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A3A" w:rsidRDefault="00CA6586" w:rsidP="00223A3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           </w:t>
      </w:r>
      <w:r w:rsidR="00223A3A">
        <w:rPr>
          <w:rFonts w:ascii="Times New Roman" w:hAnsi="Times New Roman"/>
          <w:sz w:val="24"/>
          <w:szCs w:val="24"/>
        </w:rPr>
        <w:t xml:space="preserve">               </w:t>
      </w:r>
      <w:r w:rsidR="00223A3A">
        <w:rPr>
          <w:rFonts w:ascii="Times New Roman" w:hAnsi="Times New Roman"/>
          <w:b/>
          <w:sz w:val="24"/>
          <w:szCs w:val="24"/>
        </w:rPr>
        <w:t>Муниципальное бюджетное общеобразовательное учреждение</w:t>
      </w:r>
    </w:p>
    <w:p w:rsidR="00223A3A" w:rsidRDefault="00223A3A" w:rsidP="00223A3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Белосельская средняя школа</w:t>
      </w:r>
    </w:p>
    <w:p w:rsidR="00223A3A" w:rsidRDefault="00223A3A" w:rsidP="00223A3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Пошехонского муниципального района Ярославской области</w:t>
      </w:r>
    </w:p>
    <w:p w:rsidR="00223A3A" w:rsidRDefault="00223A3A" w:rsidP="00223A3A">
      <w:pPr>
        <w:spacing w:after="0" w:line="240" w:lineRule="auto"/>
        <w:ind w:right="-58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b/>
          <w:i/>
          <w:sz w:val="48"/>
          <w:szCs w:val="48"/>
        </w:rPr>
      </w:pPr>
      <w:r>
        <w:rPr>
          <w:rFonts w:ascii="Times New Roman" w:hAnsi="Times New Roman"/>
          <w:b/>
          <w:i/>
          <w:sz w:val="48"/>
          <w:szCs w:val="48"/>
        </w:rPr>
        <w:t>Комплексное исследование флоры и растительности памятника природы «Урочище Городская дача»</w:t>
      </w: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Автор: Артемьева Карина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 класс МОУ Белосельская СОШ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Научные руководители: 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Чернов А.Н.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учитель биологии и химии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Чернова И.Ф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учитель истории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МБОУ Белосельская СШ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Пошехонского МР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Ярославской области</w:t>
      </w: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A3A" w:rsidRDefault="00223A3A" w:rsidP="00223A3A">
      <w:pPr>
        <w:spacing w:line="240" w:lineRule="auto"/>
        <w:jc w:val="center"/>
      </w:pPr>
      <w:r>
        <w:rPr>
          <w:rFonts w:ascii="Times New Roman" w:hAnsi="Times New Roman"/>
          <w:sz w:val="24"/>
          <w:szCs w:val="24"/>
        </w:rPr>
        <w:t>с. Белое, 2018</w:t>
      </w:r>
    </w:p>
    <w:p w:rsidR="00CA6586" w:rsidRDefault="00CA6586" w:rsidP="00223A3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411F" w:rsidRPr="0030411F" w:rsidRDefault="0030411F" w:rsidP="0030411F">
      <w:p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   </w:t>
      </w:r>
      <w:r w:rsidR="00725304">
        <w:rPr>
          <w:rFonts w:ascii="Times New Roman" w:hAnsi="Times New Roman"/>
          <w:b/>
          <w:sz w:val="32"/>
          <w:szCs w:val="32"/>
        </w:rPr>
        <w:t xml:space="preserve">  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30411F">
        <w:rPr>
          <w:rFonts w:ascii="Times New Roman" w:hAnsi="Times New Roman"/>
          <w:b/>
          <w:sz w:val="28"/>
          <w:szCs w:val="28"/>
        </w:rPr>
        <w:t>Оглавление</w:t>
      </w:r>
    </w:p>
    <w:p w:rsidR="0030411F" w:rsidRDefault="0030411F" w:rsidP="0030411F">
      <w:p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30411F" w:rsidRDefault="0030411F" w:rsidP="0030411F">
      <w:p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proofErr w:type="gramStart"/>
      <w:r>
        <w:rPr>
          <w:rFonts w:ascii="Times New Roman" w:hAnsi="Times New Roman"/>
          <w:sz w:val="24"/>
          <w:szCs w:val="24"/>
        </w:rPr>
        <w:t>Стр</w:t>
      </w:r>
      <w:proofErr w:type="gramEnd"/>
    </w:p>
    <w:p w:rsidR="0030411F" w:rsidRDefault="0030411F" w:rsidP="0030411F">
      <w:p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ВВЕДЕНИЕ                                                                                                             3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МАТЕРИАЛЫ И МЕТОДЫ ИССЛЕДОВАНИЯ                                                5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РЕЗУЛЬТАТЫ ИССЛЕДОВАНИЯ И ИХ ОБСУЖДЕНИЕ                               6</w:t>
      </w:r>
    </w:p>
    <w:p w:rsidR="0030411F" w:rsidRPr="00126B4A" w:rsidRDefault="00126B4A" w:rsidP="00126B4A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3.1.</w:t>
      </w:r>
      <w:r w:rsidR="0030411F" w:rsidRPr="00126B4A">
        <w:rPr>
          <w:rFonts w:ascii="Times New Roman" w:hAnsi="Times New Roman"/>
          <w:sz w:val="24"/>
          <w:szCs w:val="24"/>
        </w:rPr>
        <w:t xml:space="preserve"> Физико-географическая характеристика памятника природы</w:t>
      </w:r>
      <w:r>
        <w:rPr>
          <w:rFonts w:ascii="Times New Roman" w:hAnsi="Times New Roman"/>
          <w:sz w:val="24"/>
          <w:szCs w:val="24"/>
        </w:rPr>
        <w:t xml:space="preserve"> </w:t>
      </w:r>
      <w:r w:rsidR="0030411F" w:rsidRPr="00126B4A">
        <w:rPr>
          <w:rFonts w:ascii="Times New Roman" w:hAnsi="Times New Roman"/>
          <w:sz w:val="24"/>
          <w:szCs w:val="24"/>
        </w:rPr>
        <w:t xml:space="preserve">                      </w:t>
      </w:r>
      <w:r>
        <w:rPr>
          <w:rFonts w:ascii="Times New Roman" w:hAnsi="Times New Roman"/>
          <w:sz w:val="24"/>
          <w:szCs w:val="24"/>
        </w:rPr>
        <w:t xml:space="preserve"> </w:t>
      </w:r>
      <w:r w:rsidR="0030411F" w:rsidRPr="00126B4A">
        <w:rPr>
          <w:rFonts w:ascii="Times New Roman" w:hAnsi="Times New Roman"/>
          <w:sz w:val="24"/>
          <w:szCs w:val="24"/>
        </w:rPr>
        <w:t xml:space="preserve">  6</w:t>
      </w:r>
    </w:p>
    <w:p w:rsidR="0030411F" w:rsidRPr="00126B4A" w:rsidRDefault="00126B4A" w:rsidP="00126B4A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3.2. </w:t>
      </w:r>
      <w:r w:rsidR="0030411F" w:rsidRPr="00126B4A">
        <w:rPr>
          <w:rFonts w:ascii="Times New Roman" w:hAnsi="Times New Roman"/>
          <w:sz w:val="24"/>
          <w:szCs w:val="24"/>
        </w:rPr>
        <w:t xml:space="preserve">Анализ флоры ООПТ «Урочище Городская дача»                                      </w:t>
      </w:r>
      <w:r>
        <w:rPr>
          <w:rFonts w:ascii="Times New Roman" w:hAnsi="Times New Roman"/>
          <w:sz w:val="24"/>
          <w:szCs w:val="24"/>
        </w:rPr>
        <w:t xml:space="preserve"> </w:t>
      </w:r>
      <w:r w:rsidR="0030411F" w:rsidRPr="00126B4A">
        <w:rPr>
          <w:rFonts w:ascii="Times New Roman" w:hAnsi="Times New Roman"/>
          <w:sz w:val="24"/>
          <w:szCs w:val="24"/>
        </w:rPr>
        <w:t xml:space="preserve">      </w:t>
      </w:r>
      <w:r w:rsidR="0096278A">
        <w:rPr>
          <w:rFonts w:ascii="Times New Roman" w:hAnsi="Times New Roman"/>
          <w:sz w:val="24"/>
          <w:szCs w:val="24"/>
        </w:rPr>
        <w:t>6</w:t>
      </w:r>
    </w:p>
    <w:p w:rsidR="0030411F" w:rsidRDefault="0030411F" w:rsidP="0030411F">
      <w:pPr>
        <w:pStyle w:val="ab"/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3.2.</w:t>
      </w:r>
      <w:r w:rsidR="00872FA6"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</w:rPr>
        <w:t xml:space="preserve"> </w:t>
      </w:r>
      <w:r w:rsidRPr="0090189D">
        <w:rPr>
          <w:rFonts w:ascii="Times New Roman" w:hAnsi="Times New Roman"/>
          <w:i/>
          <w:sz w:val="24"/>
          <w:szCs w:val="24"/>
        </w:rPr>
        <w:t xml:space="preserve">Таксономическая структура </w:t>
      </w:r>
      <w:r>
        <w:rPr>
          <w:rFonts w:ascii="Times New Roman" w:hAnsi="Times New Roman"/>
          <w:i/>
          <w:sz w:val="24"/>
          <w:szCs w:val="24"/>
        </w:rPr>
        <w:t>лесной</w:t>
      </w:r>
      <w:r w:rsidRPr="0090189D">
        <w:rPr>
          <w:rFonts w:ascii="Times New Roman" w:hAnsi="Times New Roman"/>
          <w:i/>
          <w:sz w:val="24"/>
          <w:szCs w:val="24"/>
        </w:rPr>
        <w:t xml:space="preserve"> флоры</w:t>
      </w:r>
      <w:r>
        <w:rPr>
          <w:rFonts w:ascii="Times New Roman" w:hAnsi="Times New Roman"/>
          <w:sz w:val="24"/>
          <w:szCs w:val="24"/>
        </w:rPr>
        <w:t xml:space="preserve">  </w:t>
      </w:r>
      <w:r w:rsidR="00872FA6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</w:t>
      </w:r>
      <w:r w:rsidR="0096278A">
        <w:rPr>
          <w:rFonts w:ascii="Times New Roman" w:hAnsi="Times New Roman"/>
          <w:sz w:val="24"/>
          <w:szCs w:val="24"/>
        </w:rPr>
        <w:t>6</w:t>
      </w:r>
    </w:p>
    <w:p w:rsidR="000E1CBF" w:rsidRDefault="0030411F" w:rsidP="0030411F">
      <w:pPr>
        <w:pStyle w:val="ab"/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3.2.2</w:t>
      </w:r>
      <w:r w:rsidR="00872FA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D76571" w:rsidRPr="00D76571">
        <w:rPr>
          <w:rFonts w:ascii="Times New Roman" w:hAnsi="Times New Roman"/>
          <w:i/>
          <w:sz w:val="24"/>
          <w:szCs w:val="24"/>
        </w:rPr>
        <w:t>Зонально-г</w:t>
      </w:r>
      <w:r w:rsidRPr="0090189D">
        <w:rPr>
          <w:rFonts w:ascii="Times New Roman" w:hAnsi="Times New Roman"/>
          <w:i/>
          <w:sz w:val="24"/>
          <w:szCs w:val="24"/>
        </w:rPr>
        <w:t xml:space="preserve">еографическая структура </w:t>
      </w:r>
      <w:r w:rsidR="00126B4A">
        <w:rPr>
          <w:rFonts w:ascii="Times New Roman" w:hAnsi="Times New Roman"/>
          <w:i/>
          <w:sz w:val="24"/>
          <w:szCs w:val="24"/>
        </w:rPr>
        <w:t>лесной</w:t>
      </w:r>
      <w:r w:rsidRPr="0090189D">
        <w:rPr>
          <w:rFonts w:ascii="Times New Roman" w:hAnsi="Times New Roman"/>
          <w:i/>
          <w:sz w:val="24"/>
          <w:szCs w:val="24"/>
        </w:rPr>
        <w:t xml:space="preserve"> флоры</w:t>
      </w:r>
      <w:r>
        <w:rPr>
          <w:rFonts w:ascii="Times New Roman" w:hAnsi="Times New Roman"/>
          <w:sz w:val="24"/>
          <w:szCs w:val="24"/>
        </w:rPr>
        <w:t xml:space="preserve">                                       8</w:t>
      </w:r>
    </w:p>
    <w:p w:rsidR="0030411F" w:rsidRDefault="000E1CBF" w:rsidP="0030411F">
      <w:pPr>
        <w:pStyle w:val="ab"/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</w:t>
      </w:r>
      <w:r w:rsidR="0007774B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.3. </w:t>
      </w:r>
      <w:r w:rsidRPr="000E1CBF">
        <w:rPr>
          <w:rFonts w:ascii="Times New Roman" w:hAnsi="Times New Roman"/>
          <w:i/>
          <w:sz w:val="24"/>
          <w:szCs w:val="24"/>
        </w:rPr>
        <w:t>Обилие и константность видов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</w:t>
      </w:r>
      <w:r w:rsidR="0096278A">
        <w:rPr>
          <w:rFonts w:ascii="Times New Roman" w:hAnsi="Times New Roman"/>
          <w:sz w:val="24"/>
          <w:szCs w:val="24"/>
        </w:rPr>
        <w:t>9</w:t>
      </w:r>
      <w:r w:rsidR="0030411F">
        <w:rPr>
          <w:rFonts w:ascii="Times New Roman" w:hAnsi="Times New Roman"/>
          <w:sz w:val="24"/>
          <w:szCs w:val="24"/>
        </w:rPr>
        <w:t xml:space="preserve"> </w:t>
      </w:r>
    </w:p>
    <w:p w:rsidR="0030411F" w:rsidRPr="00126B4A" w:rsidRDefault="00126B4A" w:rsidP="00126B4A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3.3. </w:t>
      </w:r>
      <w:r w:rsidR="0030411F" w:rsidRPr="00126B4A">
        <w:rPr>
          <w:rFonts w:ascii="Times New Roman" w:hAnsi="Times New Roman"/>
          <w:sz w:val="24"/>
          <w:szCs w:val="24"/>
        </w:rPr>
        <w:t>Анализ растительности</w:t>
      </w:r>
      <w:r w:rsidRPr="00126B4A">
        <w:rPr>
          <w:rFonts w:ascii="Times New Roman" w:hAnsi="Times New Roman"/>
          <w:sz w:val="24"/>
          <w:szCs w:val="24"/>
        </w:rPr>
        <w:t xml:space="preserve"> ООПТ «Урочище Городская дача»  </w:t>
      </w:r>
      <w:r w:rsidR="0030411F" w:rsidRPr="00126B4A">
        <w:rPr>
          <w:rFonts w:ascii="Times New Roman" w:hAnsi="Times New Roman"/>
          <w:sz w:val="24"/>
          <w:szCs w:val="24"/>
        </w:rPr>
        <w:t xml:space="preserve">                          </w:t>
      </w:r>
      <w:r w:rsidR="0096278A">
        <w:rPr>
          <w:rFonts w:ascii="Times New Roman" w:hAnsi="Times New Roman"/>
          <w:sz w:val="24"/>
          <w:szCs w:val="24"/>
        </w:rPr>
        <w:t>10</w:t>
      </w:r>
      <w:r w:rsidR="0030411F" w:rsidRPr="00126B4A">
        <w:rPr>
          <w:rFonts w:ascii="Times New Roman" w:hAnsi="Times New Roman"/>
          <w:sz w:val="24"/>
          <w:szCs w:val="24"/>
        </w:rPr>
        <w:t xml:space="preserve">  </w:t>
      </w:r>
    </w:p>
    <w:p w:rsidR="0030411F" w:rsidRPr="00872FA6" w:rsidRDefault="00872FA6" w:rsidP="00872FA6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872FA6">
        <w:rPr>
          <w:rFonts w:ascii="Times New Roman" w:hAnsi="Times New Roman"/>
          <w:sz w:val="24"/>
          <w:szCs w:val="24"/>
        </w:rPr>
        <w:t>3.</w:t>
      </w:r>
      <w:r>
        <w:rPr>
          <w:rFonts w:ascii="Times New Roman" w:hAnsi="Times New Roman"/>
          <w:sz w:val="24"/>
          <w:szCs w:val="24"/>
        </w:rPr>
        <w:t>3</w:t>
      </w:r>
      <w:r w:rsidRPr="00872FA6">
        <w:rPr>
          <w:rFonts w:ascii="Times New Roman" w:hAnsi="Times New Roman"/>
          <w:sz w:val="24"/>
          <w:szCs w:val="24"/>
        </w:rPr>
        <w:t>.1.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057D00">
        <w:rPr>
          <w:rFonts w:ascii="Times New Roman" w:hAnsi="Times New Roman"/>
          <w:i/>
          <w:sz w:val="24"/>
          <w:szCs w:val="24"/>
        </w:rPr>
        <w:t>Ярусная структура</w:t>
      </w:r>
      <w:r w:rsidR="0030411F" w:rsidRPr="00872FA6">
        <w:rPr>
          <w:rFonts w:ascii="Times New Roman" w:hAnsi="Times New Roman"/>
          <w:i/>
          <w:sz w:val="24"/>
          <w:szCs w:val="24"/>
        </w:rPr>
        <w:t xml:space="preserve"> растительного покрова</w:t>
      </w:r>
      <w:r w:rsidR="0030411F" w:rsidRPr="00872FA6">
        <w:rPr>
          <w:rFonts w:ascii="Times New Roman" w:hAnsi="Times New Roman"/>
          <w:sz w:val="24"/>
          <w:szCs w:val="24"/>
        </w:rPr>
        <w:t xml:space="preserve"> </w:t>
      </w:r>
      <w:r w:rsidR="00057D00">
        <w:rPr>
          <w:rFonts w:ascii="Times New Roman" w:hAnsi="Times New Roman"/>
          <w:sz w:val="24"/>
          <w:szCs w:val="24"/>
        </w:rPr>
        <w:t xml:space="preserve">                          </w:t>
      </w:r>
      <w:r w:rsidR="0030411F" w:rsidRPr="00872FA6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 xml:space="preserve">  </w:t>
      </w:r>
      <w:r w:rsidR="0030411F" w:rsidRPr="00872FA6">
        <w:rPr>
          <w:rFonts w:ascii="Times New Roman" w:hAnsi="Times New Roman"/>
          <w:i/>
          <w:sz w:val="24"/>
          <w:szCs w:val="24"/>
        </w:rPr>
        <w:t xml:space="preserve">    </w:t>
      </w:r>
      <w:r w:rsidR="0030411F" w:rsidRPr="00872FA6">
        <w:rPr>
          <w:rFonts w:ascii="Times New Roman" w:hAnsi="Times New Roman"/>
          <w:sz w:val="24"/>
          <w:szCs w:val="24"/>
        </w:rPr>
        <w:t xml:space="preserve">              </w:t>
      </w:r>
      <w:r w:rsidR="0096278A">
        <w:rPr>
          <w:rFonts w:ascii="Times New Roman" w:hAnsi="Times New Roman"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sz w:val="24"/>
          <w:szCs w:val="24"/>
        </w:rPr>
        <w:t xml:space="preserve"> </w:t>
      </w:r>
      <w:r w:rsidR="0096278A">
        <w:rPr>
          <w:rFonts w:ascii="Times New Roman" w:hAnsi="Times New Roman"/>
          <w:sz w:val="24"/>
          <w:szCs w:val="24"/>
        </w:rPr>
        <w:t>10</w:t>
      </w:r>
    </w:p>
    <w:p w:rsidR="0030411F" w:rsidRPr="00872FA6" w:rsidRDefault="00872FA6" w:rsidP="00872FA6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872FA6">
        <w:rPr>
          <w:rFonts w:ascii="Times New Roman" w:hAnsi="Times New Roman"/>
          <w:sz w:val="24"/>
          <w:szCs w:val="24"/>
        </w:rPr>
        <w:t>3.3.2.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>Фитоценотическая структура растительности</w:t>
      </w:r>
      <w:r w:rsidR="0030411F" w:rsidRPr="00872FA6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872FA6">
        <w:rPr>
          <w:rFonts w:ascii="Times New Roman" w:hAnsi="Times New Roman"/>
          <w:sz w:val="24"/>
          <w:szCs w:val="24"/>
        </w:rPr>
        <w:t xml:space="preserve">                  </w:t>
      </w:r>
      <w:r w:rsidR="0030411F" w:rsidRPr="00872FA6">
        <w:rPr>
          <w:rFonts w:ascii="Times New Roman" w:hAnsi="Times New Roman"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 xml:space="preserve">     </w:t>
      </w:r>
      <w:r w:rsidR="0030411F" w:rsidRPr="00872FA6">
        <w:rPr>
          <w:rFonts w:ascii="Times New Roman" w:hAnsi="Times New Roman"/>
          <w:sz w:val="24"/>
          <w:szCs w:val="24"/>
        </w:rPr>
        <w:t xml:space="preserve">             1</w:t>
      </w:r>
      <w:r w:rsidR="0096278A">
        <w:rPr>
          <w:rFonts w:ascii="Times New Roman" w:hAnsi="Times New Roman"/>
          <w:sz w:val="24"/>
          <w:szCs w:val="24"/>
        </w:rPr>
        <w:t>3</w:t>
      </w:r>
    </w:p>
    <w:p w:rsidR="0030411F" w:rsidRPr="00872FA6" w:rsidRDefault="00872FA6" w:rsidP="00872FA6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872FA6">
        <w:rPr>
          <w:rFonts w:ascii="Times New Roman" w:hAnsi="Times New Roman"/>
          <w:sz w:val="24"/>
          <w:szCs w:val="24"/>
        </w:rPr>
        <w:t>3.</w:t>
      </w:r>
      <w:r>
        <w:rPr>
          <w:rFonts w:ascii="Times New Roman" w:hAnsi="Times New Roman"/>
          <w:sz w:val="24"/>
          <w:szCs w:val="24"/>
        </w:rPr>
        <w:t>3</w:t>
      </w:r>
      <w:r w:rsidRPr="00872FA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3</w:t>
      </w:r>
      <w:r w:rsidRPr="00872FA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>Экологическая структура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>растительности</w:t>
      </w:r>
      <w:r w:rsidR="0030411F" w:rsidRPr="00872FA6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 </w:t>
      </w:r>
      <w:r w:rsidR="0030411F" w:rsidRPr="00872FA6"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</w:rPr>
        <w:t xml:space="preserve">                  </w:t>
      </w:r>
      <w:r w:rsidR="0030411F" w:rsidRPr="00872FA6">
        <w:rPr>
          <w:rFonts w:ascii="Times New Roman" w:hAnsi="Times New Roman"/>
          <w:sz w:val="24"/>
          <w:szCs w:val="24"/>
        </w:rPr>
        <w:t xml:space="preserve">                       1</w:t>
      </w:r>
      <w:r w:rsidR="0096278A">
        <w:rPr>
          <w:rFonts w:ascii="Times New Roman" w:hAnsi="Times New Roman"/>
          <w:sz w:val="24"/>
          <w:szCs w:val="24"/>
        </w:rPr>
        <w:t>5</w:t>
      </w:r>
    </w:p>
    <w:p w:rsidR="0030411F" w:rsidRPr="00872FA6" w:rsidRDefault="00872FA6" w:rsidP="00872FA6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872FA6">
        <w:rPr>
          <w:rFonts w:ascii="Times New Roman" w:hAnsi="Times New Roman"/>
          <w:sz w:val="24"/>
          <w:szCs w:val="24"/>
        </w:rPr>
        <w:t>3.3.4.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>Биоморфологическая структура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30411F" w:rsidRPr="00872FA6">
        <w:rPr>
          <w:rFonts w:ascii="Times New Roman" w:hAnsi="Times New Roman"/>
          <w:i/>
          <w:sz w:val="24"/>
          <w:szCs w:val="24"/>
        </w:rPr>
        <w:t>растительности</w:t>
      </w:r>
      <w:r>
        <w:rPr>
          <w:rFonts w:ascii="Times New Roman" w:hAnsi="Times New Roman"/>
          <w:i/>
          <w:sz w:val="24"/>
          <w:szCs w:val="24"/>
        </w:rPr>
        <w:t xml:space="preserve">                    </w:t>
      </w:r>
      <w:r w:rsidR="0030411F" w:rsidRPr="00872FA6">
        <w:rPr>
          <w:rFonts w:ascii="Times New Roman" w:hAnsi="Times New Roman"/>
          <w:sz w:val="24"/>
          <w:szCs w:val="24"/>
        </w:rPr>
        <w:t xml:space="preserve">                   1</w:t>
      </w:r>
      <w:r w:rsidR="0096278A">
        <w:rPr>
          <w:rFonts w:ascii="Times New Roman" w:hAnsi="Times New Roman"/>
          <w:sz w:val="24"/>
          <w:szCs w:val="24"/>
        </w:rPr>
        <w:t>8</w:t>
      </w:r>
    </w:p>
    <w:p w:rsidR="0030411F" w:rsidRPr="00872FA6" w:rsidRDefault="00872FA6" w:rsidP="00872FA6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3.4. Природо</w:t>
      </w:r>
      <w:r w:rsidR="008B5E19">
        <w:rPr>
          <w:rFonts w:ascii="Times New Roman" w:hAnsi="Times New Roman"/>
          <w:sz w:val="24"/>
          <w:szCs w:val="24"/>
        </w:rPr>
        <w:t xml:space="preserve">охранное и </w:t>
      </w:r>
      <w:r>
        <w:rPr>
          <w:rFonts w:ascii="Times New Roman" w:hAnsi="Times New Roman"/>
          <w:sz w:val="24"/>
          <w:szCs w:val="24"/>
        </w:rPr>
        <w:t xml:space="preserve">хозяйственное значение </w:t>
      </w:r>
      <w:r w:rsidR="004D6314">
        <w:rPr>
          <w:rFonts w:ascii="Times New Roman" w:hAnsi="Times New Roman"/>
          <w:sz w:val="24"/>
          <w:szCs w:val="24"/>
        </w:rPr>
        <w:t>объекта исследования</w:t>
      </w:r>
      <w:r w:rsidR="0030411F" w:rsidRPr="00872FA6">
        <w:rPr>
          <w:rFonts w:ascii="Times New Roman" w:hAnsi="Times New Roman"/>
          <w:sz w:val="24"/>
          <w:szCs w:val="24"/>
        </w:rPr>
        <w:t xml:space="preserve">              </w:t>
      </w:r>
      <w:r w:rsidR="0096278A">
        <w:rPr>
          <w:rFonts w:ascii="Times New Roman" w:hAnsi="Times New Roman"/>
          <w:sz w:val="24"/>
          <w:szCs w:val="24"/>
        </w:rPr>
        <w:t>20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ВЫВОДЫ           </w:t>
      </w:r>
      <w:r w:rsidR="004D6314"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2</w:t>
      </w:r>
      <w:r w:rsidR="0096278A">
        <w:rPr>
          <w:rFonts w:ascii="Times New Roman" w:hAnsi="Times New Roman"/>
          <w:sz w:val="24"/>
          <w:szCs w:val="24"/>
        </w:rPr>
        <w:t>1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ЗАКЛЮЧЕНИЕ  </w:t>
      </w:r>
      <w:r w:rsidR="004D6314">
        <w:rPr>
          <w:rFonts w:ascii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2</w:t>
      </w:r>
      <w:r w:rsidR="0096278A">
        <w:rPr>
          <w:rFonts w:ascii="Times New Roman" w:hAnsi="Times New Roman"/>
          <w:sz w:val="24"/>
          <w:szCs w:val="24"/>
        </w:rPr>
        <w:t>2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СПИСОК ИСПОЛЬЗОВАННОЙ ЛИТЕРАТУРЫ  </w:t>
      </w:r>
      <w:r w:rsidR="004D6314">
        <w:rPr>
          <w:rFonts w:ascii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                                    2</w:t>
      </w:r>
      <w:r w:rsidR="0096278A">
        <w:rPr>
          <w:rFonts w:ascii="Times New Roman" w:hAnsi="Times New Roman"/>
          <w:sz w:val="24"/>
          <w:szCs w:val="24"/>
        </w:rPr>
        <w:t>3</w:t>
      </w:r>
    </w:p>
    <w:p w:rsidR="0030411F" w:rsidRDefault="0030411F" w:rsidP="0030411F">
      <w:pPr>
        <w:pStyle w:val="ab"/>
        <w:numPr>
          <w:ilvl w:val="0"/>
          <w:numId w:val="15"/>
        </w:numPr>
        <w:tabs>
          <w:tab w:val="left" w:pos="1155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  </w:t>
      </w:r>
      <w:r w:rsidR="004D6314">
        <w:rPr>
          <w:rFonts w:ascii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2</w:t>
      </w:r>
      <w:r w:rsidR="0096278A">
        <w:rPr>
          <w:rFonts w:ascii="Times New Roman" w:hAnsi="Times New Roman"/>
          <w:sz w:val="24"/>
          <w:szCs w:val="24"/>
        </w:rPr>
        <w:t>5</w:t>
      </w:r>
    </w:p>
    <w:p w:rsidR="0030411F" w:rsidRPr="00DD7976" w:rsidRDefault="0030411F" w:rsidP="0030411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411F" w:rsidRPr="00DD7976" w:rsidRDefault="0030411F" w:rsidP="0030411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30411F" w:rsidRDefault="0030411F" w:rsidP="0030411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411F" w:rsidRDefault="0030411F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                                         </w:t>
      </w:r>
      <w:r w:rsidRPr="006B220B">
        <w:rPr>
          <w:rFonts w:ascii="Times New Roman" w:hAnsi="Times New Roman"/>
          <w:b/>
          <w:sz w:val="28"/>
          <w:szCs w:val="28"/>
        </w:rPr>
        <w:t>1. ВВЕДЕНИЕ</w:t>
      </w: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A4C30">
        <w:rPr>
          <w:rFonts w:ascii="Times New Roman" w:hAnsi="Times New Roman"/>
          <w:b/>
          <w:sz w:val="24"/>
          <w:szCs w:val="24"/>
        </w:rPr>
        <w:t>Общ</w:t>
      </w:r>
      <w:r w:rsidR="00927F00">
        <w:rPr>
          <w:rFonts w:ascii="Times New Roman" w:hAnsi="Times New Roman"/>
          <w:b/>
          <w:sz w:val="24"/>
          <w:szCs w:val="24"/>
        </w:rPr>
        <w:t>ие сведения</w:t>
      </w:r>
      <w:r w:rsidRPr="00BA4C30">
        <w:rPr>
          <w:rFonts w:ascii="Times New Roman" w:hAnsi="Times New Roman"/>
          <w:b/>
          <w:sz w:val="24"/>
          <w:szCs w:val="24"/>
        </w:rPr>
        <w:t xml:space="preserve">. </w:t>
      </w:r>
    </w:p>
    <w:p w:rsidR="00654171" w:rsidRDefault="00C24BD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654171">
        <w:rPr>
          <w:rFonts w:ascii="Times New Roman" w:hAnsi="Times New Roman"/>
          <w:sz w:val="24"/>
          <w:szCs w:val="24"/>
        </w:rPr>
        <w:t>Леса – зональный тип растительности, представленный сообществами с господством древесных пород. Лесные фитоценозы образованы многими видами и имеют сложное ярусное строение. В них деревья выступают эдификаторами, создавая под пологом особую среду, влияющую на все прочие растения лесного сообщества.</w:t>
      </w:r>
      <w:r w:rsidR="00DB5B41">
        <w:rPr>
          <w:rFonts w:ascii="Times New Roman" w:hAnsi="Times New Roman"/>
          <w:sz w:val="24"/>
          <w:szCs w:val="24"/>
        </w:rPr>
        <w:t xml:space="preserve"> </w:t>
      </w:r>
      <w:r w:rsidR="00654171">
        <w:rPr>
          <w:rFonts w:ascii="Times New Roman" w:hAnsi="Times New Roman"/>
          <w:sz w:val="24"/>
          <w:szCs w:val="24"/>
        </w:rPr>
        <w:t>Леса образуют самые крупные природные экосистемы с высоким экологическим потенциалом</w:t>
      </w:r>
      <w:r w:rsidR="00461EC5" w:rsidRPr="00C16BE6">
        <w:rPr>
          <w:rFonts w:ascii="Times New Roman" w:hAnsi="Times New Roman"/>
          <w:sz w:val="24"/>
          <w:szCs w:val="24"/>
        </w:rPr>
        <w:t>[</w:t>
      </w:r>
      <w:r w:rsidR="00583805">
        <w:rPr>
          <w:rFonts w:ascii="Times New Roman" w:hAnsi="Times New Roman"/>
          <w:sz w:val="24"/>
          <w:szCs w:val="24"/>
        </w:rPr>
        <w:t>1</w:t>
      </w:r>
      <w:r w:rsidR="00461EC5" w:rsidRPr="00C16BE6">
        <w:rPr>
          <w:rFonts w:ascii="Times New Roman" w:hAnsi="Times New Roman"/>
          <w:sz w:val="24"/>
          <w:szCs w:val="24"/>
        </w:rPr>
        <w:t>]</w:t>
      </w:r>
      <w:r w:rsidR="00654171">
        <w:rPr>
          <w:rFonts w:ascii="Times New Roman" w:hAnsi="Times New Roman"/>
          <w:sz w:val="24"/>
          <w:szCs w:val="24"/>
        </w:rPr>
        <w:t>.</w:t>
      </w:r>
    </w:p>
    <w:p w:rsidR="00E00BB8" w:rsidRDefault="00DB5B41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FD2F3F">
        <w:rPr>
          <w:rFonts w:ascii="Times New Roman" w:hAnsi="Times New Roman"/>
          <w:sz w:val="24"/>
          <w:szCs w:val="24"/>
        </w:rPr>
        <w:t>Ярославская область расположена в лесной зоне и относится к подзонам южной тайги (северная часть)</w:t>
      </w:r>
      <w:r w:rsidR="00E00BB8">
        <w:rPr>
          <w:rFonts w:ascii="Times New Roman" w:hAnsi="Times New Roman"/>
          <w:sz w:val="24"/>
          <w:szCs w:val="24"/>
        </w:rPr>
        <w:t xml:space="preserve"> с преобладанием хвойных пород</w:t>
      </w:r>
      <w:r w:rsidR="00FD2F3F">
        <w:rPr>
          <w:rFonts w:ascii="Times New Roman" w:hAnsi="Times New Roman"/>
          <w:sz w:val="24"/>
          <w:szCs w:val="24"/>
        </w:rPr>
        <w:t xml:space="preserve"> и смешанных лесов</w:t>
      </w:r>
      <w:r w:rsidR="00E00BB8">
        <w:rPr>
          <w:rFonts w:ascii="Times New Roman" w:hAnsi="Times New Roman"/>
          <w:sz w:val="24"/>
          <w:szCs w:val="24"/>
        </w:rPr>
        <w:t xml:space="preserve"> с хвойными и широколиственными породами деревьев</w:t>
      </w:r>
      <w:r w:rsidR="00461EC5" w:rsidRPr="00C16BE6">
        <w:rPr>
          <w:rFonts w:ascii="Times New Roman" w:hAnsi="Times New Roman"/>
          <w:sz w:val="24"/>
          <w:szCs w:val="24"/>
        </w:rPr>
        <w:t>[</w:t>
      </w:r>
      <w:r w:rsidR="00583805">
        <w:rPr>
          <w:rFonts w:ascii="Times New Roman" w:hAnsi="Times New Roman"/>
          <w:sz w:val="24"/>
          <w:szCs w:val="24"/>
        </w:rPr>
        <w:t>2</w:t>
      </w:r>
      <w:r w:rsidR="00461EC5" w:rsidRPr="00C16BE6">
        <w:rPr>
          <w:rFonts w:ascii="Times New Roman" w:hAnsi="Times New Roman"/>
          <w:sz w:val="24"/>
          <w:szCs w:val="24"/>
        </w:rPr>
        <w:t>]</w:t>
      </w:r>
      <w:r w:rsidR="00E00BB8">
        <w:rPr>
          <w:rFonts w:ascii="Times New Roman" w:hAnsi="Times New Roman"/>
          <w:sz w:val="24"/>
          <w:szCs w:val="24"/>
        </w:rPr>
        <w:t>.</w:t>
      </w:r>
    </w:p>
    <w:p w:rsidR="00DB5B41" w:rsidRDefault="00E00BB8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FD2F3F">
        <w:rPr>
          <w:rFonts w:ascii="Times New Roman" w:hAnsi="Times New Roman"/>
          <w:sz w:val="24"/>
          <w:szCs w:val="24"/>
        </w:rPr>
        <w:t xml:space="preserve"> На территории Ярославского региона встречаются южно-таежные еловые, смешанные широколиственно-еловые и широколиственные леса. Значительную роль играют </w:t>
      </w:r>
      <w:r w:rsidR="002647B5">
        <w:rPr>
          <w:rFonts w:ascii="Times New Roman" w:hAnsi="Times New Roman"/>
          <w:sz w:val="24"/>
          <w:szCs w:val="24"/>
        </w:rPr>
        <w:t xml:space="preserve">вторичные </w:t>
      </w:r>
      <w:r w:rsidR="00FD2F3F">
        <w:rPr>
          <w:rFonts w:ascii="Times New Roman" w:hAnsi="Times New Roman"/>
          <w:sz w:val="24"/>
          <w:szCs w:val="24"/>
        </w:rPr>
        <w:t>леса из мелколиственных пород и производные сосновые леса. Об</w:t>
      </w:r>
      <w:r w:rsidR="001E7D2D">
        <w:rPr>
          <w:rFonts w:ascii="Times New Roman" w:hAnsi="Times New Roman"/>
          <w:sz w:val="24"/>
          <w:szCs w:val="24"/>
        </w:rPr>
        <w:t>щая лесистость территории области составляет 1,6 млн</w:t>
      </w:r>
      <w:r w:rsidR="001057BD">
        <w:rPr>
          <w:rFonts w:ascii="Times New Roman" w:hAnsi="Times New Roman"/>
          <w:sz w:val="24"/>
          <w:szCs w:val="24"/>
        </w:rPr>
        <w:t>.</w:t>
      </w:r>
      <w:r w:rsidR="001E7D2D">
        <w:rPr>
          <w:rFonts w:ascii="Times New Roman" w:hAnsi="Times New Roman"/>
          <w:sz w:val="24"/>
          <w:szCs w:val="24"/>
        </w:rPr>
        <w:t xml:space="preserve"> га (45%), из них 623,5 тыс. га приходится на леса водоохранных и особо охраняемых территорий</w:t>
      </w:r>
      <w:r w:rsidR="00461EC5" w:rsidRPr="00C16BE6">
        <w:rPr>
          <w:rFonts w:ascii="Times New Roman" w:hAnsi="Times New Roman"/>
          <w:sz w:val="24"/>
          <w:szCs w:val="24"/>
        </w:rPr>
        <w:t>[</w:t>
      </w:r>
      <w:r w:rsidR="00583805">
        <w:rPr>
          <w:rFonts w:ascii="Times New Roman" w:hAnsi="Times New Roman"/>
          <w:sz w:val="24"/>
          <w:szCs w:val="24"/>
        </w:rPr>
        <w:t>5</w:t>
      </w:r>
      <w:r w:rsidR="00461EC5" w:rsidRPr="00C16BE6">
        <w:rPr>
          <w:rFonts w:ascii="Times New Roman" w:hAnsi="Times New Roman"/>
          <w:sz w:val="24"/>
          <w:szCs w:val="24"/>
        </w:rPr>
        <w:t>]</w:t>
      </w:r>
      <w:r w:rsidR="001E7D2D">
        <w:rPr>
          <w:rFonts w:ascii="Times New Roman" w:hAnsi="Times New Roman"/>
          <w:sz w:val="24"/>
          <w:szCs w:val="24"/>
        </w:rPr>
        <w:t>.</w:t>
      </w:r>
    </w:p>
    <w:p w:rsidR="002647B5" w:rsidRDefault="002647B5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В настоящее время на территории Ярославской области расположено 262 особо охраняемых природных территори</w:t>
      </w:r>
      <w:r w:rsidR="001057BD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 (ООПТ) из 7 категорий охраны</w:t>
      </w:r>
      <w:r w:rsidR="008B472F">
        <w:rPr>
          <w:rFonts w:ascii="Times New Roman" w:hAnsi="Times New Roman"/>
          <w:sz w:val="24"/>
          <w:szCs w:val="24"/>
        </w:rPr>
        <w:t>, из них два объекта имеют федеральное значение – Дарвинский заповедник и Переславский природно-исторический национальный парк «Плещеево озеро», остальные – регионального значения</w:t>
      </w:r>
      <w:r>
        <w:rPr>
          <w:rFonts w:ascii="Times New Roman" w:hAnsi="Times New Roman"/>
          <w:sz w:val="24"/>
          <w:szCs w:val="24"/>
        </w:rPr>
        <w:t>.</w:t>
      </w:r>
      <w:r w:rsidR="001057BD">
        <w:rPr>
          <w:rFonts w:ascii="Times New Roman" w:hAnsi="Times New Roman"/>
          <w:sz w:val="24"/>
          <w:szCs w:val="24"/>
        </w:rPr>
        <w:t xml:space="preserve"> На долю ООПТ приходится 423 тыс. га, что составляет 12% площади Ярославской области</w:t>
      </w:r>
      <w:r w:rsidR="00461EC5" w:rsidRPr="00C16BE6">
        <w:rPr>
          <w:rFonts w:ascii="Times New Roman" w:hAnsi="Times New Roman"/>
          <w:sz w:val="24"/>
          <w:szCs w:val="24"/>
        </w:rPr>
        <w:t>[</w:t>
      </w:r>
      <w:r w:rsidR="008543BF">
        <w:rPr>
          <w:rFonts w:ascii="Times New Roman" w:hAnsi="Times New Roman"/>
          <w:sz w:val="24"/>
          <w:szCs w:val="24"/>
        </w:rPr>
        <w:t>27</w:t>
      </w:r>
      <w:r w:rsidR="00461EC5" w:rsidRPr="00C16BE6">
        <w:rPr>
          <w:rFonts w:ascii="Times New Roman" w:hAnsi="Times New Roman"/>
          <w:sz w:val="24"/>
          <w:szCs w:val="24"/>
        </w:rPr>
        <w:t>]</w:t>
      </w:r>
      <w:r w:rsidR="001057BD">
        <w:rPr>
          <w:rFonts w:ascii="Times New Roman" w:hAnsi="Times New Roman"/>
          <w:sz w:val="24"/>
          <w:szCs w:val="24"/>
        </w:rPr>
        <w:t>.</w:t>
      </w:r>
    </w:p>
    <w:p w:rsidR="006C2E3F" w:rsidRDefault="006C2E3F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Среди ООПТ к категории памятников природы относится 70 объектов. Среди них особое значение имеют ландшафтные</w:t>
      </w:r>
      <w:r w:rsidR="002C1B4C">
        <w:rPr>
          <w:rFonts w:ascii="Times New Roman" w:hAnsi="Times New Roman"/>
          <w:sz w:val="24"/>
          <w:szCs w:val="24"/>
        </w:rPr>
        <w:t xml:space="preserve"> объекты</w:t>
      </w:r>
      <w:r>
        <w:rPr>
          <w:rFonts w:ascii="Times New Roman" w:hAnsi="Times New Roman"/>
          <w:sz w:val="24"/>
          <w:szCs w:val="24"/>
        </w:rPr>
        <w:t>, предназначенные для сохранения в естественной обстановке типичных растительных сообществ и культурных насаждений.</w:t>
      </w:r>
    </w:p>
    <w:p w:rsidR="00CA6586" w:rsidRPr="00BA4C30" w:rsidRDefault="008B472F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CA6586" w:rsidRPr="00BA4C30">
        <w:rPr>
          <w:rFonts w:ascii="Times New Roman" w:hAnsi="Times New Roman"/>
          <w:b/>
          <w:sz w:val="24"/>
          <w:szCs w:val="24"/>
        </w:rPr>
        <w:t>Актуальность темы.</w:t>
      </w:r>
    </w:p>
    <w:p w:rsidR="00E31A67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В последние годы заметно возрос интерес в геоботанике к детальному изучению природных ландшафтов. </w:t>
      </w:r>
      <w:r w:rsidR="00E00BB8">
        <w:rPr>
          <w:rFonts w:ascii="Times New Roman" w:hAnsi="Times New Roman"/>
          <w:sz w:val="24"/>
          <w:szCs w:val="24"/>
        </w:rPr>
        <w:t>Среди них ведущую роль играют бореальные леса, выполняющие важнейшие биосферные функции</w:t>
      </w:r>
      <w:r w:rsidR="00E31A67">
        <w:rPr>
          <w:rFonts w:ascii="Times New Roman" w:hAnsi="Times New Roman"/>
          <w:sz w:val="24"/>
          <w:szCs w:val="24"/>
        </w:rPr>
        <w:t>. На протяжении последних десятилетий именно леса испытывают все более возрастающие нагрузки в результате интенсивного хозяйственного освоения. Детальное исследование структуры и динамики лесных биогеоценозов, биоиндикация, мониторинг и прогнозирование антропогенных нарушений напрямую связаны с поддержанием стабильных, пригодных для жизни параметров биосферы.</w:t>
      </w:r>
    </w:p>
    <w:p w:rsidR="00777F8D" w:rsidRDefault="00E31A67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777F8D">
        <w:rPr>
          <w:rFonts w:ascii="Times New Roman" w:hAnsi="Times New Roman"/>
          <w:sz w:val="24"/>
          <w:szCs w:val="24"/>
        </w:rPr>
        <w:t>Большая работа, проведенная по выявлению и изучению ООПТ Ярославской области, требует продолжения для создания полного кадастра биоразнообразия, организации непрерывного мониторинга за состоянием природных экосистем.</w:t>
      </w:r>
    </w:p>
    <w:p w:rsidR="00CA658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Данное исследование является частью комплексной программы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геоботанических </w:t>
      </w:r>
      <w:r w:rsidRPr="00DD7976">
        <w:rPr>
          <w:rFonts w:ascii="Times New Roman" w:hAnsi="Times New Roman"/>
          <w:sz w:val="24"/>
          <w:szCs w:val="24"/>
        </w:rPr>
        <w:t>исследовани</w:t>
      </w:r>
      <w:r>
        <w:rPr>
          <w:rFonts w:ascii="Times New Roman" w:hAnsi="Times New Roman"/>
          <w:sz w:val="24"/>
          <w:szCs w:val="24"/>
        </w:rPr>
        <w:t xml:space="preserve">й на территории Пошехонского района, осуществляемой </w:t>
      </w:r>
      <w:r w:rsidRPr="00DD7976">
        <w:rPr>
          <w:rFonts w:ascii="Times New Roman" w:hAnsi="Times New Roman"/>
          <w:sz w:val="24"/>
          <w:szCs w:val="24"/>
        </w:rPr>
        <w:t>эколого-краеведческ</w:t>
      </w:r>
      <w:r>
        <w:rPr>
          <w:rFonts w:ascii="Times New Roman" w:hAnsi="Times New Roman"/>
          <w:sz w:val="24"/>
          <w:szCs w:val="24"/>
        </w:rPr>
        <w:t>им</w:t>
      </w:r>
      <w:r w:rsidRPr="00DD7976">
        <w:rPr>
          <w:rFonts w:ascii="Times New Roman" w:hAnsi="Times New Roman"/>
          <w:sz w:val="24"/>
          <w:szCs w:val="24"/>
        </w:rPr>
        <w:t xml:space="preserve"> объединение</w:t>
      </w:r>
      <w:r>
        <w:rPr>
          <w:rFonts w:ascii="Times New Roman" w:hAnsi="Times New Roman"/>
          <w:sz w:val="24"/>
          <w:szCs w:val="24"/>
        </w:rPr>
        <w:t>м</w:t>
      </w:r>
      <w:r w:rsidRPr="00DD7976">
        <w:rPr>
          <w:rFonts w:ascii="Times New Roman" w:hAnsi="Times New Roman"/>
          <w:sz w:val="24"/>
          <w:szCs w:val="24"/>
        </w:rPr>
        <w:t xml:space="preserve"> «Исток»</w:t>
      </w:r>
      <w:r>
        <w:rPr>
          <w:rFonts w:ascii="Times New Roman" w:hAnsi="Times New Roman"/>
          <w:sz w:val="24"/>
          <w:szCs w:val="24"/>
        </w:rPr>
        <w:t xml:space="preserve"> на базе </w:t>
      </w:r>
      <w:r w:rsidRPr="00DD7976">
        <w:rPr>
          <w:rFonts w:ascii="Times New Roman" w:hAnsi="Times New Roman"/>
          <w:sz w:val="24"/>
          <w:szCs w:val="24"/>
        </w:rPr>
        <w:t>Белосельской</w:t>
      </w:r>
      <w:r>
        <w:rPr>
          <w:rFonts w:ascii="Times New Roman" w:hAnsi="Times New Roman"/>
          <w:sz w:val="24"/>
          <w:szCs w:val="24"/>
        </w:rPr>
        <w:t xml:space="preserve"> </w:t>
      </w:r>
      <w:r w:rsidR="002168E8">
        <w:rPr>
          <w:rFonts w:ascii="Times New Roman" w:hAnsi="Times New Roman"/>
          <w:sz w:val="24"/>
          <w:szCs w:val="24"/>
        </w:rPr>
        <w:t xml:space="preserve">средней </w:t>
      </w:r>
      <w:r>
        <w:rPr>
          <w:rFonts w:ascii="Times New Roman" w:hAnsi="Times New Roman"/>
          <w:sz w:val="24"/>
          <w:szCs w:val="24"/>
        </w:rPr>
        <w:t xml:space="preserve">школы </w:t>
      </w:r>
      <w:r w:rsidR="00E31A67">
        <w:rPr>
          <w:rFonts w:ascii="Times New Roman" w:hAnsi="Times New Roman"/>
          <w:sz w:val="24"/>
          <w:szCs w:val="24"/>
        </w:rPr>
        <w:t>на про</w:t>
      </w:r>
      <w:r w:rsidR="00985863">
        <w:rPr>
          <w:rFonts w:ascii="Times New Roman" w:hAnsi="Times New Roman"/>
          <w:sz w:val="24"/>
          <w:szCs w:val="24"/>
        </w:rPr>
        <w:t>т</w:t>
      </w:r>
      <w:r w:rsidR="00E31A67">
        <w:rPr>
          <w:rFonts w:ascii="Times New Roman" w:hAnsi="Times New Roman"/>
          <w:sz w:val="24"/>
          <w:szCs w:val="24"/>
        </w:rPr>
        <w:t>яжении</w:t>
      </w:r>
      <w:r>
        <w:rPr>
          <w:rFonts w:ascii="Times New Roman" w:hAnsi="Times New Roman"/>
          <w:sz w:val="24"/>
          <w:szCs w:val="24"/>
        </w:rPr>
        <w:t xml:space="preserve"> 10 лет</w:t>
      </w:r>
      <w:r w:rsidRPr="00DD7976">
        <w:rPr>
          <w:rFonts w:ascii="Times New Roman" w:hAnsi="Times New Roman"/>
          <w:sz w:val="24"/>
          <w:szCs w:val="24"/>
        </w:rPr>
        <w:t>.</w:t>
      </w: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Цель и задачи исследования.</w:t>
      </w:r>
    </w:p>
    <w:p w:rsidR="00CA658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</w:t>
      </w:r>
      <w:r w:rsidRPr="00461EC5">
        <w:rPr>
          <w:rFonts w:ascii="Times New Roman" w:hAnsi="Times New Roman"/>
          <w:i/>
          <w:sz w:val="24"/>
          <w:szCs w:val="24"/>
        </w:rPr>
        <w:t>Целью</w:t>
      </w:r>
      <w:r w:rsidRPr="00DA0581">
        <w:rPr>
          <w:rFonts w:ascii="Times New Roman" w:hAnsi="Times New Roman"/>
          <w:sz w:val="24"/>
          <w:szCs w:val="24"/>
        </w:rPr>
        <w:t xml:space="preserve"> данной работы</w:t>
      </w:r>
      <w:r>
        <w:rPr>
          <w:rFonts w:ascii="Times New Roman" w:hAnsi="Times New Roman"/>
          <w:sz w:val="24"/>
          <w:szCs w:val="24"/>
        </w:rPr>
        <w:t xml:space="preserve">  является комплексное изучение флоры и растительности</w:t>
      </w:r>
      <w:r w:rsidR="005D23B6">
        <w:rPr>
          <w:rFonts w:ascii="Times New Roman" w:hAnsi="Times New Roman"/>
          <w:sz w:val="24"/>
          <w:szCs w:val="24"/>
        </w:rPr>
        <w:t xml:space="preserve"> ООПТ</w:t>
      </w:r>
      <w:r w:rsidR="008E3EB3">
        <w:rPr>
          <w:rFonts w:ascii="Times New Roman" w:hAnsi="Times New Roman"/>
          <w:sz w:val="24"/>
          <w:szCs w:val="24"/>
        </w:rPr>
        <w:t xml:space="preserve"> регионального</w:t>
      </w:r>
      <w:r w:rsidR="005D23B6">
        <w:rPr>
          <w:rFonts w:ascii="Times New Roman" w:hAnsi="Times New Roman"/>
          <w:sz w:val="24"/>
          <w:szCs w:val="24"/>
        </w:rPr>
        <w:t xml:space="preserve"> значения</w:t>
      </w:r>
      <w:r>
        <w:rPr>
          <w:rFonts w:ascii="Times New Roman" w:hAnsi="Times New Roman"/>
          <w:sz w:val="24"/>
          <w:szCs w:val="24"/>
        </w:rPr>
        <w:t xml:space="preserve"> </w:t>
      </w:r>
      <w:r w:rsidR="00EC5B16">
        <w:rPr>
          <w:rFonts w:ascii="Times New Roman" w:hAnsi="Times New Roman"/>
          <w:sz w:val="24"/>
          <w:szCs w:val="24"/>
        </w:rPr>
        <w:t>памятника природы «Урочищ</w:t>
      </w:r>
      <w:r w:rsidR="001D08A2">
        <w:rPr>
          <w:rFonts w:ascii="Times New Roman" w:hAnsi="Times New Roman"/>
          <w:sz w:val="24"/>
          <w:szCs w:val="24"/>
        </w:rPr>
        <w:t>е</w:t>
      </w:r>
      <w:r w:rsidR="00EC5B16">
        <w:rPr>
          <w:rFonts w:ascii="Times New Roman" w:hAnsi="Times New Roman"/>
          <w:sz w:val="24"/>
          <w:szCs w:val="24"/>
        </w:rPr>
        <w:t xml:space="preserve"> Городская дача»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CA6586" w:rsidRPr="00DD797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Для достижения данной цели при проведении исследований были поставлены </w:t>
      </w:r>
      <w:r w:rsidRPr="00DA0581">
        <w:rPr>
          <w:rFonts w:ascii="Times New Roman" w:hAnsi="Times New Roman"/>
          <w:sz w:val="24"/>
          <w:szCs w:val="24"/>
        </w:rPr>
        <w:t xml:space="preserve">следующие </w:t>
      </w:r>
      <w:r w:rsidRPr="00461EC5">
        <w:rPr>
          <w:rFonts w:ascii="Times New Roman" w:hAnsi="Times New Roman"/>
          <w:i/>
          <w:sz w:val="24"/>
          <w:szCs w:val="24"/>
        </w:rPr>
        <w:t>задачи</w:t>
      </w:r>
      <w:r w:rsidRPr="00DA0581">
        <w:rPr>
          <w:rFonts w:ascii="Times New Roman" w:hAnsi="Times New Roman"/>
          <w:sz w:val="24"/>
          <w:szCs w:val="24"/>
        </w:rPr>
        <w:t>:</w:t>
      </w:r>
    </w:p>
    <w:p w:rsidR="00CA6586" w:rsidRDefault="008B5E19" w:rsidP="008B5E19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="00CA6586">
        <w:rPr>
          <w:rFonts w:ascii="Times New Roman" w:hAnsi="Times New Roman"/>
          <w:sz w:val="24"/>
          <w:szCs w:val="24"/>
        </w:rPr>
        <w:t>Дать</w:t>
      </w:r>
      <w:r w:rsidR="00CA6586" w:rsidRPr="00DD7976">
        <w:rPr>
          <w:rFonts w:ascii="Times New Roman" w:hAnsi="Times New Roman"/>
          <w:sz w:val="24"/>
          <w:szCs w:val="24"/>
        </w:rPr>
        <w:t xml:space="preserve"> физико-географическую характеристику </w:t>
      </w:r>
      <w:r w:rsidR="00A1079A">
        <w:rPr>
          <w:rFonts w:ascii="Times New Roman" w:hAnsi="Times New Roman"/>
          <w:sz w:val="24"/>
          <w:szCs w:val="24"/>
        </w:rPr>
        <w:t>объекта исследования</w:t>
      </w:r>
      <w:r w:rsidR="00CA6586">
        <w:rPr>
          <w:rFonts w:ascii="Times New Roman" w:hAnsi="Times New Roman"/>
          <w:sz w:val="24"/>
          <w:szCs w:val="24"/>
        </w:rPr>
        <w:t>.</w:t>
      </w:r>
    </w:p>
    <w:p w:rsidR="00CA6586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="00CA6586" w:rsidRPr="0094748C">
        <w:rPr>
          <w:rFonts w:ascii="Times New Roman" w:hAnsi="Times New Roman"/>
          <w:sz w:val="24"/>
          <w:szCs w:val="24"/>
        </w:rPr>
        <w:t xml:space="preserve">Выявить состав </w:t>
      </w:r>
      <w:r w:rsidR="002E7030">
        <w:rPr>
          <w:rFonts w:ascii="Times New Roman" w:hAnsi="Times New Roman"/>
          <w:sz w:val="24"/>
          <w:szCs w:val="24"/>
        </w:rPr>
        <w:t>лесной</w:t>
      </w:r>
      <w:r w:rsidR="00CA6586" w:rsidRPr="0094748C">
        <w:rPr>
          <w:rFonts w:ascii="Times New Roman" w:hAnsi="Times New Roman"/>
          <w:sz w:val="24"/>
          <w:szCs w:val="24"/>
        </w:rPr>
        <w:t xml:space="preserve"> флоры и провести ее таксономический</w:t>
      </w:r>
      <w:r w:rsidR="00CA6586">
        <w:rPr>
          <w:rFonts w:ascii="Times New Roman" w:hAnsi="Times New Roman"/>
          <w:sz w:val="24"/>
          <w:szCs w:val="24"/>
        </w:rPr>
        <w:t xml:space="preserve"> </w:t>
      </w:r>
      <w:r w:rsidR="00CA6586" w:rsidRPr="0094748C">
        <w:rPr>
          <w:rFonts w:ascii="Times New Roman" w:hAnsi="Times New Roman"/>
          <w:sz w:val="24"/>
          <w:szCs w:val="24"/>
        </w:rPr>
        <w:t>анализ.</w:t>
      </w:r>
    </w:p>
    <w:p w:rsidR="002E7030" w:rsidRPr="0094748C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="002E7030">
        <w:rPr>
          <w:rFonts w:ascii="Times New Roman" w:hAnsi="Times New Roman"/>
          <w:sz w:val="24"/>
          <w:szCs w:val="24"/>
        </w:rPr>
        <w:t xml:space="preserve">. </w:t>
      </w:r>
      <w:r w:rsidR="00781DE9">
        <w:rPr>
          <w:rFonts w:ascii="Times New Roman" w:hAnsi="Times New Roman"/>
          <w:sz w:val="24"/>
          <w:szCs w:val="24"/>
        </w:rPr>
        <w:t>Исследовать широтно-географическую структуру</w:t>
      </w:r>
      <w:r w:rsidR="002E7030">
        <w:rPr>
          <w:rFonts w:ascii="Times New Roman" w:hAnsi="Times New Roman"/>
          <w:sz w:val="24"/>
          <w:szCs w:val="24"/>
        </w:rPr>
        <w:t xml:space="preserve"> лесной флоры.</w:t>
      </w:r>
    </w:p>
    <w:p w:rsidR="00DB6A7B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CA6586">
        <w:rPr>
          <w:rFonts w:ascii="Times New Roman" w:hAnsi="Times New Roman"/>
          <w:sz w:val="24"/>
          <w:szCs w:val="24"/>
        </w:rPr>
        <w:t>. Выполнить геоботаническое описание растительности</w:t>
      </w:r>
      <w:r>
        <w:rPr>
          <w:rFonts w:ascii="Times New Roman" w:hAnsi="Times New Roman"/>
          <w:sz w:val="24"/>
          <w:szCs w:val="24"/>
        </w:rPr>
        <w:t>.</w:t>
      </w:r>
    </w:p>
    <w:p w:rsidR="00CA6586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</w:t>
      </w:r>
      <w:r w:rsidRPr="008B5E19">
        <w:rPr>
          <w:rFonts w:ascii="Times New Roman" w:eastAsia="Times New Roman" w:hAnsi="Times New Roman" w:cs="Times New Roman"/>
          <w:sz w:val="24"/>
          <w:szCs w:val="24"/>
        </w:rPr>
        <w:t>Исследовать фитоценотическую структуру растительного покрова.</w:t>
      </w:r>
    </w:p>
    <w:p w:rsidR="00CA6586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CA6586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Провести </w:t>
      </w:r>
      <w:r w:rsidR="00CA6586">
        <w:rPr>
          <w:rFonts w:ascii="Times New Roman" w:hAnsi="Times New Roman"/>
          <w:sz w:val="24"/>
          <w:szCs w:val="24"/>
        </w:rPr>
        <w:t>э</w:t>
      </w:r>
      <w:r w:rsidR="00CA6586" w:rsidRPr="00F607D1">
        <w:rPr>
          <w:rFonts w:ascii="Times New Roman" w:hAnsi="Times New Roman"/>
          <w:sz w:val="24"/>
          <w:szCs w:val="24"/>
        </w:rPr>
        <w:t>колого-</w:t>
      </w:r>
      <w:r w:rsidR="00CA6586">
        <w:rPr>
          <w:rFonts w:ascii="Times New Roman" w:hAnsi="Times New Roman"/>
          <w:sz w:val="24"/>
          <w:szCs w:val="24"/>
        </w:rPr>
        <w:t>био</w:t>
      </w:r>
      <w:r w:rsidR="00CA6586" w:rsidRPr="00F607D1">
        <w:rPr>
          <w:rFonts w:ascii="Times New Roman" w:hAnsi="Times New Roman"/>
          <w:sz w:val="24"/>
          <w:szCs w:val="24"/>
        </w:rPr>
        <w:t>морфологическ</w:t>
      </w:r>
      <w:r>
        <w:rPr>
          <w:rFonts w:ascii="Times New Roman" w:hAnsi="Times New Roman"/>
          <w:sz w:val="24"/>
          <w:szCs w:val="24"/>
        </w:rPr>
        <w:t>ий анализ</w:t>
      </w:r>
      <w:r w:rsidR="00CA6586" w:rsidRPr="00F607D1">
        <w:rPr>
          <w:rFonts w:ascii="Times New Roman" w:hAnsi="Times New Roman"/>
          <w:sz w:val="24"/>
          <w:szCs w:val="24"/>
        </w:rPr>
        <w:t xml:space="preserve"> растительности</w:t>
      </w:r>
      <w:r w:rsidR="00CA6586">
        <w:rPr>
          <w:rFonts w:ascii="Times New Roman" w:hAnsi="Times New Roman"/>
          <w:sz w:val="24"/>
          <w:szCs w:val="24"/>
        </w:rPr>
        <w:t>.</w:t>
      </w:r>
    </w:p>
    <w:p w:rsidR="00CA6586" w:rsidRDefault="008B5E19" w:rsidP="00CA6586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="00CA6586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Дать оценку природоохранного и хозяйственного значения объекта исследования.</w:t>
      </w:r>
      <w:r w:rsidR="00CA6586" w:rsidRPr="000F46FF">
        <w:rPr>
          <w:rFonts w:ascii="Times New Roman" w:hAnsi="Times New Roman"/>
          <w:sz w:val="24"/>
          <w:szCs w:val="24"/>
        </w:rPr>
        <w:t xml:space="preserve"> </w:t>
      </w: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B0AEE">
        <w:rPr>
          <w:rFonts w:ascii="Times New Roman" w:hAnsi="Times New Roman"/>
          <w:b/>
          <w:sz w:val="24"/>
          <w:szCs w:val="24"/>
        </w:rPr>
        <w:t>Научная новизна</w:t>
      </w:r>
      <w:r>
        <w:rPr>
          <w:rFonts w:ascii="Times New Roman" w:hAnsi="Times New Roman"/>
          <w:b/>
          <w:sz w:val="24"/>
          <w:szCs w:val="24"/>
        </w:rPr>
        <w:t xml:space="preserve"> и практическая значимость</w:t>
      </w:r>
      <w:r w:rsidRPr="005B0AEE">
        <w:rPr>
          <w:rFonts w:ascii="Times New Roman" w:hAnsi="Times New Roman"/>
          <w:b/>
          <w:sz w:val="24"/>
          <w:szCs w:val="24"/>
        </w:rPr>
        <w:t>.</w:t>
      </w:r>
    </w:p>
    <w:p w:rsidR="00461EC5" w:rsidRDefault="00461EC5" w:rsidP="00461EC5">
      <w:pPr>
        <w:tabs>
          <w:tab w:val="left" w:pos="2820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4361AA">
        <w:rPr>
          <w:rFonts w:ascii="Times New Roman" w:hAnsi="Times New Roman"/>
          <w:sz w:val="24"/>
          <w:szCs w:val="24"/>
        </w:rPr>
        <w:lastRenderedPageBreak/>
        <w:t>Последние флористические исследования  на территории Пошехонского района проводились  в 60-х г</w:t>
      </w:r>
      <w:r>
        <w:rPr>
          <w:rFonts w:ascii="Times New Roman" w:hAnsi="Times New Roman"/>
          <w:sz w:val="24"/>
          <w:szCs w:val="24"/>
        </w:rPr>
        <w:t xml:space="preserve">одах </w:t>
      </w:r>
      <w:r w:rsidRPr="004361AA">
        <w:rPr>
          <w:rFonts w:ascii="Times New Roman" w:hAnsi="Times New Roman"/>
          <w:sz w:val="24"/>
          <w:szCs w:val="24"/>
          <w:lang w:val="en-US"/>
        </w:rPr>
        <w:t>XX</w:t>
      </w:r>
      <w:r>
        <w:rPr>
          <w:rFonts w:ascii="Times New Roman" w:hAnsi="Times New Roman"/>
          <w:sz w:val="24"/>
          <w:szCs w:val="24"/>
        </w:rPr>
        <w:t xml:space="preserve"> </w:t>
      </w:r>
      <w:r w:rsidRPr="004361AA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ека</w:t>
      </w:r>
      <w:r w:rsidRPr="004361AA">
        <w:rPr>
          <w:rFonts w:ascii="Times New Roman" w:hAnsi="Times New Roman"/>
          <w:sz w:val="24"/>
          <w:szCs w:val="24"/>
        </w:rPr>
        <w:t xml:space="preserve"> под руководством В.К. Богачёва и Н.И. Шаханина</w:t>
      </w:r>
      <w:r w:rsidRPr="00C16BE6">
        <w:rPr>
          <w:rFonts w:ascii="Times New Roman" w:hAnsi="Times New Roman"/>
          <w:sz w:val="24"/>
          <w:szCs w:val="24"/>
        </w:rPr>
        <w:t>[</w:t>
      </w:r>
      <w:r w:rsidR="008543BF">
        <w:rPr>
          <w:rFonts w:ascii="Times New Roman" w:hAnsi="Times New Roman"/>
          <w:sz w:val="24"/>
          <w:szCs w:val="24"/>
        </w:rPr>
        <w:t>29</w:t>
      </w:r>
      <w:r w:rsidRPr="00C16BE6">
        <w:rPr>
          <w:rFonts w:ascii="Times New Roman" w:hAnsi="Times New Roman"/>
          <w:sz w:val="24"/>
          <w:szCs w:val="24"/>
        </w:rPr>
        <w:t>]</w:t>
      </w:r>
      <w:r>
        <w:rPr>
          <w:rFonts w:ascii="Times New Roman" w:hAnsi="Times New Roman"/>
          <w:sz w:val="24"/>
          <w:szCs w:val="24"/>
        </w:rPr>
        <w:t xml:space="preserve">.    </w:t>
      </w:r>
    </w:p>
    <w:p w:rsidR="00461EC5" w:rsidRDefault="00461EC5" w:rsidP="00461EC5">
      <w:pPr>
        <w:tabs>
          <w:tab w:val="left" w:pos="2820"/>
          <w:tab w:val="center" w:pos="4677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За прошедшее время состояние природных экосистем сильно изменилось в результате неуклонно возрастающей антропогенной нагрузки на природную среду. Изучение современного состояния флоры и растительности небольших территорий позволяет детализировать и углубить сведения о биоразнообразии региона,</w:t>
      </w:r>
      <w:r w:rsidRPr="004361AA">
        <w:rPr>
          <w:rFonts w:ascii="Times New Roman" w:hAnsi="Times New Roman"/>
          <w:sz w:val="24"/>
          <w:szCs w:val="24"/>
        </w:rPr>
        <w:t xml:space="preserve"> проследить изменения растительных сообществ</w:t>
      </w:r>
      <w:r>
        <w:rPr>
          <w:rFonts w:ascii="Times New Roman" w:hAnsi="Times New Roman"/>
          <w:sz w:val="24"/>
          <w:szCs w:val="24"/>
        </w:rPr>
        <w:t xml:space="preserve"> за полувековой период, внести определенный вклад в мониторинговые исследования окружающей среды</w:t>
      </w:r>
      <w:r w:rsidRPr="004361AA">
        <w:rPr>
          <w:rFonts w:ascii="Times New Roman" w:hAnsi="Times New Roman"/>
          <w:sz w:val="24"/>
          <w:szCs w:val="24"/>
        </w:rPr>
        <w:t>.</w:t>
      </w:r>
      <w:r w:rsidRPr="0057478F">
        <w:rPr>
          <w:rFonts w:ascii="Times New Roman" w:hAnsi="Times New Roman"/>
          <w:sz w:val="24"/>
          <w:szCs w:val="24"/>
        </w:rPr>
        <w:t xml:space="preserve"> </w:t>
      </w:r>
    </w:p>
    <w:p w:rsidR="00461EC5" w:rsidRPr="00DD7976" w:rsidRDefault="00461EC5" w:rsidP="00461EC5">
      <w:pPr>
        <w:tabs>
          <w:tab w:val="left" w:pos="2820"/>
          <w:tab w:val="center" w:pos="4677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Материалы данной работы могут быть использованы в процессе школьного обучения, а также краеведами и специалистами по геоботанике.</w:t>
      </w:r>
    </w:p>
    <w:p w:rsidR="00461EC5" w:rsidRDefault="00461EC5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97468" w:rsidRDefault="00497468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03DA4" w:rsidRDefault="00CA6586" w:rsidP="00CA658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</w:t>
      </w:r>
      <w:r w:rsidRPr="00D03DA4">
        <w:rPr>
          <w:rFonts w:ascii="Times New Roman" w:hAnsi="Times New Roman"/>
          <w:b/>
          <w:sz w:val="28"/>
          <w:szCs w:val="28"/>
        </w:rPr>
        <w:t>2. МАТЕРИАЛЫ И МЕТОДЫ ИССЛЕДОВАНИЯ</w:t>
      </w:r>
    </w:p>
    <w:p w:rsidR="00CA658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Объектом данного исследования является </w:t>
      </w:r>
      <w:r w:rsidR="00E0557D">
        <w:rPr>
          <w:rFonts w:ascii="Times New Roman" w:hAnsi="Times New Roman"/>
          <w:sz w:val="24"/>
          <w:szCs w:val="24"/>
        </w:rPr>
        <w:t xml:space="preserve">ООПТ </w:t>
      </w:r>
      <w:r w:rsidR="00F4551A">
        <w:rPr>
          <w:rFonts w:ascii="Times New Roman" w:hAnsi="Times New Roman"/>
          <w:sz w:val="24"/>
          <w:szCs w:val="24"/>
        </w:rPr>
        <w:t>памятник природы «Урочище Городская дача»</w:t>
      </w:r>
      <w:r>
        <w:rPr>
          <w:rFonts w:ascii="Times New Roman" w:hAnsi="Times New Roman"/>
          <w:sz w:val="24"/>
          <w:szCs w:val="24"/>
        </w:rPr>
        <w:t>, расположенн</w:t>
      </w:r>
      <w:r w:rsidR="004F33D0">
        <w:rPr>
          <w:rFonts w:ascii="Times New Roman" w:hAnsi="Times New Roman"/>
          <w:sz w:val="24"/>
          <w:szCs w:val="24"/>
        </w:rPr>
        <w:t>ый</w:t>
      </w:r>
      <w:r>
        <w:rPr>
          <w:rFonts w:ascii="Times New Roman" w:hAnsi="Times New Roman"/>
          <w:sz w:val="24"/>
          <w:szCs w:val="24"/>
        </w:rPr>
        <w:t xml:space="preserve"> в </w:t>
      </w:r>
      <w:r w:rsidR="00C75D15">
        <w:rPr>
          <w:rFonts w:ascii="Times New Roman" w:hAnsi="Times New Roman"/>
          <w:sz w:val="24"/>
          <w:szCs w:val="24"/>
        </w:rPr>
        <w:t>Пригородном</w:t>
      </w:r>
      <w:r>
        <w:rPr>
          <w:rFonts w:ascii="Times New Roman" w:hAnsi="Times New Roman"/>
          <w:sz w:val="24"/>
          <w:szCs w:val="24"/>
        </w:rPr>
        <w:t xml:space="preserve"> поселении Пошехонского района Ярославской области. Материалом настоящей работы служат полевые сборы и наблюдения, выполненные в </w:t>
      </w:r>
      <w:r w:rsidR="00C75D15">
        <w:rPr>
          <w:rFonts w:ascii="Times New Roman" w:hAnsi="Times New Roman"/>
          <w:sz w:val="24"/>
          <w:szCs w:val="24"/>
        </w:rPr>
        <w:t>летние периоды</w:t>
      </w:r>
      <w:r>
        <w:rPr>
          <w:rFonts w:ascii="Times New Roman" w:hAnsi="Times New Roman"/>
          <w:sz w:val="24"/>
          <w:szCs w:val="24"/>
        </w:rPr>
        <w:t xml:space="preserve"> 2017</w:t>
      </w:r>
      <w:r w:rsidR="00C75D15">
        <w:rPr>
          <w:rFonts w:ascii="Times New Roman" w:hAnsi="Times New Roman"/>
          <w:sz w:val="24"/>
          <w:szCs w:val="24"/>
        </w:rPr>
        <w:t>-</w:t>
      </w:r>
      <w:r w:rsidR="00956B32">
        <w:rPr>
          <w:rFonts w:ascii="Times New Roman" w:hAnsi="Times New Roman"/>
          <w:sz w:val="24"/>
          <w:szCs w:val="24"/>
        </w:rPr>
        <w:t>20</w:t>
      </w:r>
      <w:r w:rsidR="00C75D15">
        <w:rPr>
          <w:rFonts w:ascii="Times New Roman" w:hAnsi="Times New Roman"/>
          <w:sz w:val="24"/>
          <w:szCs w:val="24"/>
        </w:rPr>
        <w:t>18</w:t>
      </w:r>
      <w:r>
        <w:rPr>
          <w:rFonts w:ascii="Times New Roman" w:hAnsi="Times New Roman"/>
          <w:sz w:val="24"/>
          <w:szCs w:val="24"/>
        </w:rPr>
        <w:t xml:space="preserve"> год</w:t>
      </w:r>
      <w:r w:rsidR="00C75D15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2A3038" w:rsidRDefault="002A3038" w:rsidP="002A303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Pr="00DD7976">
        <w:rPr>
          <w:rFonts w:ascii="Times New Roman" w:hAnsi="Times New Roman"/>
          <w:sz w:val="24"/>
          <w:szCs w:val="24"/>
        </w:rPr>
        <w:t>Геоботаническ</w:t>
      </w:r>
      <w:r w:rsidR="007D01D2">
        <w:rPr>
          <w:rFonts w:ascii="Times New Roman" w:hAnsi="Times New Roman"/>
          <w:sz w:val="24"/>
          <w:szCs w:val="24"/>
        </w:rPr>
        <w:t>ие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 w:rsidR="007D01D2">
        <w:rPr>
          <w:rFonts w:ascii="Times New Roman" w:hAnsi="Times New Roman"/>
          <w:sz w:val="24"/>
          <w:szCs w:val="24"/>
        </w:rPr>
        <w:t>исследования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ООПТ</w:t>
      </w:r>
      <w:r w:rsidRPr="00DD7976">
        <w:rPr>
          <w:rFonts w:ascii="Times New Roman" w:hAnsi="Times New Roman"/>
          <w:sz w:val="24"/>
          <w:szCs w:val="24"/>
        </w:rPr>
        <w:t xml:space="preserve"> проводил</w:t>
      </w:r>
      <w:r w:rsidR="007D01D2">
        <w:rPr>
          <w:rFonts w:ascii="Times New Roman" w:hAnsi="Times New Roman"/>
          <w:sz w:val="24"/>
          <w:szCs w:val="24"/>
        </w:rPr>
        <w:t>и</w:t>
      </w:r>
      <w:r w:rsidRPr="00DD7976">
        <w:rPr>
          <w:rFonts w:ascii="Times New Roman" w:hAnsi="Times New Roman"/>
          <w:sz w:val="24"/>
          <w:szCs w:val="24"/>
        </w:rPr>
        <w:t xml:space="preserve">сь по </w:t>
      </w:r>
      <w:r>
        <w:rPr>
          <w:rFonts w:ascii="Times New Roman" w:hAnsi="Times New Roman"/>
          <w:sz w:val="24"/>
          <w:szCs w:val="24"/>
        </w:rPr>
        <w:t>общепринятым</w:t>
      </w:r>
      <w:r w:rsidR="00B07332">
        <w:rPr>
          <w:rFonts w:ascii="Times New Roman" w:hAnsi="Times New Roman"/>
          <w:sz w:val="24"/>
          <w:szCs w:val="24"/>
        </w:rPr>
        <w:t xml:space="preserve"> стандартным</w:t>
      </w:r>
      <w:r>
        <w:rPr>
          <w:rFonts w:ascii="Times New Roman" w:hAnsi="Times New Roman"/>
          <w:sz w:val="24"/>
          <w:szCs w:val="24"/>
        </w:rPr>
        <w:t xml:space="preserve"> методикам</w:t>
      </w:r>
      <w:r w:rsidR="007D01D2"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hAnsi="Times New Roman"/>
          <w:sz w:val="24"/>
          <w:szCs w:val="24"/>
        </w:rPr>
        <w:t>[</w:t>
      </w:r>
      <w:r w:rsidR="008A5C15">
        <w:rPr>
          <w:rFonts w:ascii="Times New Roman" w:hAnsi="Times New Roman"/>
          <w:sz w:val="24"/>
          <w:szCs w:val="24"/>
        </w:rPr>
        <w:t>3,4,</w:t>
      </w:r>
      <w:r w:rsidR="00FE5ECB">
        <w:rPr>
          <w:rFonts w:ascii="Times New Roman" w:hAnsi="Times New Roman"/>
          <w:sz w:val="24"/>
          <w:szCs w:val="24"/>
        </w:rPr>
        <w:t>17,18,</w:t>
      </w:r>
      <w:r w:rsidR="008A5C15">
        <w:rPr>
          <w:rFonts w:ascii="Times New Roman" w:hAnsi="Times New Roman"/>
          <w:sz w:val="24"/>
          <w:szCs w:val="24"/>
        </w:rPr>
        <w:t>28</w:t>
      </w:r>
      <w:r w:rsidRPr="00DD7976">
        <w:rPr>
          <w:rFonts w:ascii="Times New Roman" w:hAnsi="Times New Roman"/>
          <w:sz w:val="24"/>
          <w:szCs w:val="24"/>
        </w:rPr>
        <w:t>].</w:t>
      </w:r>
      <w:r>
        <w:rPr>
          <w:rFonts w:ascii="Times New Roman" w:hAnsi="Times New Roman"/>
          <w:sz w:val="24"/>
          <w:szCs w:val="24"/>
        </w:rPr>
        <w:t xml:space="preserve"> При изучении лесной флоры и растительности использовались маршрутный метод для выявления видового состава и метод пробных площадок для оценки проективного покрытия </w:t>
      </w:r>
      <w:bookmarkStart w:id="0" w:name="_GoBack"/>
      <w:r>
        <w:rPr>
          <w:rFonts w:ascii="Times New Roman" w:hAnsi="Times New Roman"/>
          <w:sz w:val="24"/>
          <w:szCs w:val="24"/>
        </w:rPr>
        <w:t>и константности видов. Попутно осуществлялся сбор всех встреченных видов растений, и проводилось геоботаническое описание фитоценозов на стандартных бланках</w:t>
      </w:r>
      <w:r w:rsidRPr="00DD7976">
        <w:rPr>
          <w:rFonts w:ascii="Times New Roman" w:hAnsi="Times New Roman"/>
          <w:sz w:val="24"/>
          <w:szCs w:val="24"/>
        </w:rPr>
        <w:t>[</w:t>
      </w:r>
      <w:r w:rsidR="008A5C15">
        <w:rPr>
          <w:rFonts w:ascii="Times New Roman" w:hAnsi="Times New Roman"/>
          <w:sz w:val="24"/>
          <w:szCs w:val="24"/>
        </w:rPr>
        <w:t>16</w:t>
      </w:r>
      <w:r w:rsidR="009463F8">
        <w:rPr>
          <w:rFonts w:ascii="Times New Roman" w:hAnsi="Times New Roman"/>
          <w:sz w:val="24"/>
          <w:szCs w:val="24"/>
        </w:rPr>
        <w:t>,19</w:t>
      </w:r>
      <w:r w:rsidRPr="00DD7976">
        <w:rPr>
          <w:rFonts w:ascii="Times New Roman" w:hAnsi="Times New Roman"/>
          <w:sz w:val="24"/>
          <w:szCs w:val="24"/>
        </w:rPr>
        <w:t xml:space="preserve">]. </w:t>
      </w:r>
    </w:p>
    <w:bookmarkEnd w:id="0"/>
    <w:p w:rsidR="00941029" w:rsidRDefault="00941029" w:rsidP="0094102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Проективное покрытие и обилие видов определялось по шкале </w:t>
      </w:r>
      <w:proofErr w:type="gramStart"/>
      <w:r>
        <w:rPr>
          <w:rFonts w:ascii="Times New Roman" w:hAnsi="Times New Roman"/>
          <w:sz w:val="24"/>
          <w:szCs w:val="24"/>
        </w:rPr>
        <w:t>Браун-Бланке</w:t>
      </w:r>
      <w:proofErr w:type="gramEnd"/>
      <w:r w:rsidRPr="00A16E2F">
        <w:rPr>
          <w:rFonts w:ascii="Times New Roman" w:hAnsi="Times New Roman"/>
          <w:sz w:val="24"/>
          <w:szCs w:val="24"/>
        </w:rPr>
        <w:t>[</w:t>
      </w:r>
      <w:r w:rsidR="008A5C15">
        <w:rPr>
          <w:rFonts w:ascii="Times New Roman" w:hAnsi="Times New Roman"/>
          <w:sz w:val="24"/>
          <w:szCs w:val="24"/>
        </w:rPr>
        <w:t>6</w:t>
      </w:r>
      <w:r w:rsidRPr="00A16E2F">
        <w:rPr>
          <w:rFonts w:ascii="Times New Roman" w:hAnsi="Times New Roman"/>
          <w:sz w:val="24"/>
          <w:szCs w:val="24"/>
        </w:rPr>
        <w:t>]</w:t>
      </w:r>
      <w:r>
        <w:rPr>
          <w:rFonts w:ascii="Times New Roman" w:hAnsi="Times New Roman"/>
          <w:sz w:val="24"/>
          <w:szCs w:val="24"/>
        </w:rPr>
        <w:t>. Для этого в центре и по периметру в каждом характерном фитоценозе закладывалось по 5 пробных площадок размерами 2</w:t>
      </w:r>
      <w:r w:rsidRPr="00DD7976">
        <w:rPr>
          <w:rFonts w:ascii="Times New Roman" w:hAnsi="Times New Roman"/>
          <w:sz w:val="24"/>
          <w:szCs w:val="24"/>
        </w:rPr>
        <w:t>0</w:t>
      </w:r>
      <w:r w:rsidR="0049196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х</w:t>
      </w:r>
      <w:r w:rsidR="0049196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</w:t>
      </w:r>
      <w:r w:rsidRPr="00DD7976">
        <w:rPr>
          <w:rFonts w:ascii="Times New Roman" w:hAnsi="Times New Roman"/>
          <w:sz w:val="24"/>
          <w:szCs w:val="24"/>
        </w:rPr>
        <w:t>0 м</w:t>
      </w:r>
      <w:r>
        <w:rPr>
          <w:rFonts w:ascii="Times New Roman" w:hAnsi="Times New Roman"/>
          <w:sz w:val="24"/>
          <w:szCs w:val="24"/>
        </w:rPr>
        <w:t>етров</w:t>
      </w:r>
      <w:r w:rsidR="00176C54">
        <w:rPr>
          <w:rFonts w:ascii="Times New Roman" w:hAnsi="Times New Roman"/>
          <w:sz w:val="24"/>
          <w:szCs w:val="24"/>
        </w:rPr>
        <w:t xml:space="preserve"> (400 м</w:t>
      </w:r>
      <w:proofErr w:type="gramStart"/>
      <w:r w:rsidR="00176C54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="00176C54">
        <w:rPr>
          <w:rFonts w:ascii="Times New Roman" w:hAnsi="Times New Roman"/>
          <w:sz w:val="24"/>
          <w:szCs w:val="24"/>
        </w:rPr>
        <w:t>)</w:t>
      </w:r>
      <w:r w:rsidR="00BE03D6">
        <w:rPr>
          <w:rFonts w:ascii="Times New Roman" w:hAnsi="Times New Roman"/>
          <w:sz w:val="24"/>
          <w:szCs w:val="24"/>
        </w:rPr>
        <w:t xml:space="preserve"> в форме квадрата</w:t>
      </w:r>
      <w:r w:rsidR="00C259E2">
        <w:rPr>
          <w:rFonts w:ascii="Times New Roman" w:hAnsi="Times New Roman"/>
          <w:sz w:val="24"/>
          <w:szCs w:val="24"/>
        </w:rPr>
        <w:t>,</w:t>
      </w:r>
      <w:r w:rsidR="00C259E2" w:rsidRPr="00C259E2">
        <w:rPr>
          <w:rFonts w:ascii="Times New Roman" w:hAnsi="Times New Roman"/>
          <w:sz w:val="24"/>
          <w:szCs w:val="24"/>
        </w:rPr>
        <w:t xml:space="preserve"> </w:t>
      </w:r>
      <w:r w:rsidR="00C259E2">
        <w:rPr>
          <w:rFonts w:ascii="Times New Roman" w:hAnsi="Times New Roman"/>
          <w:sz w:val="24"/>
          <w:szCs w:val="24"/>
        </w:rPr>
        <w:t>на которых последовательно</w:t>
      </w:r>
      <w:r w:rsidR="00C259E2" w:rsidRPr="00DD7976">
        <w:rPr>
          <w:rFonts w:ascii="Times New Roman" w:hAnsi="Times New Roman"/>
          <w:sz w:val="24"/>
          <w:szCs w:val="24"/>
        </w:rPr>
        <w:t xml:space="preserve"> изучал</w:t>
      </w:r>
      <w:r w:rsidR="00C259E2">
        <w:rPr>
          <w:rFonts w:ascii="Times New Roman" w:hAnsi="Times New Roman"/>
          <w:sz w:val="24"/>
          <w:szCs w:val="24"/>
        </w:rPr>
        <w:t>ись</w:t>
      </w:r>
      <w:r w:rsidR="00C259E2" w:rsidRPr="00DD7976">
        <w:rPr>
          <w:rFonts w:ascii="Times New Roman" w:hAnsi="Times New Roman"/>
          <w:sz w:val="24"/>
          <w:szCs w:val="24"/>
        </w:rPr>
        <w:t xml:space="preserve"> древесный, травяно-кустарничковый и моховой ярусы</w:t>
      </w:r>
      <w:r w:rsidR="00BE03D6">
        <w:rPr>
          <w:rFonts w:ascii="Times New Roman" w:hAnsi="Times New Roman"/>
          <w:sz w:val="24"/>
          <w:szCs w:val="24"/>
        </w:rPr>
        <w:t xml:space="preserve"> растительности</w:t>
      </w:r>
      <w:r w:rsidRPr="00DD7976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Полученные результаты суммировались, и на их основе проводился расчет среднего значения проективного покрытия, и выявлялись виды-доминанты</w:t>
      </w:r>
      <w:r w:rsidRPr="00CE372C">
        <w:rPr>
          <w:rFonts w:ascii="Times New Roman" w:hAnsi="Times New Roman"/>
          <w:sz w:val="24"/>
          <w:szCs w:val="24"/>
        </w:rPr>
        <w:t>[</w:t>
      </w:r>
      <w:r w:rsidR="008A5C15">
        <w:rPr>
          <w:rFonts w:ascii="Times New Roman" w:hAnsi="Times New Roman"/>
          <w:sz w:val="24"/>
          <w:szCs w:val="24"/>
        </w:rPr>
        <w:t>14,15,30</w:t>
      </w:r>
      <w:r w:rsidRPr="00CE372C">
        <w:rPr>
          <w:rFonts w:ascii="Times New Roman" w:hAnsi="Times New Roman"/>
          <w:sz w:val="24"/>
          <w:szCs w:val="24"/>
        </w:rPr>
        <w:t>]</w:t>
      </w:r>
      <w:r>
        <w:rPr>
          <w:rFonts w:ascii="Times New Roman" w:hAnsi="Times New Roman"/>
          <w:sz w:val="24"/>
          <w:szCs w:val="24"/>
        </w:rPr>
        <w:t xml:space="preserve">. Встречаемость видов оценивалась по классам константности. Расчеты геоботанических показателей приводятся в приложении </w:t>
      </w:r>
      <w:r w:rsidR="00683EF1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.</w:t>
      </w:r>
    </w:p>
    <w:p w:rsidR="00881E12" w:rsidRPr="00DD7976" w:rsidRDefault="00881E12" w:rsidP="00881E1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При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анализе 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растительности</w:t>
      </w:r>
      <w:r>
        <w:rPr>
          <w:rFonts w:ascii="Times New Roman" w:hAnsi="Times New Roman"/>
          <w:sz w:val="24"/>
          <w:szCs w:val="24"/>
        </w:rPr>
        <w:t xml:space="preserve"> фитоценозов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использовал</w:t>
      </w:r>
      <w:r>
        <w:rPr>
          <w:rFonts w:ascii="Times New Roman" w:eastAsia="Times New Roman" w:hAnsi="Times New Roman" w:cs="Times New Roman"/>
          <w:sz w:val="24"/>
          <w:szCs w:val="24"/>
        </w:rPr>
        <w:t>ась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эколого-фитоценотическая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классификаци</w:t>
      </w:r>
      <w:r>
        <w:rPr>
          <w:rFonts w:ascii="Times New Roman" w:eastAsia="Times New Roman" w:hAnsi="Times New Roman" w:cs="Times New Roman"/>
          <w:sz w:val="24"/>
          <w:szCs w:val="24"/>
        </w:rPr>
        <w:t>я, разработанная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16422">
        <w:rPr>
          <w:rFonts w:ascii="Times New Roman" w:hAnsi="Times New Roman"/>
          <w:sz w:val="24"/>
          <w:szCs w:val="24"/>
        </w:rPr>
        <w:t>В.Н. Сукачевым и его последователями</w:t>
      </w:r>
      <w:r w:rsidRPr="006A78A3">
        <w:rPr>
          <w:rFonts w:ascii="Times New Roman" w:eastAsia="Times New Roman" w:hAnsi="Times New Roman" w:cs="Times New Roman"/>
          <w:sz w:val="24"/>
          <w:szCs w:val="24"/>
        </w:rPr>
        <w:t>[</w:t>
      </w:r>
      <w:r w:rsidR="008A5C15">
        <w:rPr>
          <w:rFonts w:ascii="Times New Roman" w:eastAsia="Times New Roman" w:hAnsi="Times New Roman" w:cs="Times New Roman"/>
          <w:sz w:val="24"/>
          <w:szCs w:val="24"/>
        </w:rPr>
        <w:t>26,31,36</w:t>
      </w:r>
      <w:r w:rsidRPr="006A78A3">
        <w:rPr>
          <w:rFonts w:ascii="Times New Roman" w:eastAsia="Times New Roman" w:hAnsi="Times New Roman" w:cs="Times New Roman"/>
          <w:sz w:val="24"/>
          <w:szCs w:val="24"/>
        </w:rPr>
        <w:t>]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A3038" w:rsidRDefault="00B8682D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Географический и эколого-биоморфологический анализ </w:t>
      </w:r>
      <w:r>
        <w:rPr>
          <w:rFonts w:ascii="Times New Roman" w:hAnsi="Times New Roman"/>
          <w:sz w:val="24"/>
          <w:szCs w:val="24"/>
        </w:rPr>
        <w:t xml:space="preserve">флоры и растительности 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проводил</w:t>
      </w:r>
      <w:r>
        <w:rPr>
          <w:rFonts w:ascii="Times New Roman" w:eastAsia="Times New Roman" w:hAnsi="Times New Roman" w:cs="Times New Roman"/>
          <w:sz w:val="24"/>
          <w:szCs w:val="24"/>
        </w:rPr>
        <w:t>ся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с использованием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географических и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 xml:space="preserve"> экологическ</w:t>
      </w:r>
      <w:r>
        <w:rPr>
          <w:rFonts w:ascii="Times New Roman" w:eastAsia="Times New Roman" w:hAnsi="Times New Roman" w:cs="Times New Roman"/>
          <w:sz w:val="24"/>
          <w:szCs w:val="24"/>
        </w:rPr>
        <w:t>их характеристик видов</w:t>
      </w:r>
      <w:r w:rsidRPr="00B1438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по различным факторам среды</w:t>
      </w:r>
      <w:r w:rsidR="0096452D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96452D" w:rsidRPr="00DD7976">
        <w:rPr>
          <w:rFonts w:ascii="Times New Roman" w:hAnsi="Times New Roman"/>
          <w:sz w:val="24"/>
          <w:szCs w:val="24"/>
        </w:rPr>
        <w:t>освещённость, влажность почвы, кислотность почвы, обеспеченность почвы минеральным азотом[</w:t>
      </w:r>
      <w:r w:rsidR="008A5C15">
        <w:rPr>
          <w:rFonts w:ascii="Times New Roman" w:hAnsi="Times New Roman"/>
          <w:sz w:val="24"/>
          <w:szCs w:val="24"/>
        </w:rPr>
        <w:t>7,11</w:t>
      </w:r>
      <w:r w:rsidR="0096452D" w:rsidRPr="00DD7976">
        <w:rPr>
          <w:rFonts w:ascii="Times New Roman" w:hAnsi="Times New Roman"/>
          <w:sz w:val="24"/>
          <w:szCs w:val="24"/>
        </w:rPr>
        <w:t>].</w:t>
      </w:r>
      <w:r w:rsidR="0096452D"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Кроме того, анализировались  жизненные формы травянистой и древесной растительности по К. Раункиеру и И.Г. Серебрякову[</w:t>
      </w:r>
      <w:r w:rsidR="008A5C15">
        <w:rPr>
          <w:rFonts w:ascii="Times New Roman" w:eastAsia="Times New Roman" w:hAnsi="Times New Roman" w:cs="Times New Roman"/>
          <w:sz w:val="24"/>
          <w:szCs w:val="24"/>
        </w:rPr>
        <w:t>8,10</w:t>
      </w:r>
      <w:r w:rsidRPr="00DD7976">
        <w:rPr>
          <w:rFonts w:ascii="Times New Roman" w:eastAsia="Times New Roman" w:hAnsi="Times New Roman" w:cs="Times New Roman"/>
          <w:sz w:val="24"/>
          <w:szCs w:val="24"/>
        </w:rPr>
        <w:t>].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CA6586" w:rsidRDefault="0096452D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E43656">
        <w:rPr>
          <w:rFonts w:ascii="Times New Roman" w:hAnsi="Times New Roman"/>
          <w:sz w:val="24"/>
          <w:szCs w:val="24"/>
        </w:rPr>
        <w:t xml:space="preserve"> </w:t>
      </w:r>
      <w:r w:rsidR="00CA6586">
        <w:rPr>
          <w:rFonts w:ascii="Times New Roman" w:hAnsi="Times New Roman"/>
          <w:sz w:val="24"/>
          <w:szCs w:val="24"/>
        </w:rPr>
        <w:t>Камеральная обработка материалов включала гербаризацию и определение видов растений с помощью лабораторных методик и различных определителей</w:t>
      </w:r>
      <w:r w:rsidR="00CA6586" w:rsidRPr="000313A7">
        <w:rPr>
          <w:rFonts w:ascii="Times New Roman" w:hAnsi="Times New Roman"/>
          <w:sz w:val="24"/>
          <w:szCs w:val="24"/>
        </w:rPr>
        <w:t>[</w:t>
      </w:r>
      <w:r w:rsidR="009463F8">
        <w:rPr>
          <w:rFonts w:ascii="Times New Roman" w:hAnsi="Times New Roman"/>
          <w:sz w:val="24"/>
          <w:szCs w:val="24"/>
        </w:rPr>
        <w:t>9,12,13,20,23-25,32-35</w:t>
      </w:r>
      <w:r w:rsidR="00CA6586" w:rsidRPr="000313A7">
        <w:rPr>
          <w:rFonts w:ascii="Times New Roman" w:hAnsi="Times New Roman"/>
          <w:sz w:val="24"/>
          <w:szCs w:val="24"/>
        </w:rPr>
        <w:t>]</w:t>
      </w:r>
      <w:r w:rsidR="00CA6586">
        <w:rPr>
          <w:rFonts w:ascii="Times New Roman" w:hAnsi="Times New Roman"/>
          <w:sz w:val="24"/>
          <w:szCs w:val="24"/>
        </w:rPr>
        <w:t xml:space="preserve">. </w:t>
      </w:r>
    </w:p>
    <w:p w:rsidR="004C5ECC" w:rsidRDefault="004C5ECC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5ECC" w:rsidRPr="000313A7" w:rsidRDefault="004C5ECC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73C6F" w:rsidRDefault="00573C6F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55269" w:rsidRDefault="00655269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6452D" w:rsidRDefault="0096452D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6452D" w:rsidRDefault="0096452D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6452D" w:rsidRDefault="0096452D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6452D" w:rsidRDefault="0096452D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21711" w:rsidRDefault="00021711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70560" w:rsidRDefault="00370560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21711" w:rsidRPr="00DD7976" w:rsidRDefault="00021711" w:rsidP="00CA65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6586" w:rsidRPr="00C01693" w:rsidRDefault="00CA6586" w:rsidP="009463F8">
      <w:pPr>
        <w:spacing w:after="0" w:line="240" w:lineRule="auto"/>
        <w:ind w:left="142" w:hanging="360"/>
        <w:rPr>
          <w:rFonts w:ascii="Times New Roman" w:hAnsi="Times New Roman"/>
          <w:b/>
          <w:sz w:val="28"/>
          <w:szCs w:val="28"/>
        </w:rPr>
      </w:pPr>
      <w:r w:rsidRPr="00DD7976">
        <w:rPr>
          <w:rFonts w:ascii="Times New Roman" w:hAnsi="Times New Roman"/>
          <w:sz w:val="24"/>
          <w:szCs w:val="24"/>
        </w:rPr>
        <w:lastRenderedPageBreak/>
        <w:t xml:space="preserve">      </w:t>
      </w:r>
      <w:r>
        <w:rPr>
          <w:rFonts w:ascii="Times New Roman" w:hAnsi="Times New Roman"/>
          <w:b/>
          <w:sz w:val="28"/>
          <w:szCs w:val="28"/>
        </w:rPr>
        <w:t xml:space="preserve">      </w:t>
      </w:r>
      <w:r w:rsidRPr="00C01693">
        <w:rPr>
          <w:rFonts w:ascii="Times New Roman" w:hAnsi="Times New Roman"/>
          <w:b/>
          <w:sz w:val="28"/>
          <w:szCs w:val="28"/>
        </w:rPr>
        <w:t>3. РЕЗУЛЬТАТЫ ИССЛЕДОВАНИЯ И ИХ ОБСУЖДЕНИЕ</w:t>
      </w:r>
    </w:p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CA6586" w:rsidRPr="00E16114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16114">
        <w:rPr>
          <w:rFonts w:ascii="Times New Roman" w:hAnsi="Times New Roman"/>
          <w:b/>
          <w:sz w:val="28"/>
          <w:szCs w:val="28"/>
        </w:rPr>
        <w:t xml:space="preserve">3.1. Физико-географическая характеристика </w:t>
      </w:r>
      <w:r w:rsidR="00D12B72">
        <w:rPr>
          <w:rFonts w:ascii="Times New Roman" w:hAnsi="Times New Roman"/>
          <w:b/>
          <w:sz w:val="28"/>
          <w:szCs w:val="28"/>
        </w:rPr>
        <w:t>памятника природы</w:t>
      </w:r>
    </w:p>
    <w:p w:rsidR="00EA7DC1" w:rsidRDefault="000F1B87" w:rsidP="000A180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Общие сведения</w:t>
      </w:r>
      <w:r w:rsidR="00CA6586" w:rsidRPr="00DD7976">
        <w:rPr>
          <w:rFonts w:ascii="Times New Roman" w:hAnsi="Times New Roman"/>
          <w:i/>
          <w:sz w:val="24"/>
          <w:szCs w:val="24"/>
        </w:rPr>
        <w:t>.</w:t>
      </w:r>
      <w:r w:rsidR="0091312E">
        <w:rPr>
          <w:rFonts w:ascii="Times New Roman" w:hAnsi="Times New Roman"/>
          <w:sz w:val="24"/>
          <w:szCs w:val="24"/>
        </w:rPr>
        <w:t xml:space="preserve"> Памятник природы «Урочище Городская дача», являющийся особо охраняемой </w:t>
      </w:r>
      <w:r w:rsidR="00E9279B">
        <w:rPr>
          <w:rFonts w:ascii="Times New Roman" w:hAnsi="Times New Roman"/>
          <w:sz w:val="24"/>
          <w:szCs w:val="24"/>
        </w:rPr>
        <w:t xml:space="preserve">природной </w:t>
      </w:r>
      <w:r w:rsidR="0091312E">
        <w:rPr>
          <w:rFonts w:ascii="Times New Roman" w:hAnsi="Times New Roman"/>
          <w:sz w:val="24"/>
          <w:szCs w:val="24"/>
        </w:rPr>
        <w:t>территорией, расположен в Пошехонском районе Ярославской области и имеет статус регионального значения.</w:t>
      </w:r>
      <w:r w:rsidR="00CA6586" w:rsidRPr="00DD7976">
        <w:rPr>
          <w:rFonts w:ascii="Times New Roman" w:hAnsi="Times New Roman"/>
          <w:i/>
          <w:sz w:val="24"/>
          <w:szCs w:val="24"/>
        </w:rPr>
        <w:t xml:space="preserve"> </w:t>
      </w:r>
      <w:r w:rsidR="00EA7DC1">
        <w:rPr>
          <w:rFonts w:ascii="Times New Roman" w:hAnsi="Times New Roman"/>
          <w:sz w:val="24"/>
          <w:szCs w:val="24"/>
        </w:rPr>
        <w:t>Объект создан</w:t>
      </w:r>
      <w:r w:rsidR="00116C5E">
        <w:rPr>
          <w:rFonts w:ascii="Times New Roman" w:hAnsi="Times New Roman"/>
          <w:sz w:val="24"/>
          <w:szCs w:val="24"/>
        </w:rPr>
        <w:t xml:space="preserve"> в 1993 году</w:t>
      </w:r>
      <w:r w:rsidR="00855B3B">
        <w:rPr>
          <w:rFonts w:ascii="Times New Roman" w:hAnsi="Times New Roman"/>
          <w:sz w:val="24"/>
          <w:szCs w:val="24"/>
        </w:rPr>
        <w:t xml:space="preserve"> </w:t>
      </w:r>
      <w:r w:rsidR="0063469D">
        <w:rPr>
          <w:rFonts w:ascii="Times New Roman" w:hAnsi="Times New Roman"/>
          <w:sz w:val="24"/>
          <w:szCs w:val="24"/>
        </w:rPr>
        <w:t xml:space="preserve">и расположен </w:t>
      </w:r>
      <w:r w:rsidR="000A180E">
        <w:rPr>
          <w:rFonts w:ascii="Times New Roman" w:hAnsi="Times New Roman"/>
          <w:sz w:val="24"/>
          <w:szCs w:val="24"/>
        </w:rPr>
        <w:t>в</w:t>
      </w:r>
      <w:r w:rsidR="000A180E">
        <w:rPr>
          <w:rFonts w:ascii="TimesNewRoman???????" w:hAnsi="TimesNewRoman???????" w:cs="TimesNewRoman???????"/>
          <w:sz w:val="25"/>
          <w:szCs w:val="25"/>
        </w:rPr>
        <w:t xml:space="preserve"> границах 73 - 77 кварталов Согожского участкового лесничества ГКУ ЯО «Пошехонское лесничество»</w:t>
      </w:r>
      <w:r w:rsidR="0063469D">
        <w:rPr>
          <w:rFonts w:ascii="Times New Roman" w:hAnsi="Times New Roman"/>
          <w:sz w:val="24"/>
          <w:szCs w:val="24"/>
        </w:rPr>
        <w:t>.</w:t>
      </w:r>
      <w:r w:rsidR="006F5731">
        <w:rPr>
          <w:rFonts w:ascii="Times New Roman" w:hAnsi="Times New Roman"/>
          <w:sz w:val="24"/>
          <w:szCs w:val="24"/>
        </w:rPr>
        <w:t xml:space="preserve"> Площадь объекта 60</w:t>
      </w:r>
      <w:r w:rsidR="00B15F2C">
        <w:rPr>
          <w:rFonts w:ascii="Times New Roman" w:hAnsi="Times New Roman"/>
          <w:sz w:val="24"/>
          <w:szCs w:val="24"/>
        </w:rPr>
        <w:t>6,1</w:t>
      </w:r>
      <w:r w:rsidR="0048229D">
        <w:rPr>
          <w:rFonts w:ascii="Times New Roman" w:hAnsi="Times New Roman"/>
          <w:sz w:val="24"/>
          <w:szCs w:val="24"/>
        </w:rPr>
        <w:t>499</w:t>
      </w:r>
      <w:r w:rsidR="006F5731">
        <w:rPr>
          <w:rFonts w:ascii="Times New Roman" w:hAnsi="Times New Roman"/>
          <w:sz w:val="24"/>
          <w:szCs w:val="24"/>
        </w:rPr>
        <w:t xml:space="preserve"> га.</w:t>
      </w:r>
      <w:r w:rsidR="0072351C">
        <w:rPr>
          <w:rFonts w:ascii="Times New Roman" w:hAnsi="Times New Roman"/>
          <w:sz w:val="24"/>
          <w:szCs w:val="24"/>
        </w:rPr>
        <w:t xml:space="preserve"> Имеет статус ландшафтного природного резервата.</w:t>
      </w:r>
      <w:r w:rsidR="00F86031">
        <w:rPr>
          <w:rFonts w:ascii="Times New Roman" w:hAnsi="Times New Roman"/>
          <w:sz w:val="24"/>
          <w:szCs w:val="24"/>
        </w:rPr>
        <w:t xml:space="preserve"> </w:t>
      </w:r>
    </w:p>
    <w:p w:rsidR="0091312E" w:rsidRDefault="000F1B87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1B87">
        <w:rPr>
          <w:rFonts w:ascii="Times New Roman" w:hAnsi="Times New Roman"/>
          <w:i/>
          <w:sz w:val="24"/>
          <w:szCs w:val="24"/>
        </w:rPr>
        <w:t>Местоположение.</w:t>
      </w:r>
      <w:r>
        <w:rPr>
          <w:rFonts w:ascii="Times New Roman" w:hAnsi="Times New Roman"/>
          <w:sz w:val="24"/>
          <w:szCs w:val="24"/>
        </w:rPr>
        <w:t xml:space="preserve"> Памятник природы расположен в 2 км от города Пошехонье в южном и юго-восточном направлении</w:t>
      </w:r>
      <w:r w:rsidR="00EB7739">
        <w:rPr>
          <w:rFonts w:ascii="Times New Roman" w:hAnsi="Times New Roman"/>
          <w:sz w:val="24"/>
          <w:szCs w:val="24"/>
        </w:rPr>
        <w:t xml:space="preserve"> (приложение 1)</w:t>
      </w:r>
      <w:r>
        <w:rPr>
          <w:rFonts w:ascii="Times New Roman" w:hAnsi="Times New Roman"/>
          <w:sz w:val="24"/>
          <w:szCs w:val="24"/>
        </w:rPr>
        <w:t>.</w:t>
      </w:r>
      <w:r w:rsidR="00EB7739">
        <w:rPr>
          <w:rFonts w:ascii="Times New Roman" w:hAnsi="Times New Roman"/>
          <w:sz w:val="24"/>
          <w:szCs w:val="24"/>
        </w:rPr>
        <w:t xml:space="preserve"> </w:t>
      </w:r>
      <w:r w:rsidR="00EA7DC1">
        <w:rPr>
          <w:rFonts w:ascii="Times New Roman" w:hAnsi="Times New Roman"/>
          <w:sz w:val="24"/>
          <w:szCs w:val="24"/>
        </w:rPr>
        <w:t>О</w:t>
      </w:r>
      <w:r w:rsidR="00EB7739">
        <w:rPr>
          <w:rFonts w:ascii="Times New Roman" w:hAnsi="Times New Roman"/>
          <w:sz w:val="24"/>
          <w:szCs w:val="24"/>
        </w:rPr>
        <w:t xml:space="preserve">бъект </w:t>
      </w:r>
      <w:r w:rsidR="00EA7DC1">
        <w:rPr>
          <w:rFonts w:ascii="Times New Roman" w:hAnsi="Times New Roman"/>
          <w:sz w:val="24"/>
          <w:szCs w:val="24"/>
        </w:rPr>
        <w:t xml:space="preserve">с севера на юг </w:t>
      </w:r>
      <w:r w:rsidR="00EB7739">
        <w:rPr>
          <w:rFonts w:ascii="Times New Roman" w:hAnsi="Times New Roman"/>
          <w:sz w:val="24"/>
          <w:szCs w:val="24"/>
        </w:rPr>
        <w:t>п</w:t>
      </w:r>
      <w:r w:rsidR="00EA7DC1">
        <w:rPr>
          <w:rFonts w:ascii="Times New Roman" w:hAnsi="Times New Roman"/>
          <w:sz w:val="24"/>
          <w:szCs w:val="24"/>
        </w:rPr>
        <w:t>ересекает</w:t>
      </w:r>
      <w:r w:rsidR="00EB7739">
        <w:rPr>
          <w:rFonts w:ascii="Times New Roman" w:hAnsi="Times New Roman"/>
          <w:sz w:val="24"/>
          <w:szCs w:val="24"/>
        </w:rPr>
        <w:t xml:space="preserve"> шоссейная </w:t>
      </w:r>
      <w:r w:rsidR="00EA7DC1">
        <w:rPr>
          <w:rFonts w:ascii="Times New Roman" w:hAnsi="Times New Roman"/>
          <w:sz w:val="24"/>
          <w:szCs w:val="24"/>
        </w:rPr>
        <w:t>дорога</w:t>
      </w:r>
      <w:r w:rsidR="00EB7739">
        <w:rPr>
          <w:rFonts w:ascii="Times New Roman" w:hAnsi="Times New Roman"/>
          <w:sz w:val="24"/>
          <w:szCs w:val="24"/>
        </w:rPr>
        <w:t xml:space="preserve"> Пошехонье-Данилов</w:t>
      </w:r>
      <w:r w:rsidR="002251E4">
        <w:rPr>
          <w:rFonts w:ascii="Times New Roman" w:hAnsi="Times New Roman"/>
          <w:sz w:val="24"/>
          <w:szCs w:val="24"/>
        </w:rPr>
        <w:t xml:space="preserve"> шириной 4 м и протяженностью по территории ООПТ 4,6 км</w:t>
      </w:r>
      <w:r w:rsidR="00EB7739">
        <w:rPr>
          <w:rFonts w:ascii="Times New Roman" w:hAnsi="Times New Roman"/>
          <w:sz w:val="24"/>
          <w:szCs w:val="24"/>
        </w:rPr>
        <w:t xml:space="preserve">, а также </w:t>
      </w:r>
      <w:r w:rsidR="00EA7DC1">
        <w:rPr>
          <w:rFonts w:ascii="Times New Roman" w:hAnsi="Times New Roman"/>
          <w:sz w:val="24"/>
          <w:szCs w:val="24"/>
        </w:rPr>
        <w:t xml:space="preserve">по южным и западным участкам проходит </w:t>
      </w:r>
      <w:r w:rsidR="00EB7739">
        <w:rPr>
          <w:rFonts w:ascii="Times New Roman" w:hAnsi="Times New Roman"/>
          <w:sz w:val="24"/>
          <w:szCs w:val="24"/>
        </w:rPr>
        <w:t>высоковольтная ЛЭП</w:t>
      </w:r>
      <w:r w:rsidR="00951FC3">
        <w:rPr>
          <w:rFonts w:ascii="Times New Roman" w:hAnsi="Times New Roman"/>
          <w:sz w:val="24"/>
          <w:szCs w:val="24"/>
        </w:rPr>
        <w:t xml:space="preserve"> шириной</w:t>
      </w:r>
      <w:r w:rsidR="00E0526E">
        <w:rPr>
          <w:rFonts w:ascii="Times New Roman" w:hAnsi="Times New Roman"/>
          <w:sz w:val="24"/>
          <w:szCs w:val="24"/>
        </w:rPr>
        <w:t xml:space="preserve"> от 100 до</w:t>
      </w:r>
      <w:r w:rsidR="00951FC3">
        <w:rPr>
          <w:rFonts w:ascii="Times New Roman" w:hAnsi="Times New Roman"/>
          <w:sz w:val="24"/>
          <w:szCs w:val="24"/>
        </w:rPr>
        <w:t xml:space="preserve"> 160 м и </w:t>
      </w:r>
      <w:r w:rsidR="00E0526E">
        <w:rPr>
          <w:rFonts w:ascii="Times New Roman" w:hAnsi="Times New Roman"/>
          <w:sz w:val="24"/>
          <w:szCs w:val="24"/>
        </w:rPr>
        <w:t xml:space="preserve">общей </w:t>
      </w:r>
      <w:r w:rsidR="00951FC3">
        <w:rPr>
          <w:rFonts w:ascii="Times New Roman" w:hAnsi="Times New Roman"/>
          <w:sz w:val="24"/>
          <w:szCs w:val="24"/>
        </w:rPr>
        <w:t xml:space="preserve">протяженностью </w:t>
      </w:r>
      <w:r w:rsidR="00DB2415">
        <w:rPr>
          <w:rFonts w:ascii="Times New Roman" w:hAnsi="Times New Roman"/>
          <w:sz w:val="24"/>
          <w:szCs w:val="24"/>
        </w:rPr>
        <w:t>2,3</w:t>
      </w:r>
      <w:r w:rsidR="00951FC3">
        <w:rPr>
          <w:rFonts w:ascii="Times New Roman" w:hAnsi="Times New Roman"/>
          <w:sz w:val="24"/>
          <w:szCs w:val="24"/>
        </w:rPr>
        <w:t xml:space="preserve"> км</w:t>
      </w:r>
      <w:r w:rsidR="00EB7739">
        <w:rPr>
          <w:rFonts w:ascii="Times New Roman" w:hAnsi="Times New Roman"/>
          <w:sz w:val="24"/>
          <w:szCs w:val="24"/>
        </w:rPr>
        <w:t xml:space="preserve">. </w:t>
      </w:r>
      <w:r w:rsidR="003E7CA4">
        <w:rPr>
          <w:rFonts w:ascii="Times New Roman" w:hAnsi="Times New Roman"/>
          <w:sz w:val="24"/>
          <w:szCs w:val="24"/>
        </w:rPr>
        <w:t xml:space="preserve">В лесном массиве проложены квартальные просеки шириной 2 м и общей протяженностью </w:t>
      </w:r>
      <w:r w:rsidR="002A033C">
        <w:rPr>
          <w:rFonts w:ascii="Times New Roman" w:hAnsi="Times New Roman"/>
          <w:sz w:val="24"/>
          <w:szCs w:val="24"/>
        </w:rPr>
        <w:t>6</w:t>
      </w:r>
      <w:r w:rsidR="009A3AB9">
        <w:rPr>
          <w:rFonts w:ascii="Times New Roman" w:hAnsi="Times New Roman"/>
          <w:sz w:val="24"/>
          <w:szCs w:val="24"/>
        </w:rPr>
        <w:t>,</w:t>
      </w:r>
      <w:r w:rsidR="002A033C">
        <w:rPr>
          <w:rFonts w:ascii="Times New Roman" w:hAnsi="Times New Roman"/>
          <w:sz w:val="24"/>
          <w:szCs w:val="24"/>
        </w:rPr>
        <w:t>4</w:t>
      </w:r>
      <w:r w:rsidR="003E7CA4">
        <w:rPr>
          <w:rFonts w:ascii="Times New Roman" w:hAnsi="Times New Roman"/>
          <w:sz w:val="24"/>
          <w:szCs w:val="24"/>
        </w:rPr>
        <w:t xml:space="preserve"> км. </w:t>
      </w:r>
      <w:r w:rsidR="00EB7739">
        <w:rPr>
          <w:rFonts w:ascii="Times New Roman" w:hAnsi="Times New Roman"/>
          <w:sz w:val="24"/>
          <w:szCs w:val="24"/>
        </w:rPr>
        <w:t>Населенных пунктов в пределах ООПТ нет.</w:t>
      </w:r>
    </w:p>
    <w:p w:rsidR="00D171F1" w:rsidRDefault="00BA22FF" w:rsidP="002968E0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BA22FF">
        <w:rPr>
          <w:rFonts w:ascii="Times New Roman" w:hAnsi="Times New Roman"/>
          <w:i/>
          <w:sz w:val="24"/>
          <w:szCs w:val="24"/>
        </w:rPr>
        <w:t>Рельеф.</w:t>
      </w:r>
      <w:r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 xml:space="preserve">Поверхность </w:t>
      </w:r>
      <w:r w:rsidR="003B0C55">
        <w:rPr>
          <w:rFonts w:ascii="Times New Roman" w:hAnsi="Times New Roman"/>
          <w:sz w:val="24"/>
          <w:szCs w:val="24"/>
        </w:rPr>
        <w:t>лесного массива</w:t>
      </w:r>
      <w:r w:rsidR="00CA6586" w:rsidRPr="00DD7976">
        <w:rPr>
          <w:rFonts w:ascii="Times New Roman" w:hAnsi="Times New Roman"/>
          <w:sz w:val="24"/>
          <w:szCs w:val="24"/>
        </w:rPr>
        <w:t xml:space="preserve"> имеет плоский равнинный рельеф.</w:t>
      </w:r>
      <w:r w:rsidR="00D171F1">
        <w:rPr>
          <w:rFonts w:ascii="Times New Roman" w:hAnsi="Times New Roman"/>
          <w:sz w:val="24"/>
          <w:szCs w:val="24"/>
        </w:rPr>
        <w:t xml:space="preserve"> </w:t>
      </w:r>
      <w:r w:rsidR="002968E0"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Почвенный покров представляют дерново-подзолистые почвы с включением дерново-заболоченных почв. По механическому составу преобладает мелкий и средний суглинок. В целом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2968E0"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почвы не отличаются высоким плодородием из-за малой мощности гумусового горизонта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="002968E0"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кислой реакции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среды</w:t>
      </w:r>
      <w:r w:rsidR="002968E0"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A22FF" w:rsidRPr="00BA22FF" w:rsidRDefault="00BA22FF" w:rsidP="007A78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A22F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Климат</w:t>
      </w:r>
      <w:r w:rsidR="007A785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. 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Территория</w:t>
      </w:r>
      <w:r w:rsidR="007A785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объекта исследования, как и района в целом,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расположена в лесной зоне средней полосы Европейской </w:t>
      </w:r>
      <w:r w:rsidR="00A70149"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 России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характеризуется умеренно континентальным климатом с умеренно-холодной зимой и умеренно теплым летом.</w:t>
      </w:r>
      <w:r w:rsidR="007A785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Среднегодовая многолетняя температура +</w:t>
      </w:r>
      <w:r w:rsidR="0048229D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48229D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°С. Среднегодовое количество осадков составляет 74,1 мм, большая часть из них приходится на летнее время года.</w:t>
      </w:r>
    </w:p>
    <w:p w:rsidR="00BA22FF" w:rsidRPr="00BA22FF" w:rsidRDefault="00BA22FF" w:rsidP="007A78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Неблагоприятные погодные явления: сильные морозы, метели и 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>снегопады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A22FF" w:rsidRPr="00BA22FF" w:rsidRDefault="00BA22FF" w:rsidP="007A78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Преобладающее направление ветра – северо-западное, среднегодовая скорость ветра 10 км/ч.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Среднегодовая относительная влажность воздуха – 82 %.</w:t>
      </w:r>
      <w:r w:rsidR="002968E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22FF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Максимальная глубина промерзания почвы – 121 см.</w:t>
      </w:r>
    </w:p>
    <w:p w:rsidR="00BA22FF" w:rsidRDefault="00BA22FF" w:rsidP="00F7595D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BA22F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Гидрология</w:t>
      </w:r>
      <w:r w:rsidR="00EC37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. </w:t>
      </w:r>
      <w:r w:rsidR="00EC3708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На территории памятника природы расположен исток реки Пертомки, </w:t>
      </w:r>
      <w:r w:rsidR="00AE73C0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начинающейся из небольшого болотца в юго-восточной части объекта, протекающей в северном и северо-западном направлении и </w:t>
      </w:r>
      <w:r w:rsidR="00EC3708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впадающей в реку Согожу. </w:t>
      </w:r>
      <w:r w:rsidR="00C742CD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Кроме того, имеется 9 небольших бессточных болот, из них – 6 переходных осоково-сфагновых общей площадью 3,1 га и 3 низинных осоковых общей площадью 1,2 га.</w:t>
      </w:r>
    </w:p>
    <w:p w:rsidR="00EA7DC1" w:rsidRDefault="00CA6586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i/>
          <w:sz w:val="24"/>
          <w:szCs w:val="24"/>
        </w:rPr>
        <w:t>Типология</w:t>
      </w:r>
      <w:r w:rsidR="00E02437">
        <w:rPr>
          <w:rFonts w:ascii="Times New Roman" w:hAnsi="Times New Roman"/>
          <w:i/>
          <w:sz w:val="24"/>
          <w:szCs w:val="24"/>
        </w:rPr>
        <w:t xml:space="preserve"> и растительность</w:t>
      </w:r>
      <w:r w:rsidRPr="00DD7976">
        <w:rPr>
          <w:rFonts w:ascii="Times New Roman" w:hAnsi="Times New Roman"/>
          <w:i/>
          <w:sz w:val="24"/>
          <w:szCs w:val="24"/>
        </w:rPr>
        <w:t>.</w:t>
      </w:r>
      <w:r w:rsidR="00EA7DC1">
        <w:rPr>
          <w:rFonts w:ascii="Times New Roman" w:hAnsi="Times New Roman"/>
          <w:i/>
          <w:sz w:val="24"/>
          <w:szCs w:val="24"/>
        </w:rPr>
        <w:t xml:space="preserve"> </w:t>
      </w:r>
      <w:r w:rsidR="00EA7DC1">
        <w:rPr>
          <w:rFonts w:ascii="Times New Roman" w:hAnsi="Times New Roman"/>
          <w:sz w:val="24"/>
          <w:szCs w:val="24"/>
        </w:rPr>
        <w:t>Памятник природы «Урочище Городская дача»</w:t>
      </w:r>
      <w:r w:rsidR="00682028">
        <w:rPr>
          <w:rFonts w:ascii="Times New Roman" w:hAnsi="Times New Roman"/>
          <w:sz w:val="24"/>
          <w:szCs w:val="24"/>
        </w:rPr>
        <w:t xml:space="preserve"> является лесопарковой зоной и</w:t>
      </w:r>
      <w:r w:rsidR="00EA7DC1">
        <w:rPr>
          <w:rFonts w:ascii="Times New Roman" w:hAnsi="Times New Roman"/>
          <w:sz w:val="24"/>
          <w:szCs w:val="24"/>
        </w:rPr>
        <w:t xml:space="preserve"> представляет собою лесной массив высокобонитетных старовозрастных сосновых насаждений, являющийся местом гнездования редких и охраняемых видов птиц. Лесопосадки на охраняемой территории проводились в конце 30-х годов ХХ века.</w:t>
      </w:r>
    </w:p>
    <w:p w:rsidR="00021711" w:rsidRPr="009F2686" w:rsidRDefault="0044568F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По местоположению ООПТ относится к подзоне южных хвойных лесов лесной зоны. </w:t>
      </w:r>
      <w:r w:rsidR="009F2686">
        <w:rPr>
          <w:rFonts w:ascii="Times New Roman" w:hAnsi="Times New Roman"/>
          <w:sz w:val="24"/>
          <w:szCs w:val="24"/>
        </w:rPr>
        <w:t>На основе</w:t>
      </w:r>
      <w:r>
        <w:rPr>
          <w:rFonts w:ascii="Times New Roman" w:hAnsi="Times New Roman"/>
          <w:sz w:val="24"/>
          <w:szCs w:val="24"/>
        </w:rPr>
        <w:t xml:space="preserve"> флористического районирования территории Ярославской области</w:t>
      </w:r>
      <w:r w:rsidR="009F2686">
        <w:rPr>
          <w:rFonts w:ascii="Times New Roman" w:hAnsi="Times New Roman"/>
          <w:sz w:val="24"/>
          <w:szCs w:val="24"/>
        </w:rPr>
        <w:t xml:space="preserve"> Пошехонский район и, соответственно изучаемый объект, принадлежит к Северному ботанико-географическому району</w:t>
      </w:r>
      <w:r w:rsidR="009F2686" w:rsidRPr="009F2686">
        <w:rPr>
          <w:rFonts w:ascii="Times New Roman" w:hAnsi="Times New Roman"/>
          <w:sz w:val="24"/>
          <w:szCs w:val="24"/>
        </w:rPr>
        <w:t>[</w:t>
      </w:r>
      <w:r w:rsidR="009463F8">
        <w:rPr>
          <w:rFonts w:ascii="Times New Roman" w:hAnsi="Times New Roman"/>
          <w:sz w:val="24"/>
          <w:szCs w:val="24"/>
        </w:rPr>
        <w:t>29</w:t>
      </w:r>
      <w:r w:rsidR="009F2686" w:rsidRPr="009F2686">
        <w:rPr>
          <w:rFonts w:ascii="Times New Roman" w:hAnsi="Times New Roman"/>
          <w:sz w:val="24"/>
          <w:szCs w:val="24"/>
        </w:rPr>
        <w:t>]</w:t>
      </w:r>
      <w:r w:rsidR="009F2686">
        <w:rPr>
          <w:rFonts w:ascii="Times New Roman" w:hAnsi="Times New Roman"/>
          <w:sz w:val="24"/>
          <w:szCs w:val="24"/>
        </w:rPr>
        <w:t>.</w:t>
      </w:r>
      <w:r w:rsidR="00231D60">
        <w:rPr>
          <w:rFonts w:ascii="Times New Roman" w:hAnsi="Times New Roman"/>
          <w:sz w:val="24"/>
          <w:szCs w:val="24"/>
        </w:rPr>
        <w:t xml:space="preserve"> По ландшафтной типологической классификации относится к южнотаежному восточноевропейскому равнинному типу.</w:t>
      </w:r>
    </w:p>
    <w:p w:rsidR="009871B3" w:rsidRDefault="009871B3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871B3" w:rsidRDefault="009871B3" w:rsidP="00EA7DC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871B3">
        <w:rPr>
          <w:rFonts w:ascii="Times New Roman" w:hAnsi="Times New Roman"/>
          <w:b/>
          <w:sz w:val="28"/>
          <w:szCs w:val="28"/>
        </w:rPr>
        <w:t>3.2. Анализ флоры ООПТ «Урочище Городская дача»</w:t>
      </w:r>
    </w:p>
    <w:p w:rsidR="009871B3" w:rsidRDefault="009871B3" w:rsidP="00EA7DC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871B3" w:rsidRDefault="009871B3" w:rsidP="00EA7DC1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9871B3">
        <w:rPr>
          <w:rFonts w:ascii="Times New Roman" w:hAnsi="Times New Roman"/>
          <w:b/>
          <w:sz w:val="24"/>
          <w:szCs w:val="24"/>
        </w:rPr>
        <w:t xml:space="preserve">3.2.1. </w:t>
      </w:r>
      <w:r w:rsidRPr="009871B3">
        <w:rPr>
          <w:rFonts w:ascii="Times New Roman" w:hAnsi="Times New Roman"/>
          <w:b/>
          <w:i/>
          <w:sz w:val="24"/>
          <w:szCs w:val="24"/>
        </w:rPr>
        <w:t>Таксономическая структура лесной флоры</w:t>
      </w:r>
    </w:p>
    <w:p w:rsidR="00021711" w:rsidRDefault="00021711" w:rsidP="00EA7DC1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677ED" w:rsidRDefault="00140699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При изучении флоры исследуемого объекта выявлено</w:t>
      </w:r>
      <w:r w:rsidR="00317DBF">
        <w:rPr>
          <w:rFonts w:ascii="Times New Roman" w:hAnsi="Times New Roman"/>
          <w:sz w:val="24"/>
          <w:szCs w:val="24"/>
        </w:rPr>
        <w:t xml:space="preserve"> 162 вида растений из</w:t>
      </w:r>
      <w:r w:rsidR="007C3F63">
        <w:rPr>
          <w:rFonts w:ascii="Times New Roman" w:hAnsi="Times New Roman"/>
          <w:sz w:val="24"/>
          <w:szCs w:val="24"/>
        </w:rPr>
        <w:t xml:space="preserve"> 5 отделов</w:t>
      </w:r>
      <w:r w:rsidR="007E7B91">
        <w:rPr>
          <w:rFonts w:ascii="Times New Roman" w:hAnsi="Times New Roman"/>
          <w:sz w:val="24"/>
          <w:szCs w:val="24"/>
        </w:rPr>
        <w:t xml:space="preserve"> и 7 классов,</w:t>
      </w:r>
      <w:r w:rsidR="007C3F63">
        <w:rPr>
          <w:rFonts w:ascii="Times New Roman" w:hAnsi="Times New Roman"/>
          <w:sz w:val="24"/>
          <w:szCs w:val="24"/>
        </w:rPr>
        <w:t xml:space="preserve"> относящихся</w:t>
      </w:r>
      <w:r w:rsidR="00F13254">
        <w:rPr>
          <w:rFonts w:ascii="Times New Roman" w:hAnsi="Times New Roman"/>
          <w:sz w:val="24"/>
          <w:szCs w:val="24"/>
        </w:rPr>
        <w:t xml:space="preserve"> к 52 семействам и 99 родам</w:t>
      </w:r>
      <w:r w:rsidR="00B147E3">
        <w:rPr>
          <w:rFonts w:ascii="Times New Roman" w:hAnsi="Times New Roman"/>
          <w:sz w:val="24"/>
          <w:szCs w:val="24"/>
        </w:rPr>
        <w:t xml:space="preserve"> (приложение 2</w:t>
      </w:r>
      <w:r w:rsidR="00B336A0">
        <w:rPr>
          <w:rFonts w:ascii="Times New Roman" w:hAnsi="Times New Roman"/>
          <w:sz w:val="24"/>
          <w:szCs w:val="24"/>
        </w:rPr>
        <w:t xml:space="preserve"> и 3</w:t>
      </w:r>
      <w:r w:rsidR="00B147E3">
        <w:rPr>
          <w:rFonts w:ascii="Times New Roman" w:hAnsi="Times New Roman"/>
          <w:sz w:val="24"/>
          <w:szCs w:val="24"/>
        </w:rPr>
        <w:t>).</w:t>
      </w:r>
      <w:r w:rsidR="00154462">
        <w:rPr>
          <w:rFonts w:ascii="Times New Roman" w:hAnsi="Times New Roman"/>
          <w:sz w:val="24"/>
          <w:szCs w:val="24"/>
        </w:rPr>
        <w:t xml:space="preserve"> Таксономическая </w:t>
      </w:r>
      <w:r w:rsidR="00154462">
        <w:rPr>
          <w:rFonts w:ascii="Times New Roman" w:hAnsi="Times New Roman"/>
          <w:sz w:val="24"/>
          <w:szCs w:val="24"/>
        </w:rPr>
        <w:lastRenderedPageBreak/>
        <w:t xml:space="preserve">структура </w:t>
      </w:r>
      <w:r w:rsidR="009F2CB5">
        <w:rPr>
          <w:rFonts w:ascii="Times New Roman" w:hAnsi="Times New Roman"/>
          <w:sz w:val="24"/>
          <w:szCs w:val="24"/>
        </w:rPr>
        <w:t xml:space="preserve">лесной </w:t>
      </w:r>
      <w:r w:rsidR="00154462">
        <w:rPr>
          <w:rFonts w:ascii="Times New Roman" w:hAnsi="Times New Roman"/>
          <w:sz w:val="24"/>
          <w:szCs w:val="24"/>
        </w:rPr>
        <w:t xml:space="preserve">флоры памятника природы представлена в </w:t>
      </w:r>
      <w:r w:rsidR="00E677ED">
        <w:rPr>
          <w:rFonts w:ascii="Times New Roman" w:hAnsi="Times New Roman"/>
          <w:sz w:val="24"/>
          <w:szCs w:val="24"/>
        </w:rPr>
        <w:t xml:space="preserve">сводной </w:t>
      </w:r>
      <w:r w:rsidR="00154462">
        <w:rPr>
          <w:rFonts w:ascii="Times New Roman" w:hAnsi="Times New Roman"/>
          <w:sz w:val="24"/>
          <w:szCs w:val="24"/>
        </w:rPr>
        <w:t>таблице 1.</w:t>
      </w:r>
      <w:r w:rsidR="000259CD">
        <w:rPr>
          <w:rFonts w:ascii="Times New Roman" w:hAnsi="Times New Roman"/>
          <w:sz w:val="24"/>
          <w:szCs w:val="24"/>
        </w:rPr>
        <w:t xml:space="preserve"> Более подробно соотношение</w:t>
      </w:r>
      <w:r w:rsidR="004739C1">
        <w:rPr>
          <w:rFonts w:ascii="Times New Roman" w:hAnsi="Times New Roman"/>
          <w:sz w:val="24"/>
          <w:szCs w:val="24"/>
        </w:rPr>
        <w:t xml:space="preserve"> семейств родов и видов представлено в приложении </w:t>
      </w:r>
      <w:r w:rsidR="00B336A0">
        <w:rPr>
          <w:rFonts w:ascii="Times New Roman" w:hAnsi="Times New Roman"/>
          <w:sz w:val="24"/>
          <w:szCs w:val="24"/>
        </w:rPr>
        <w:t>4</w:t>
      </w:r>
      <w:r w:rsidR="004739C1">
        <w:rPr>
          <w:rFonts w:ascii="Times New Roman" w:hAnsi="Times New Roman"/>
          <w:sz w:val="24"/>
          <w:szCs w:val="24"/>
        </w:rPr>
        <w:t>.</w:t>
      </w:r>
    </w:p>
    <w:p w:rsidR="009F2CB5" w:rsidRDefault="009F2CB5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677ED" w:rsidRDefault="00E677ED" w:rsidP="00E677ED">
      <w:pPr>
        <w:tabs>
          <w:tab w:val="left" w:pos="7650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</w:t>
      </w:r>
      <w:r w:rsidR="008B20ED"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</w:rPr>
        <w:t xml:space="preserve">Таблица 1                                    </w:t>
      </w:r>
    </w:p>
    <w:p w:rsidR="00E677ED" w:rsidRDefault="00E677ED" w:rsidP="00E677ED">
      <w:pPr>
        <w:tabs>
          <w:tab w:val="left" w:pos="7650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Таксономическое распределение лесной флоры</w:t>
      </w:r>
    </w:p>
    <w:p w:rsidR="004739C1" w:rsidRDefault="004739C1" w:rsidP="00EA7DC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f4"/>
        <w:tblW w:w="0" w:type="auto"/>
        <w:jc w:val="center"/>
        <w:tblInd w:w="-255" w:type="dxa"/>
        <w:tblLayout w:type="fixed"/>
        <w:tblLook w:val="04A0" w:firstRow="1" w:lastRow="0" w:firstColumn="1" w:lastColumn="0" w:noHBand="0" w:noVBand="1"/>
      </w:tblPr>
      <w:tblGrid>
        <w:gridCol w:w="2424"/>
        <w:gridCol w:w="1984"/>
        <w:gridCol w:w="1418"/>
        <w:gridCol w:w="1417"/>
        <w:gridCol w:w="1701"/>
      </w:tblGrid>
      <w:tr w:rsidR="008B20ED" w:rsidRPr="00154462" w:rsidTr="004B71E9">
        <w:trPr>
          <w:trHeight w:val="519"/>
          <w:jc w:val="center"/>
        </w:trPr>
        <w:tc>
          <w:tcPr>
            <w:tcW w:w="2424" w:type="dxa"/>
            <w:shd w:val="clear" w:color="auto" w:fill="FDE9D9" w:themeFill="accent6" w:themeFillTint="33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4462">
              <w:rPr>
                <w:rFonts w:ascii="Times New Roman" w:hAnsi="Times New Roman"/>
                <w:sz w:val="24"/>
                <w:szCs w:val="24"/>
              </w:rPr>
              <w:t>Отдел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1418" w:type="dxa"/>
            <w:shd w:val="clear" w:color="auto" w:fill="FDE9D9" w:themeFill="accent6" w:themeFillTint="33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семейств</w:t>
            </w:r>
          </w:p>
        </w:tc>
        <w:tc>
          <w:tcPr>
            <w:tcW w:w="1417" w:type="dxa"/>
            <w:shd w:val="clear" w:color="auto" w:fill="FDE9D9" w:themeFill="accent6" w:themeFillTint="33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родов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  <w:vMerge w:val="restart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Моховидные</w:t>
            </w:r>
          </w:p>
        </w:tc>
        <w:tc>
          <w:tcPr>
            <w:tcW w:w="1984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Печеночники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B20ED" w:rsidRPr="00154462" w:rsidRDefault="008B20ED" w:rsidP="008B20E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  <w:vMerge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Мхи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</w:tcPr>
          <w:p w:rsidR="008B20ED" w:rsidRPr="00154462" w:rsidRDefault="008B20ED" w:rsidP="008B20E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Хвощевидные</w:t>
            </w: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Хвощевые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B20ED" w:rsidRPr="00154462" w:rsidRDefault="008B20ED" w:rsidP="008B20E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Папоротниковидные</w:t>
            </w: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Папоротниковые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Голосеменные</w:t>
            </w: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Хвойные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  <w:vMerge w:val="restart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Покрытосеменные</w:t>
            </w: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Однодольные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</w:tcPr>
          <w:p w:rsidR="008B20ED" w:rsidRPr="00154462" w:rsidRDefault="008B20ED" w:rsidP="001544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1544D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B20ED" w:rsidRPr="00154462" w:rsidTr="004B71E9">
        <w:trPr>
          <w:jc w:val="center"/>
        </w:trPr>
        <w:tc>
          <w:tcPr>
            <w:tcW w:w="2424" w:type="dxa"/>
            <w:vMerge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8B20ED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Двудольные</w:t>
            </w:r>
          </w:p>
        </w:tc>
        <w:tc>
          <w:tcPr>
            <w:tcW w:w="1418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:rsidR="008B20ED" w:rsidRPr="00154462" w:rsidRDefault="008B20ED" w:rsidP="00BB24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701" w:type="dxa"/>
          </w:tcPr>
          <w:p w:rsidR="008B20ED" w:rsidRPr="00154462" w:rsidRDefault="008B20ED" w:rsidP="001544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1544D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C04E9" w:rsidRPr="00154462" w:rsidTr="004B71E9">
        <w:trPr>
          <w:jc w:val="center"/>
        </w:trPr>
        <w:tc>
          <w:tcPr>
            <w:tcW w:w="2424" w:type="dxa"/>
            <w:shd w:val="clear" w:color="auto" w:fill="FDE9D9" w:themeFill="accent6" w:themeFillTint="33"/>
          </w:tcPr>
          <w:p w:rsidR="005C04E9" w:rsidRPr="008B20ED" w:rsidRDefault="005C04E9" w:rsidP="00BB245E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8B20ED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5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5C04E9" w:rsidRPr="008B20ED" w:rsidRDefault="005C04E9" w:rsidP="00BB245E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8B20ED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7</w:t>
            </w:r>
          </w:p>
        </w:tc>
        <w:tc>
          <w:tcPr>
            <w:tcW w:w="1418" w:type="dxa"/>
            <w:shd w:val="clear" w:color="auto" w:fill="FDE9D9" w:themeFill="accent6" w:themeFillTint="33"/>
          </w:tcPr>
          <w:p w:rsidR="005C04E9" w:rsidRPr="008B20ED" w:rsidRDefault="005C04E9" w:rsidP="00BB245E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8B20ED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52</w:t>
            </w:r>
          </w:p>
        </w:tc>
        <w:tc>
          <w:tcPr>
            <w:tcW w:w="1417" w:type="dxa"/>
            <w:shd w:val="clear" w:color="auto" w:fill="FDE9D9" w:themeFill="accent6" w:themeFillTint="33"/>
          </w:tcPr>
          <w:p w:rsidR="005C04E9" w:rsidRPr="008B20ED" w:rsidRDefault="005C04E9" w:rsidP="00BB245E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8B20ED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99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5C04E9" w:rsidRPr="008B20ED" w:rsidRDefault="005C04E9" w:rsidP="00BB245E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8B20ED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162</w:t>
            </w:r>
          </w:p>
        </w:tc>
      </w:tr>
    </w:tbl>
    <w:p w:rsidR="00154462" w:rsidRPr="009871B3" w:rsidRDefault="00154462" w:rsidP="00EA7D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D580E" w:rsidRDefault="00CA6586" w:rsidP="008D580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Из </w:t>
      </w:r>
      <w:r w:rsidR="008D580E">
        <w:rPr>
          <w:rFonts w:ascii="Times New Roman" w:hAnsi="Times New Roman"/>
          <w:sz w:val="24"/>
          <w:szCs w:val="24"/>
        </w:rPr>
        <w:t>таблицы</w:t>
      </w:r>
      <w:r>
        <w:rPr>
          <w:rFonts w:ascii="Times New Roman" w:hAnsi="Times New Roman"/>
          <w:sz w:val="24"/>
          <w:szCs w:val="24"/>
        </w:rPr>
        <w:t xml:space="preserve"> видно, что наибольшим числом видов представлены цветковые растения, включающие </w:t>
      </w:r>
      <w:r w:rsidR="008D580E">
        <w:rPr>
          <w:rFonts w:ascii="Times New Roman" w:hAnsi="Times New Roman"/>
          <w:sz w:val="24"/>
          <w:szCs w:val="24"/>
        </w:rPr>
        <w:t>129</w:t>
      </w:r>
      <w:r>
        <w:rPr>
          <w:rFonts w:ascii="Times New Roman" w:hAnsi="Times New Roman"/>
          <w:sz w:val="24"/>
          <w:szCs w:val="24"/>
        </w:rPr>
        <w:t xml:space="preserve"> видов (</w:t>
      </w:r>
      <w:r w:rsidR="008D580E">
        <w:rPr>
          <w:rFonts w:ascii="Times New Roman" w:hAnsi="Times New Roman"/>
          <w:sz w:val="24"/>
          <w:szCs w:val="24"/>
        </w:rPr>
        <w:t>79,6</w:t>
      </w:r>
      <w:r>
        <w:rPr>
          <w:rFonts w:ascii="Times New Roman" w:hAnsi="Times New Roman"/>
          <w:sz w:val="24"/>
          <w:szCs w:val="24"/>
        </w:rPr>
        <w:t xml:space="preserve">%) из </w:t>
      </w:r>
      <w:r w:rsidR="008D580E">
        <w:rPr>
          <w:rFonts w:ascii="Times New Roman" w:hAnsi="Times New Roman"/>
          <w:sz w:val="24"/>
          <w:szCs w:val="24"/>
        </w:rPr>
        <w:t>35</w:t>
      </w:r>
      <w:r>
        <w:rPr>
          <w:rFonts w:ascii="Times New Roman" w:hAnsi="Times New Roman"/>
          <w:sz w:val="24"/>
          <w:szCs w:val="24"/>
        </w:rPr>
        <w:t xml:space="preserve"> семейств. Значительным разнообразием характеризуются мхи, включающие 2</w:t>
      </w:r>
      <w:r w:rsidR="008D580E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(</w:t>
      </w:r>
      <w:r w:rsidR="008D580E">
        <w:rPr>
          <w:rFonts w:ascii="Times New Roman" w:hAnsi="Times New Roman"/>
          <w:sz w:val="24"/>
          <w:szCs w:val="24"/>
        </w:rPr>
        <w:t>14</w:t>
      </w:r>
      <w:r>
        <w:rPr>
          <w:rFonts w:ascii="Times New Roman" w:hAnsi="Times New Roman"/>
          <w:sz w:val="24"/>
          <w:szCs w:val="24"/>
        </w:rPr>
        <w:t xml:space="preserve">,8%) вида из 12 семейств. Папоротники представлены </w:t>
      </w:r>
      <w:r w:rsidR="008D580E">
        <w:rPr>
          <w:rFonts w:ascii="Times New Roman" w:hAnsi="Times New Roman"/>
          <w:sz w:val="24"/>
          <w:szCs w:val="24"/>
        </w:rPr>
        <w:t>6 (3,7%)</w:t>
      </w:r>
      <w:r>
        <w:rPr>
          <w:rFonts w:ascii="Times New Roman" w:hAnsi="Times New Roman"/>
          <w:sz w:val="24"/>
          <w:szCs w:val="24"/>
        </w:rPr>
        <w:t xml:space="preserve"> видами из </w:t>
      </w:r>
      <w:r w:rsidR="008D580E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семейств, голосеменные растения включают </w:t>
      </w:r>
      <w:r w:rsidR="008D580E">
        <w:rPr>
          <w:rFonts w:ascii="Times New Roman" w:hAnsi="Times New Roman"/>
          <w:sz w:val="24"/>
          <w:szCs w:val="24"/>
        </w:rPr>
        <w:t xml:space="preserve">всего </w:t>
      </w:r>
      <w:r>
        <w:rPr>
          <w:rFonts w:ascii="Times New Roman" w:hAnsi="Times New Roman"/>
          <w:sz w:val="24"/>
          <w:szCs w:val="24"/>
        </w:rPr>
        <w:t>2</w:t>
      </w:r>
      <w:r w:rsidR="008D580E">
        <w:rPr>
          <w:rFonts w:ascii="Times New Roman" w:hAnsi="Times New Roman"/>
          <w:sz w:val="24"/>
          <w:szCs w:val="24"/>
        </w:rPr>
        <w:t xml:space="preserve"> (1,2%)</w:t>
      </w:r>
      <w:r>
        <w:rPr>
          <w:rFonts w:ascii="Times New Roman" w:hAnsi="Times New Roman"/>
          <w:sz w:val="24"/>
          <w:szCs w:val="24"/>
        </w:rPr>
        <w:t xml:space="preserve"> вида</w:t>
      </w:r>
      <w:r w:rsidR="008D580E">
        <w:rPr>
          <w:rFonts w:ascii="Times New Roman" w:hAnsi="Times New Roman"/>
          <w:sz w:val="24"/>
          <w:szCs w:val="24"/>
        </w:rPr>
        <w:t>, относящихся к одному семейству, хвощи представлены 1 (0,6%) видом</w:t>
      </w:r>
      <w:r w:rsidR="00546CE0">
        <w:rPr>
          <w:rFonts w:ascii="Times New Roman" w:hAnsi="Times New Roman"/>
          <w:sz w:val="24"/>
          <w:szCs w:val="24"/>
        </w:rPr>
        <w:t>.</w:t>
      </w:r>
    </w:p>
    <w:p w:rsidR="00546CE0" w:rsidRDefault="00546CE0" w:rsidP="00546CE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Процентное соотношение видов лесной флоры по семействам представлено на диаграмме (рис.1).</w:t>
      </w:r>
    </w:p>
    <w:p w:rsidR="004F7826" w:rsidRDefault="004F7826" w:rsidP="00546CE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486400" cy="320040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F2CB5" w:rsidRDefault="009F2CB5" w:rsidP="009F2CB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Рис.1. Процентное соотношение видов в семействах</w:t>
      </w:r>
    </w:p>
    <w:p w:rsidR="00370560" w:rsidRDefault="00370560" w:rsidP="009F2CB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CD6378" w:rsidRDefault="00CD6378" w:rsidP="00CD637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Из данных диаграммы можно сделать заключение, что преобладающими в лесной флоре изучаемого объекта являются виды 6 семейств, на долю которых приходится более трети</w:t>
      </w:r>
      <w:r w:rsidR="00A642DC">
        <w:rPr>
          <w:rFonts w:ascii="Times New Roman" w:hAnsi="Times New Roman"/>
          <w:sz w:val="24"/>
          <w:szCs w:val="24"/>
        </w:rPr>
        <w:t xml:space="preserve"> видового состава</w:t>
      </w:r>
      <w:r>
        <w:rPr>
          <w:rFonts w:ascii="Times New Roman" w:hAnsi="Times New Roman"/>
          <w:sz w:val="24"/>
          <w:szCs w:val="24"/>
        </w:rPr>
        <w:t xml:space="preserve"> (58 видов или 38,5%). Самое высокое разнообразие имеют семейства </w:t>
      </w:r>
      <w:r w:rsidR="00A642DC" w:rsidRPr="00D4715F">
        <w:rPr>
          <w:rFonts w:ascii="Times New Roman" w:hAnsi="Times New Roman"/>
          <w:i/>
          <w:sz w:val="24"/>
          <w:szCs w:val="24"/>
        </w:rPr>
        <w:t>Осоковые</w:t>
      </w:r>
      <w:r w:rsidR="00A642DC">
        <w:rPr>
          <w:rFonts w:ascii="Times New Roman" w:hAnsi="Times New Roman"/>
          <w:sz w:val="24"/>
          <w:szCs w:val="24"/>
        </w:rPr>
        <w:t xml:space="preserve"> и </w:t>
      </w:r>
      <w:r w:rsidR="00A642DC" w:rsidRPr="00D4715F">
        <w:rPr>
          <w:rFonts w:ascii="Times New Roman" w:hAnsi="Times New Roman"/>
          <w:i/>
          <w:sz w:val="24"/>
          <w:szCs w:val="24"/>
        </w:rPr>
        <w:t>Розоцветные</w:t>
      </w:r>
      <w:r w:rsidR="00A642DC">
        <w:rPr>
          <w:rFonts w:ascii="Times New Roman" w:hAnsi="Times New Roman"/>
          <w:sz w:val="24"/>
          <w:szCs w:val="24"/>
        </w:rPr>
        <w:t>, включающие по 13 видов (8,0%) соответственно. Далее следуют</w:t>
      </w:r>
      <w:r w:rsidR="00D4715F">
        <w:rPr>
          <w:rFonts w:ascii="Times New Roman" w:hAnsi="Times New Roman"/>
          <w:sz w:val="24"/>
          <w:szCs w:val="24"/>
        </w:rPr>
        <w:t xml:space="preserve"> </w:t>
      </w:r>
      <w:r w:rsidR="00D4715F">
        <w:rPr>
          <w:rFonts w:ascii="Times New Roman" w:hAnsi="Times New Roman"/>
          <w:sz w:val="24"/>
          <w:szCs w:val="24"/>
        </w:rPr>
        <w:lastRenderedPageBreak/>
        <w:t>семейства</w:t>
      </w:r>
      <w:r w:rsidR="00A642DC">
        <w:rPr>
          <w:rFonts w:ascii="Times New Roman" w:hAnsi="Times New Roman"/>
          <w:sz w:val="24"/>
          <w:szCs w:val="24"/>
        </w:rPr>
        <w:t xml:space="preserve"> </w:t>
      </w:r>
      <w:r w:rsidR="00A642DC" w:rsidRPr="00D4715F">
        <w:rPr>
          <w:rFonts w:ascii="Times New Roman" w:hAnsi="Times New Roman"/>
          <w:i/>
          <w:sz w:val="24"/>
          <w:szCs w:val="24"/>
        </w:rPr>
        <w:t>Злаковые</w:t>
      </w:r>
      <w:r>
        <w:rPr>
          <w:rFonts w:ascii="Times New Roman" w:hAnsi="Times New Roman"/>
          <w:sz w:val="24"/>
          <w:szCs w:val="24"/>
        </w:rPr>
        <w:t xml:space="preserve"> (1</w:t>
      </w:r>
      <w:r w:rsidR="00A642DC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 xml:space="preserve"> видов или </w:t>
      </w:r>
      <w:r w:rsidR="00A642DC">
        <w:rPr>
          <w:rFonts w:ascii="Times New Roman" w:hAnsi="Times New Roman"/>
          <w:sz w:val="24"/>
          <w:szCs w:val="24"/>
        </w:rPr>
        <w:t>6,2</w:t>
      </w:r>
      <w:r>
        <w:rPr>
          <w:rFonts w:ascii="Times New Roman" w:hAnsi="Times New Roman"/>
          <w:sz w:val="24"/>
          <w:szCs w:val="24"/>
        </w:rPr>
        <w:t xml:space="preserve">%), </w:t>
      </w:r>
      <w:r w:rsidR="00A642DC" w:rsidRPr="00D4715F">
        <w:rPr>
          <w:rFonts w:ascii="Times New Roman" w:hAnsi="Times New Roman"/>
          <w:i/>
          <w:sz w:val="24"/>
          <w:szCs w:val="24"/>
        </w:rPr>
        <w:t>Гвоздичные</w:t>
      </w:r>
      <w:r w:rsidRPr="005844C7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="00A642DC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 видов или 5</w:t>
      </w:r>
      <w:r w:rsidR="00A642DC">
        <w:rPr>
          <w:rFonts w:ascii="Times New Roman" w:hAnsi="Times New Roman"/>
          <w:sz w:val="24"/>
          <w:szCs w:val="24"/>
        </w:rPr>
        <w:t>,6</w:t>
      </w:r>
      <w:r>
        <w:rPr>
          <w:rFonts w:ascii="Times New Roman" w:hAnsi="Times New Roman"/>
          <w:sz w:val="24"/>
          <w:szCs w:val="24"/>
        </w:rPr>
        <w:t xml:space="preserve">%), </w:t>
      </w:r>
      <w:r w:rsidR="00A642DC" w:rsidRPr="00D4715F">
        <w:rPr>
          <w:rFonts w:ascii="Times New Roman" w:hAnsi="Times New Roman"/>
          <w:i/>
          <w:sz w:val="24"/>
          <w:szCs w:val="24"/>
        </w:rPr>
        <w:t>Норичниковые</w:t>
      </w:r>
      <w:r w:rsidRPr="005844C7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(7 видов или </w:t>
      </w:r>
      <w:r w:rsidR="00A642DC">
        <w:rPr>
          <w:rFonts w:ascii="Times New Roman" w:hAnsi="Times New Roman"/>
          <w:sz w:val="24"/>
          <w:szCs w:val="24"/>
        </w:rPr>
        <w:t>4,3</w:t>
      </w:r>
      <w:r>
        <w:rPr>
          <w:rFonts w:ascii="Times New Roman" w:hAnsi="Times New Roman"/>
          <w:sz w:val="24"/>
          <w:szCs w:val="24"/>
        </w:rPr>
        <w:t>%)</w:t>
      </w:r>
      <w:r w:rsidR="00A642DC">
        <w:rPr>
          <w:rFonts w:ascii="Times New Roman" w:hAnsi="Times New Roman"/>
          <w:sz w:val="24"/>
          <w:szCs w:val="24"/>
        </w:rPr>
        <w:t xml:space="preserve"> и </w:t>
      </w:r>
      <w:r w:rsidR="00A642DC" w:rsidRPr="00D4715F">
        <w:rPr>
          <w:rFonts w:ascii="Times New Roman" w:hAnsi="Times New Roman"/>
          <w:i/>
          <w:sz w:val="24"/>
          <w:szCs w:val="24"/>
        </w:rPr>
        <w:t>Бобовые</w:t>
      </w:r>
      <w:r>
        <w:rPr>
          <w:rFonts w:ascii="Times New Roman" w:hAnsi="Times New Roman"/>
          <w:sz w:val="24"/>
          <w:szCs w:val="24"/>
        </w:rPr>
        <w:t xml:space="preserve"> (6 видов или </w:t>
      </w:r>
      <w:r w:rsidR="00A642DC">
        <w:rPr>
          <w:rFonts w:ascii="Times New Roman" w:hAnsi="Times New Roman"/>
          <w:sz w:val="24"/>
          <w:szCs w:val="24"/>
        </w:rPr>
        <w:t>3,7</w:t>
      </w:r>
      <w:r>
        <w:rPr>
          <w:rFonts w:ascii="Times New Roman" w:hAnsi="Times New Roman"/>
          <w:sz w:val="24"/>
          <w:szCs w:val="24"/>
        </w:rPr>
        <w:t xml:space="preserve">%). Остальные </w:t>
      </w:r>
      <w:r w:rsidR="00451D58">
        <w:rPr>
          <w:rFonts w:ascii="Times New Roman" w:hAnsi="Times New Roman"/>
          <w:sz w:val="24"/>
          <w:szCs w:val="24"/>
        </w:rPr>
        <w:t>46</w:t>
      </w:r>
      <w:r>
        <w:rPr>
          <w:rFonts w:ascii="Times New Roman" w:hAnsi="Times New Roman"/>
          <w:sz w:val="24"/>
          <w:szCs w:val="24"/>
        </w:rPr>
        <w:t xml:space="preserve"> семей</w:t>
      </w:r>
      <w:proofErr w:type="gramStart"/>
      <w:r>
        <w:rPr>
          <w:rFonts w:ascii="Times New Roman" w:hAnsi="Times New Roman"/>
          <w:sz w:val="24"/>
          <w:szCs w:val="24"/>
        </w:rPr>
        <w:t>ств вкл</w:t>
      </w:r>
      <w:proofErr w:type="gramEnd"/>
      <w:r>
        <w:rPr>
          <w:rFonts w:ascii="Times New Roman" w:hAnsi="Times New Roman"/>
          <w:sz w:val="24"/>
          <w:szCs w:val="24"/>
        </w:rPr>
        <w:t xml:space="preserve">ючают </w:t>
      </w:r>
      <w:r w:rsidR="00451D58">
        <w:rPr>
          <w:rFonts w:ascii="Times New Roman" w:hAnsi="Times New Roman"/>
          <w:sz w:val="24"/>
          <w:szCs w:val="24"/>
        </w:rPr>
        <w:t>от 1 до 5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451D58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. В сумме на их долю приходится </w:t>
      </w:r>
      <w:r w:rsidR="00451D58">
        <w:rPr>
          <w:rFonts w:ascii="Times New Roman" w:hAnsi="Times New Roman"/>
          <w:sz w:val="24"/>
          <w:szCs w:val="24"/>
        </w:rPr>
        <w:t>104</w:t>
      </w:r>
      <w:r>
        <w:rPr>
          <w:rFonts w:ascii="Times New Roman" w:hAnsi="Times New Roman"/>
          <w:sz w:val="24"/>
          <w:szCs w:val="24"/>
        </w:rPr>
        <w:t xml:space="preserve"> вида (</w:t>
      </w:r>
      <w:r w:rsidR="00451D58">
        <w:rPr>
          <w:rFonts w:ascii="Times New Roman" w:hAnsi="Times New Roman"/>
          <w:sz w:val="24"/>
          <w:szCs w:val="24"/>
        </w:rPr>
        <w:t>64,2</w:t>
      </w:r>
      <w:r>
        <w:rPr>
          <w:rFonts w:ascii="Times New Roman" w:hAnsi="Times New Roman"/>
          <w:sz w:val="24"/>
          <w:szCs w:val="24"/>
        </w:rPr>
        <w:t>%).</w:t>
      </w:r>
    </w:p>
    <w:p w:rsidR="00CD6378" w:rsidRDefault="00CD6378" w:rsidP="00CD637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Соотношение родов, в целом, повторяет данные видового разнообразия семейств</w:t>
      </w:r>
      <w:r w:rsidR="00413679">
        <w:rPr>
          <w:rFonts w:ascii="Times New Roman" w:hAnsi="Times New Roman"/>
          <w:sz w:val="24"/>
          <w:szCs w:val="24"/>
        </w:rPr>
        <w:t xml:space="preserve"> (п</w:t>
      </w:r>
      <w:r w:rsidR="006C5363">
        <w:rPr>
          <w:rFonts w:ascii="Times New Roman" w:hAnsi="Times New Roman"/>
          <w:sz w:val="24"/>
          <w:szCs w:val="24"/>
        </w:rPr>
        <w:t>риложение 4)</w:t>
      </w:r>
      <w:r>
        <w:rPr>
          <w:rFonts w:ascii="Times New Roman" w:hAnsi="Times New Roman"/>
          <w:sz w:val="24"/>
          <w:szCs w:val="24"/>
        </w:rPr>
        <w:t>. Наибольшим числом видов представлен</w:t>
      </w:r>
      <w:r w:rsidR="00D4715F"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 xml:space="preserve"> род</w:t>
      </w:r>
      <w:r w:rsidR="00D4715F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</w:t>
      </w:r>
      <w:r w:rsidR="00B50BAD" w:rsidRPr="00D4715F">
        <w:rPr>
          <w:rFonts w:ascii="Times New Roman" w:hAnsi="Times New Roman"/>
          <w:i/>
          <w:sz w:val="24"/>
          <w:szCs w:val="24"/>
        </w:rPr>
        <w:t>Осока</w:t>
      </w:r>
      <w:r>
        <w:rPr>
          <w:rFonts w:ascii="Times New Roman" w:hAnsi="Times New Roman"/>
          <w:sz w:val="24"/>
          <w:szCs w:val="24"/>
        </w:rPr>
        <w:t xml:space="preserve"> (</w:t>
      </w:r>
      <w:r w:rsidR="00B50BAD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B50BAD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) из семейства </w:t>
      </w:r>
      <w:r w:rsidR="00B50BAD" w:rsidRPr="00D4715F">
        <w:rPr>
          <w:rFonts w:ascii="Times New Roman" w:hAnsi="Times New Roman"/>
          <w:i/>
          <w:sz w:val="24"/>
          <w:szCs w:val="24"/>
        </w:rPr>
        <w:t>Осоковые</w:t>
      </w:r>
      <w:r w:rsidR="00B50BAD">
        <w:rPr>
          <w:rFonts w:ascii="Times New Roman" w:hAnsi="Times New Roman"/>
          <w:sz w:val="24"/>
          <w:szCs w:val="24"/>
        </w:rPr>
        <w:t xml:space="preserve">, </w:t>
      </w:r>
      <w:r w:rsidR="00B50BAD" w:rsidRPr="00D4715F">
        <w:rPr>
          <w:rFonts w:ascii="Times New Roman" w:hAnsi="Times New Roman"/>
          <w:i/>
          <w:sz w:val="24"/>
          <w:szCs w:val="24"/>
        </w:rPr>
        <w:t>Звездчатка</w:t>
      </w:r>
      <w:r w:rsidR="00B50BAD">
        <w:rPr>
          <w:rFonts w:ascii="Times New Roman" w:hAnsi="Times New Roman"/>
          <w:sz w:val="24"/>
          <w:szCs w:val="24"/>
        </w:rPr>
        <w:t xml:space="preserve"> (6 видов)</w:t>
      </w:r>
      <w:r>
        <w:rPr>
          <w:rFonts w:ascii="Times New Roman" w:hAnsi="Times New Roman"/>
          <w:sz w:val="24"/>
          <w:szCs w:val="24"/>
        </w:rPr>
        <w:t xml:space="preserve"> из семейства </w:t>
      </w:r>
      <w:r w:rsidR="00D4715F" w:rsidRPr="00D4715F">
        <w:rPr>
          <w:rFonts w:ascii="Times New Roman" w:hAnsi="Times New Roman"/>
          <w:i/>
          <w:sz w:val="24"/>
          <w:szCs w:val="24"/>
        </w:rPr>
        <w:t>Гвоздичные</w:t>
      </w:r>
      <w:r w:rsidRPr="00D4715F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="00B50BAD" w:rsidRPr="00D4715F">
        <w:rPr>
          <w:rFonts w:ascii="Times New Roman" w:hAnsi="Times New Roman"/>
          <w:i/>
          <w:sz w:val="24"/>
          <w:szCs w:val="24"/>
        </w:rPr>
        <w:t>Сфагн</w:t>
      </w:r>
      <w:r w:rsidR="007E16D9">
        <w:rPr>
          <w:rFonts w:ascii="Times New Roman" w:hAnsi="Times New Roman"/>
          <w:sz w:val="24"/>
          <w:szCs w:val="24"/>
        </w:rPr>
        <w:t xml:space="preserve"> (5 видов)</w:t>
      </w:r>
      <w:r w:rsidRPr="00D4715F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из семейства </w:t>
      </w:r>
      <w:r w:rsidR="00B50BAD" w:rsidRPr="00D4715F">
        <w:rPr>
          <w:rFonts w:ascii="Times New Roman" w:hAnsi="Times New Roman"/>
          <w:i/>
          <w:sz w:val="24"/>
          <w:szCs w:val="24"/>
        </w:rPr>
        <w:t>Сфагновые</w:t>
      </w:r>
      <w:r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="007E16D9">
        <w:rPr>
          <w:rFonts w:ascii="Times New Roman" w:hAnsi="Times New Roman"/>
          <w:sz w:val="24"/>
          <w:szCs w:val="24"/>
        </w:rPr>
        <w:t xml:space="preserve">Далее следуют рода </w:t>
      </w:r>
      <w:r w:rsidR="007E16D9" w:rsidRPr="007E16D9">
        <w:rPr>
          <w:rFonts w:ascii="Times New Roman" w:hAnsi="Times New Roman"/>
          <w:i/>
          <w:sz w:val="24"/>
          <w:szCs w:val="24"/>
        </w:rPr>
        <w:t>Вероника</w:t>
      </w:r>
      <w:r w:rsidR="007E16D9">
        <w:rPr>
          <w:rFonts w:ascii="Times New Roman" w:hAnsi="Times New Roman"/>
          <w:sz w:val="24"/>
          <w:szCs w:val="24"/>
        </w:rPr>
        <w:t xml:space="preserve"> (</w:t>
      </w:r>
      <w:r w:rsidR="007E16D9" w:rsidRPr="007E16D9">
        <w:rPr>
          <w:rFonts w:ascii="Times New Roman" w:hAnsi="Times New Roman"/>
          <w:i/>
          <w:sz w:val="24"/>
          <w:szCs w:val="24"/>
        </w:rPr>
        <w:t>Норичниковые</w:t>
      </w:r>
      <w:r w:rsidR="007E16D9">
        <w:rPr>
          <w:rFonts w:ascii="Times New Roman" w:hAnsi="Times New Roman"/>
          <w:sz w:val="24"/>
          <w:szCs w:val="24"/>
        </w:rPr>
        <w:t xml:space="preserve">), </w:t>
      </w:r>
      <w:r w:rsidR="007E16D9" w:rsidRPr="007E16D9">
        <w:rPr>
          <w:rFonts w:ascii="Times New Roman" w:hAnsi="Times New Roman"/>
          <w:i/>
          <w:sz w:val="24"/>
          <w:szCs w:val="24"/>
        </w:rPr>
        <w:t>Ива</w:t>
      </w:r>
      <w:r w:rsidR="007E16D9">
        <w:rPr>
          <w:rFonts w:ascii="Times New Roman" w:hAnsi="Times New Roman"/>
          <w:sz w:val="24"/>
          <w:szCs w:val="24"/>
        </w:rPr>
        <w:t xml:space="preserve"> (</w:t>
      </w:r>
      <w:r w:rsidR="007E16D9" w:rsidRPr="007E16D9">
        <w:rPr>
          <w:rFonts w:ascii="Times New Roman" w:hAnsi="Times New Roman"/>
          <w:i/>
          <w:sz w:val="24"/>
          <w:szCs w:val="24"/>
        </w:rPr>
        <w:t>Ивовые</w:t>
      </w:r>
      <w:r w:rsidR="007E16D9">
        <w:rPr>
          <w:rFonts w:ascii="Times New Roman" w:hAnsi="Times New Roman"/>
          <w:sz w:val="24"/>
          <w:szCs w:val="24"/>
        </w:rPr>
        <w:t xml:space="preserve">), </w:t>
      </w:r>
      <w:r w:rsidR="007E16D9" w:rsidRPr="007E16D9">
        <w:rPr>
          <w:rFonts w:ascii="Times New Roman" w:hAnsi="Times New Roman"/>
          <w:i/>
          <w:sz w:val="24"/>
          <w:szCs w:val="24"/>
        </w:rPr>
        <w:t>Клевер</w:t>
      </w:r>
      <w:r w:rsidR="007E16D9">
        <w:rPr>
          <w:rFonts w:ascii="Times New Roman" w:hAnsi="Times New Roman"/>
          <w:sz w:val="24"/>
          <w:szCs w:val="24"/>
        </w:rPr>
        <w:t xml:space="preserve"> (</w:t>
      </w:r>
      <w:r w:rsidR="007E16D9" w:rsidRPr="007E16D9">
        <w:rPr>
          <w:rFonts w:ascii="Times New Roman" w:hAnsi="Times New Roman"/>
          <w:i/>
          <w:sz w:val="24"/>
          <w:szCs w:val="24"/>
        </w:rPr>
        <w:t>Бобовые</w:t>
      </w:r>
      <w:r w:rsidR="007E16D9">
        <w:rPr>
          <w:rFonts w:ascii="Times New Roman" w:hAnsi="Times New Roman"/>
          <w:sz w:val="24"/>
          <w:szCs w:val="24"/>
        </w:rPr>
        <w:t xml:space="preserve">), </w:t>
      </w:r>
      <w:r w:rsidR="007E16D9" w:rsidRPr="007E16D9">
        <w:rPr>
          <w:rFonts w:ascii="Times New Roman" w:hAnsi="Times New Roman"/>
          <w:i/>
          <w:sz w:val="24"/>
          <w:szCs w:val="24"/>
        </w:rPr>
        <w:t xml:space="preserve">Лютик </w:t>
      </w:r>
      <w:r w:rsidR="007E16D9">
        <w:rPr>
          <w:rFonts w:ascii="Times New Roman" w:hAnsi="Times New Roman"/>
          <w:sz w:val="24"/>
          <w:szCs w:val="24"/>
        </w:rPr>
        <w:t>(</w:t>
      </w:r>
      <w:r w:rsidR="007E16D9" w:rsidRPr="007E16D9">
        <w:rPr>
          <w:rFonts w:ascii="Times New Roman" w:hAnsi="Times New Roman"/>
          <w:i/>
          <w:sz w:val="24"/>
          <w:szCs w:val="24"/>
        </w:rPr>
        <w:t>Лютиковые</w:t>
      </w:r>
      <w:r w:rsidR="007E16D9">
        <w:rPr>
          <w:rFonts w:ascii="Times New Roman" w:hAnsi="Times New Roman"/>
          <w:sz w:val="24"/>
          <w:szCs w:val="24"/>
        </w:rPr>
        <w:t xml:space="preserve">) и </w:t>
      </w:r>
      <w:r w:rsidR="007E16D9" w:rsidRPr="007E16D9">
        <w:rPr>
          <w:rFonts w:ascii="Times New Roman" w:hAnsi="Times New Roman"/>
          <w:i/>
          <w:sz w:val="24"/>
          <w:szCs w:val="24"/>
        </w:rPr>
        <w:t>Подмаренник</w:t>
      </w:r>
      <w:r w:rsidR="007E16D9">
        <w:rPr>
          <w:rFonts w:ascii="Times New Roman" w:hAnsi="Times New Roman"/>
          <w:sz w:val="24"/>
          <w:szCs w:val="24"/>
        </w:rPr>
        <w:t xml:space="preserve"> (</w:t>
      </w:r>
      <w:r w:rsidR="007E16D9" w:rsidRPr="007E16D9">
        <w:rPr>
          <w:rFonts w:ascii="Times New Roman" w:hAnsi="Times New Roman"/>
          <w:i/>
          <w:sz w:val="24"/>
          <w:szCs w:val="24"/>
        </w:rPr>
        <w:t>Мареновые</w:t>
      </w:r>
      <w:r w:rsidR="007E16D9">
        <w:rPr>
          <w:rFonts w:ascii="Times New Roman" w:hAnsi="Times New Roman"/>
          <w:sz w:val="24"/>
          <w:szCs w:val="24"/>
        </w:rPr>
        <w:t>), содержащие по 4 вида каждый.</w:t>
      </w:r>
      <w:proofErr w:type="gramEnd"/>
      <w:r w:rsidR="007E16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Остальные</w:t>
      </w:r>
      <w:r w:rsidR="007E16D9">
        <w:rPr>
          <w:rFonts w:ascii="Times New Roman" w:hAnsi="Times New Roman"/>
          <w:sz w:val="24"/>
          <w:szCs w:val="24"/>
        </w:rPr>
        <w:t xml:space="preserve"> 96</w:t>
      </w:r>
      <w:r>
        <w:rPr>
          <w:rFonts w:ascii="Times New Roman" w:hAnsi="Times New Roman"/>
          <w:sz w:val="24"/>
          <w:szCs w:val="24"/>
        </w:rPr>
        <w:t xml:space="preserve"> род</w:t>
      </w:r>
      <w:r w:rsidR="007E16D9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включают 1-</w:t>
      </w:r>
      <w:r w:rsidR="007E16D9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вида.</w:t>
      </w:r>
    </w:p>
    <w:p w:rsidR="00CD6378" w:rsidRDefault="00CD6378" w:rsidP="00CD637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FB4C16">
        <w:rPr>
          <w:rFonts w:ascii="Times New Roman" w:hAnsi="Times New Roman"/>
          <w:sz w:val="24"/>
          <w:szCs w:val="24"/>
        </w:rPr>
        <w:t>Таким образом, п</w:t>
      </w:r>
      <w:r>
        <w:rPr>
          <w:rFonts w:ascii="Times New Roman" w:hAnsi="Times New Roman"/>
          <w:sz w:val="24"/>
          <w:szCs w:val="24"/>
        </w:rPr>
        <w:t xml:space="preserve">олученные данные свидетельствуют о достаточно высоком таксономическом разнообразии </w:t>
      </w:r>
      <w:r w:rsidR="007E16D9">
        <w:rPr>
          <w:rFonts w:ascii="Times New Roman" w:hAnsi="Times New Roman"/>
          <w:sz w:val="24"/>
          <w:szCs w:val="24"/>
        </w:rPr>
        <w:t xml:space="preserve">лесной </w:t>
      </w:r>
      <w:r>
        <w:rPr>
          <w:rFonts w:ascii="Times New Roman" w:hAnsi="Times New Roman"/>
          <w:sz w:val="24"/>
          <w:szCs w:val="24"/>
        </w:rPr>
        <w:t xml:space="preserve">флоры </w:t>
      </w:r>
      <w:r w:rsidR="007E16D9">
        <w:rPr>
          <w:rFonts w:ascii="Times New Roman" w:hAnsi="Times New Roman"/>
          <w:sz w:val="24"/>
          <w:szCs w:val="24"/>
        </w:rPr>
        <w:t>ООПТ «Урочище Городская дача»</w:t>
      </w:r>
      <w:r>
        <w:rPr>
          <w:rFonts w:ascii="Times New Roman" w:hAnsi="Times New Roman"/>
          <w:sz w:val="24"/>
          <w:szCs w:val="24"/>
        </w:rPr>
        <w:t>.</w:t>
      </w:r>
    </w:p>
    <w:p w:rsidR="006C5363" w:rsidRDefault="006C5363" w:rsidP="00CD637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C5363" w:rsidRDefault="006C5363" w:rsidP="00CD637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6C5363">
        <w:rPr>
          <w:rFonts w:ascii="Times New Roman" w:hAnsi="Times New Roman"/>
          <w:b/>
          <w:sz w:val="24"/>
          <w:szCs w:val="24"/>
        </w:rPr>
        <w:t xml:space="preserve">3.2.2. </w:t>
      </w:r>
      <w:r w:rsidR="00A9269E">
        <w:rPr>
          <w:rFonts w:ascii="Times New Roman" w:hAnsi="Times New Roman"/>
          <w:b/>
          <w:i/>
          <w:sz w:val="24"/>
          <w:szCs w:val="24"/>
        </w:rPr>
        <w:t>Зонально-г</w:t>
      </w:r>
      <w:r w:rsidRPr="006C5363">
        <w:rPr>
          <w:rFonts w:ascii="Times New Roman" w:hAnsi="Times New Roman"/>
          <w:b/>
          <w:i/>
          <w:sz w:val="24"/>
          <w:szCs w:val="24"/>
        </w:rPr>
        <w:t>еографическая структура лесной флоры</w:t>
      </w:r>
    </w:p>
    <w:p w:rsidR="005D7073" w:rsidRDefault="005D7073" w:rsidP="00CD637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533202" w:rsidRDefault="005D7073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Флора изучаемого объекта представлена 5 зонально-географическими (широтными) элементами (приложение </w:t>
      </w:r>
      <w:r w:rsidR="005B5ADF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). Распределение видов по приуроченности к определенным природно-географическим зонам приведено </w:t>
      </w:r>
      <w:r w:rsidR="000367AB">
        <w:rPr>
          <w:rFonts w:ascii="Times New Roman" w:hAnsi="Times New Roman"/>
          <w:sz w:val="24"/>
          <w:szCs w:val="24"/>
        </w:rPr>
        <w:t>в таблице 2.</w:t>
      </w:r>
    </w:p>
    <w:p w:rsidR="00533202" w:rsidRDefault="00533202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Таблица 2</w:t>
      </w:r>
    </w:p>
    <w:p w:rsidR="00533202" w:rsidRDefault="00533202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Зонально-географическая структура лесной флоры</w:t>
      </w:r>
    </w:p>
    <w:p w:rsidR="000367AB" w:rsidRDefault="000367AB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f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276"/>
        <w:gridCol w:w="1276"/>
        <w:gridCol w:w="1417"/>
        <w:gridCol w:w="1276"/>
        <w:gridCol w:w="1559"/>
      </w:tblGrid>
      <w:tr w:rsidR="00CD7FA4" w:rsidTr="007E0FD5">
        <w:tc>
          <w:tcPr>
            <w:tcW w:w="2268" w:type="dxa"/>
            <w:shd w:val="clear" w:color="auto" w:fill="FDE9D9" w:themeFill="accent6" w:themeFillTint="33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Географический элемент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E80BD1" w:rsidRDefault="00E80BD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CD7FA4">
              <w:rPr>
                <w:rFonts w:ascii="Times New Roman" w:hAnsi="Times New Roman"/>
                <w:sz w:val="24"/>
                <w:szCs w:val="24"/>
              </w:rPr>
              <w:t>ипоарк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тический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E80BD1" w:rsidRDefault="00E80BD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="00CD7FA4">
              <w:rPr>
                <w:rFonts w:ascii="Times New Roman" w:hAnsi="Times New Roman"/>
                <w:sz w:val="24"/>
                <w:szCs w:val="24"/>
              </w:rPr>
              <w:t>ореаль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ный</w:t>
            </w:r>
          </w:p>
        </w:tc>
        <w:tc>
          <w:tcPr>
            <w:tcW w:w="1417" w:type="dxa"/>
            <w:shd w:val="clear" w:color="auto" w:fill="FDE9D9" w:themeFill="accent6" w:themeFillTint="33"/>
          </w:tcPr>
          <w:p w:rsidR="00E80BD1" w:rsidRDefault="00E80BD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CD7FA4">
              <w:rPr>
                <w:rFonts w:ascii="Times New Roman" w:hAnsi="Times New Roman"/>
                <w:sz w:val="24"/>
                <w:szCs w:val="24"/>
              </w:rPr>
              <w:t>емиборе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альный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E80BD1" w:rsidRDefault="00E80BD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CD7FA4">
              <w:rPr>
                <w:rFonts w:ascii="Times New Roman" w:hAnsi="Times New Roman"/>
                <w:sz w:val="24"/>
                <w:szCs w:val="24"/>
              </w:rPr>
              <w:t>емо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CD7FA4" w:rsidRDefault="00CD7FA4" w:rsidP="00E80B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ральный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E80BD1" w:rsidRDefault="00E80BD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CD7FA4">
              <w:rPr>
                <w:rFonts w:ascii="Times New Roman" w:hAnsi="Times New Roman"/>
                <w:sz w:val="24"/>
                <w:szCs w:val="24"/>
              </w:rPr>
              <w:t>люри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зональный</w:t>
            </w:r>
          </w:p>
        </w:tc>
      </w:tr>
      <w:tr w:rsidR="00CD7FA4" w:rsidTr="007D64A1">
        <w:tc>
          <w:tcPr>
            <w:tcW w:w="2268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1276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3909D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:rsidR="00CD7FA4" w:rsidRDefault="00CD7FA4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</w:tr>
      <w:tr w:rsidR="00CD7FA4" w:rsidTr="007D64A1">
        <w:tc>
          <w:tcPr>
            <w:tcW w:w="2268" w:type="dxa"/>
          </w:tcPr>
          <w:p w:rsidR="00CD7FA4" w:rsidRDefault="007D64A1" w:rsidP="007D64A1">
            <w:pPr>
              <w:ind w:lef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  <w:r w:rsidR="00CD7FA4">
              <w:rPr>
                <w:rFonts w:ascii="Times New Roman" w:hAnsi="Times New Roman"/>
                <w:sz w:val="24"/>
                <w:szCs w:val="24"/>
              </w:rPr>
              <w:t xml:space="preserve"> от общего числа</w:t>
            </w:r>
          </w:p>
        </w:tc>
        <w:tc>
          <w:tcPr>
            <w:tcW w:w="1276" w:type="dxa"/>
          </w:tcPr>
          <w:p w:rsidR="00CD7FA4" w:rsidRDefault="007D64A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276" w:type="dxa"/>
          </w:tcPr>
          <w:p w:rsidR="00CD7FA4" w:rsidRDefault="007D64A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44,4</w:t>
            </w:r>
          </w:p>
        </w:tc>
        <w:tc>
          <w:tcPr>
            <w:tcW w:w="1417" w:type="dxa"/>
          </w:tcPr>
          <w:p w:rsidR="00CD7FA4" w:rsidRDefault="007D64A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31,5</w:t>
            </w:r>
          </w:p>
        </w:tc>
        <w:tc>
          <w:tcPr>
            <w:tcW w:w="1276" w:type="dxa"/>
          </w:tcPr>
          <w:p w:rsidR="00CD7FA4" w:rsidRDefault="007D64A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559" w:type="dxa"/>
          </w:tcPr>
          <w:p w:rsidR="00CD7FA4" w:rsidRDefault="007D64A1" w:rsidP="007D64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14,2</w:t>
            </w:r>
          </w:p>
        </w:tc>
      </w:tr>
    </w:tbl>
    <w:p w:rsidR="000367AB" w:rsidRDefault="000367AB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44813" w:rsidRDefault="005A7E8F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Более наглядно процентное соотношение географических элементов флоры представлено на диаграмме (рис. 2).</w:t>
      </w:r>
    </w:p>
    <w:p w:rsidR="005A7E8F" w:rsidRDefault="005A7E8F" w:rsidP="005D707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D7073" w:rsidRPr="006C5363" w:rsidRDefault="008D1C9A" w:rsidP="00CD63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</w:t>
      </w:r>
      <w:r w:rsidR="00044813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590806" cy="2881423"/>
            <wp:effectExtent l="19050" t="0" r="9894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533202" w:rsidRDefault="00952240" w:rsidP="009F2CB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533202">
        <w:rPr>
          <w:rFonts w:ascii="Times New Roman" w:hAnsi="Times New Roman"/>
          <w:sz w:val="24"/>
          <w:szCs w:val="24"/>
        </w:rPr>
        <w:t xml:space="preserve">      </w:t>
      </w:r>
    </w:p>
    <w:p w:rsidR="00952240" w:rsidRDefault="00533202" w:rsidP="009F2CB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r w:rsidR="00952240">
        <w:rPr>
          <w:rFonts w:ascii="Times New Roman" w:hAnsi="Times New Roman"/>
          <w:sz w:val="24"/>
          <w:szCs w:val="24"/>
        </w:rPr>
        <w:t>Рис.2. Процентное соотношение географических элементов флоры</w:t>
      </w:r>
    </w:p>
    <w:p w:rsidR="00021711" w:rsidRDefault="00021711" w:rsidP="009F2CB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E84EF8" w:rsidRDefault="00E84EF8" w:rsidP="00E84EF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Из данных </w:t>
      </w:r>
      <w:r w:rsidR="008B1980">
        <w:rPr>
          <w:rFonts w:ascii="Times New Roman" w:hAnsi="Times New Roman"/>
          <w:sz w:val="24"/>
          <w:szCs w:val="24"/>
        </w:rPr>
        <w:t xml:space="preserve">таблицы и </w:t>
      </w:r>
      <w:r>
        <w:rPr>
          <w:rFonts w:ascii="Times New Roman" w:hAnsi="Times New Roman"/>
          <w:sz w:val="24"/>
          <w:szCs w:val="24"/>
        </w:rPr>
        <w:t>диаграммы видно, что для географической структуры изучаемой флоры характерно отчетливое преобладание видов бореального элемента (</w:t>
      </w:r>
      <w:r w:rsidR="008B1980">
        <w:rPr>
          <w:rFonts w:ascii="Times New Roman" w:hAnsi="Times New Roman"/>
          <w:sz w:val="24"/>
          <w:szCs w:val="24"/>
        </w:rPr>
        <w:t>72</w:t>
      </w:r>
      <w:r>
        <w:rPr>
          <w:rFonts w:ascii="Times New Roman" w:hAnsi="Times New Roman"/>
          <w:sz w:val="24"/>
          <w:szCs w:val="24"/>
        </w:rPr>
        <w:t xml:space="preserve"> вида или </w:t>
      </w:r>
      <w:r w:rsidR="008B1980">
        <w:rPr>
          <w:rFonts w:ascii="Times New Roman" w:hAnsi="Times New Roman"/>
          <w:sz w:val="24"/>
          <w:szCs w:val="24"/>
        </w:rPr>
        <w:t>44,4</w:t>
      </w:r>
      <w:r>
        <w:rPr>
          <w:rFonts w:ascii="Times New Roman" w:hAnsi="Times New Roman"/>
          <w:sz w:val="24"/>
          <w:szCs w:val="24"/>
        </w:rPr>
        <w:t xml:space="preserve">%), характерного для таежной зоны хвойных лесов. </w:t>
      </w:r>
      <w:r w:rsidR="008B1980">
        <w:rPr>
          <w:rFonts w:ascii="Times New Roman" w:hAnsi="Times New Roman"/>
          <w:sz w:val="24"/>
          <w:szCs w:val="24"/>
        </w:rPr>
        <w:t xml:space="preserve">Далее располагаются гемибореальные виды </w:t>
      </w:r>
      <w:r w:rsidR="008B1980">
        <w:rPr>
          <w:rFonts w:ascii="Times New Roman" w:hAnsi="Times New Roman"/>
          <w:sz w:val="24"/>
          <w:szCs w:val="24"/>
        </w:rPr>
        <w:lastRenderedPageBreak/>
        <w:t xml:space="preserve">(51 вид или 31,5%), связанные с хвойно-широколиственными лесами. </w:t>
      </w:r>
      <w:r>
        <w:rPr>
          <w:rFonts w:ascii="Times New Roman" w:hAnsi="Times New Roman"/>
          <w:sz w:val="24"/>
          <w:szCs w:val="24"/>
        </w:rPr>
        <w:t xml:space="preserve">Гипоарктический ареал, охватывающий зоны тундры и лесотундры, характерен для </w:t>
      </w:r>
      <w:r w:rsidR="008B1980">
        <w:rPr>
          <w:rFonts w:ascii="Times New Roman" w:hAnsi="Times New Roman"/>
          <w:sz w:val="24"/>
          <w:szCs w:val="24"/>
        </w:rPr>
        <w:t>5 (3,1%)</w:t>
      </w:r>
      <w:r>
        <w:rPr>
          <w:rFonts w:ascii="Times New Roman" w:hAnsi="Times New Roman"/>
          <w:sz w:val="24"/>
          <w:szCs w:val="24"/>
        </w:rPr>
        <w:t xml:space="preserve"> видов. Неморальный элемент</w:t>
      </w:r>
      <w:r w:rsidR="007374A2">
        <w:rPr>
          <w:rFonts w:ascii="Times New Roman" w:hAnsi="Times New Roman"/>
          <w:sz w:val="24"/>
          <w:szCs w:val="24"/>
        </w:rPr>
        <w:t>, объединяющий виды зоны широколиственных лесов,</w:t>
      </w:r>
      <w:r>
        <w:rPr>
          <w:rFonts w:ascii="Times New Roman" w:hAnsi="Times New Roman"/>
          <w:sz w:val="24"/>
          <w:szCs w:val="24"/>
        </w:rPr>
        <w:t xml:space="preserve"> представлен</w:t>
      </w:r>
      <w:r w:rsidR="008B1980">
        <w:rPr>
          <w:rFonts w:ascii="Times New Roman" w:hAnsi="Times New Roman"/>
          <w:sz w:val="24"/>
          <w:szCs w:val="24"/>
        </w:rPr>
        <w:t xml:space="preserve"> 11 (6,8%)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8B1980">
        <w:rPr>
          <w:rFonts w:ascii="Times New Roman" w:hAnsi="Times New Roman"/>
          <w:sz w:val="24"/>
          <w:szCs w:val="24"/>
        </w:rPr>
        <w:t>ами</w:t>
      </w:r>
      <w:r>
        <w:rPr>
          <w:rFonts w:ascii="Times New Roman" w:hAnsi="Times New Roman"/>
          <w:sz w:val="24"/>
          <w:szCs w:val="24"/>
        </w:rPr>
        <w:t xml:space="preserve">. К плюризональному элементу, характеризующему виды, не связанные с зональными местообитаниями, относятся </w:t>
      </w:r>
      <w:r w:rsidR="007374A2">
        <w:rPr>
          <w:rFonts w:ascii="Times New Roman" w:hAnsi="Times New Roman"/>
          <w:sz w:val="24"/>
          <w:szCs w:val="24"/>
        </w:rPr>
        <w:t>23 (14,2%)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7374A2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/>
          <w:sz w:val="24"/>
          <w:szCs w:val="24"/>
        </w:rPr>
        <w:t>Арктический</w:t>
      </w:r>
      <w:proofErr w:type="gramEnd"/>
      <w:r>
        <w:rPr>
          <w:rFonts w:ascii="Times New Roman" w:hAnsi="Times New Roman"/>
          <w:sz w:val="24"/>
          <w:szCs w:val="24"/>
        </w:rPr>
        <w:t xml:space="preserve"> и степной географические элементы </w:t>
      </w:r>
      <w:r w:rsidR="00372E31">
        <w:rPr>
          <w:rFonts w:ascii="Times New Roman" w:hAnsi="Times New Roman"/>
          <w:sz w:val="24"/>
          <w:szCs w:val="24"/>
        </w:rPr>
        <w:t xml:space="preserve">во </w:t>
      </w:r>
      <w:r>
        <w:rPr>
          <w:rFonts w:ascii="Times New Roman" w:hAnsi="Times New Roman"/>
          <w:sz w:val="24"/>
          <w:szCs w:val="24"/>
        </w:rPr>
        <w:t>флор</w:t>
      </w:r>
      <w:r w:rsidR="00372E31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изучаемо</w:t>
      </w:r>
      <w:r w:rsidR="00372E31">
        <w:rPr>
          <w:rFonts w:ascii="Times New Roman" w:hAnsi="Times New Roman"/>
          <w:sz w:val="24"/>
          <w:szCs w:val="24"/>
        </w:rPr>
        <w:t>го лесного массива</w:t>
      </w:r>
      <w:r>
        <w:rPr>
          <w:rFonts w:ascii="Times New Roman" w:hAnsi="Times New Roman"/>
          <w:sz w:val="24"/>
          <w:szCs w:val="24"/>
        </w:rPr>
        <w:t xml:space="preserve"> не представлены. </w:t>
      </w:r>
    </w:p>
    <w:p w:rsidR="00372E31" w:rsidRDefault="00372E31" w:rsidP="00E84EF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Таким образом, преобладание бореальных видов в ООПТ  памятнике природы «Урочище Городская дача» объясняется его географическим расположением в зоне южной тайги.</w:t>
      </w:r>
      <w:r w:rsidR="008364F0">
        <w:rPr>
          <w:rFonts w:ascii="Times New Roman" w:hAnsi="Times New Roman"/>
          <w:sz w:val="24"/>
          <w:szCs w:val="24"/>
        </w:rPr>
        <w:t xml:space="preserve"> Высокий процент гемибореальных видов связан с их</w:t>
      </w:r>
      <w:r w:rsidR="007D7734">
        <w:rPr>
          <w:rFonts w:ascii="Times New Roman" w:hAnsi="Times New Roman"/>
          <w:sz w:val="24"/>
          <w:szCs w:val="24"/>
        </w:rPr>
        <w:t xml:space="preserve"> активным </w:t>
      </w:r>
      <w:r w:rsidR="008364F0">
        <w:rPr>
          <w:rFonts w:ascii="Times New Roman" w:hAnsi="Times New Roman"/>
          <w:sz w:val="24"/>
          <w:szCs w:val="24"/>
        </w:rPr>
        <w:t>распространением в северном направлении.</w:t>
      </w:r>
    </w:p>
    <w:p w:rsidR="0007774B" w:rsidRDefault="0007774B" w:rsidP="00E84EF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7774B" w:rsidRDefault="0007774B" w:rsidP="00E84EF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07774B">
        <w:rPr>
          <w:rFonts w:ascii="Times New Roman" w:hAnsi="Times New Roman"/>
          <w:b/>
          <w:i/>
          <w:sz w:val="24"/>
          <w:szCs w:val="24"/>
        </w:rPr>
        <w:t>3.2.3. Обилие и константность видов</w:t>
      </w:r>
    </w:p>
    <w:p w:rsidR="00813F68" w:rsidRDefault="00813F68" w:rsidP="00E84EF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693467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В ходе проведения исследований лесной флоры ООПТ «Урочище Городская дача» определялись константность, проективное покрытие и обилие каждого вида по </w:t>
      </w:r>
      <w:proofErr w:type="gramStart"/>
      <w:r>
        <w:rPr>
          <w:rFonts w:ascii="Times New Roman" w:hAnsi="Times New Roman"/>
          <w:sz w:val="24"/>
          <w:szCs w:val="24"/>
        </w:rPr>
        <w:t>Браун-Бланке</w:t>
      </w:r>
      <w:proofErr w:type="gramEnd"/>
      <w:r>
        <w:rPr>
          <w:rFonts w:ascii="Times New Roman" w:hAnsi="Times New Roman"/>
          <w:sz w:val="24"/>
          <w:szCs w:val="24"/>
        </w:rPr>
        <w:t xml:space="preserve"> (приложени</w:t>
      </w:r>
      <w:r w:rsidR="00680C35">
        <w:rPr>
          <w:rFonts w:ascii="Times New Roman" w:hAnsi="Times New Roman"/>
          <w:sz w:val="24"/>
          <w:szCs w:val="24"/>
        </w:rPr>
        <w:t>я 7 и</w:t>
      </w:r>
      <w:r>
        <w:rPr>
          <w:rFonts w:ascii="Times New Roman" w:hAnsi="Times New Roman"/>
          <w:sz w:val="24"/>
          <w:szCs w:val="24"/>
        </w:rPr>
        <w:t xml:space="preserve"> </w:t>
      </w:r>
      <w:r w:rsidR="00897898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). </w:t>
      </w:r>
    </w:p>
    <w:p w:rsidR="00693467" w:rsidRPr="0058602E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58602E">
        <w:rPr>
          <w:rFonts w:ascii="Times New Roman" w:hAnsi="Times New Roman"/>
          <w:b/>
          <w:i/>
          <w:sz w:val="24"/>
          <w:szCs w:val="24"/>
          <w:u w:val="single"/>
        </w:rPr>
        <w:t>Оценка обилия видов.</w:t>
      </w:r>
    </w:p>
    <w:p w:rsidR="00693467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Соотношение видов по проективному покрытию в баллах и процентах приведено в таблице </w:t>
      </w:r>
      <w:r w:rsidR="005C4F61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.</w:t>
      </w:r>
    </w:p>
    <w:p w:rsidR="00693467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Таблица </w:t>
      </w:r>
      <w:r w:rsidR="005C4F61">
        <w:rPr>
          <w:rFonts w:ascii="Times New Roman" w:hAnsi="Times New Roman"/>
          <w:sz w:val="24"/>
          <w:szCs w:val="24"/>
        </w:rPr>
        <w:t>3</w:t>
      </w:r>
    </w:p>
    <w:p w:rsidR="00693467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</w:t>
      </w:r>
      <w:r w:rsidR="005C4F61">
        <w:rPr>
          <w:rFonts w:ascii="Times New Roman" w:hAnsi="Times New Roman"/>
          <w:sz w:val="24"/>
          <w:szCs w:val="24"/>
        </w:rPr>
        <w:t xml:space="preserve">        </w:t>
      </w:r>
      <w:r>
        <w:rPr>
          <w:rFonts w:ascii="Times New Roman" w:hAnsi="Times New Roman"/>
          <w:sz w:val="24"/>
          <w:szCs w:val="24"/>
        </w:rPr>
        <w:t xml:space="preserve">Соотношение видов </w:t>
      </w:r>
      <w:r w:rsidR="005C4F61">
        <w:rPr>
          <w:rFonts w:ascii="Times New Roman" w:hAnsi="Times New Roman"/>
          <w:sz w:val="24"/>
          <w:szCs w:val="24"/>
        </w:rPr>
        <w:t>лесной флоры</w:t>
      </w:r>
      <w:r>
        <w:rPr>
          <w:rFonts w:ascii="Times New Roman" w:hAnsi="Times New Roman"/>
          <w:sz w:val="24"/>
          <w:szCs w:val="24"/>
        </w:rPr>
        <w:t xml:space="preserve"> по баллам обилия</w:t>
      </w:r>
    </w:p>
    <w:p w:rsidR="00693467" w:rsidRDefault="00693467" w:rsidP="00693467">
      <w:pPr>
        <w:spacing w:after="0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01"/>
        <w:gridCol w:w="1652"/>
        <w:gridCol w:w="2127"/>
        <w:gridCol w:w="1559"/>
        <w:gridCol w:w="1701"/>
      </w:tblGrid>
      <w:tr w:rsidR="00693467" w:rsidTr="007E0FD5">
        <w:tc>
          <w:tcPr>
            <w:tcW w:w="1701" w:type="dxa"/>
            <w:shd w:val="clear" w:color="auto" w:fill="FDE9D9" w:themeFill="accent6" w:themeFillTint="33"/>
          </w:tcPr>
          <w:p w:rsidR="00693467" w:rsidRPr="00EF330F" w:rsidRDefault="00507D0E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Обилие видов</w:t>
            </w:r>
            <w:r w:rsidR="00693467" w:rsidRPr="00EF330F">
              <w:rPr>
                <w:rFonts w:ascii="Times New Roman" w:hAnsi="Times New Roman"/>
                <w:b/>
                <w:sz w:val="24"/>
                <w:szCs w:val="24"/>
              </w:rPr>
              <w:t xml:space="preserve"> в баллах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Проективное покрытие, %</w:t>
            </w:r>
          </w:p>
        </w:tc>
        <w:tc>
          <w:tcPr>
            <w:tcW w:w="2127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Оценка обилия вида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Количество видов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Процент от общего числа видов</w:t>
            </w:r>
          </w:p>
        </w:tc>
      </w:tr>
      <w:tr w:rsidR="00693467" w:rsidTr="005A0CC9">
        <w:tc>
          <w:tcPr>
            <w:tcW w:w="1701" w:type="dxa"/>
          </w:tcPr>
          <w:p w:rsidR="00693467" w:rsidRPr="009E0AE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559" w:type="dxa"/>
          </w:tcPr>
          <w:p w:rsidR="00693467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1-5</w:t>
            </w:r>
          </w:p>
        </w:tc>
        <w:tc>
          <w:tcPr>
            <w:tcW w:w="2127" w:type="dxa"/>
          </w:tcPr>
          <w:p w:rsidR="00693467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редко</w:t>
            </w:r>
          </w:p>
        </w:tc>
        <w:tc>
          <w:tcPr>
            <w:tcW w:w="1559" w:type="dxa"/>
          </w:tcPr>
          <w:p w:rsidR="00693467" w:rsidRDefault="00FF4280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1701" w:type="dxa"/>
          </w:tcPr>
          <w:p w:rsidR="00693467" w:rsidRPr="00005240" w:rsidRDefault="00244A19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69,8</w:t>
            </w:r>
          </w:p>
        </w:tc>
      </w:tr>
      <w:tr w:rsidR="00693467" w:rsidTr="005A0CC9">
        <w:tc>
          <w:tcPr>
            <w:tcW w:w="1701" w:type="dxa"/>
          </w:tcPr>
          <w:p w:rsidR="00693467" w:rsidRPr="00005240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24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93467" w:rsidRDefault="007A0F0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693467">
              <w:rPr>
                <w:rFonts w:ascii="Times New Roman" w:hAnsi="Times New Roman"/>
                <w:sz w:val="24"/>
                <w:szCs w:val="24"/>
              </w:rPr>
              <w:t>-10</w:t>
            </w:r>
          </w:p>
        </w:tc>
        <w:tc>
          <w:tcPr>
            <w:tcW w:w="2127" w:type="dxa"/>
          </w:tcPr>
          <w:p w:rsidR="00693467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рассеянно</w:t>
            </w:r>
          </w:p>
        </w:tc>
        <w:tc>
          <w:tcPr>
            <w:tcW w:w="1559" w:type="dxa"/>
          </w:tcPr>
          <w:p w:rsidR="00693467" w:rsidRPr="00005240" w:rsidRDefault="007A0F0B" w:rsidP="007A0F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</w:tcPr>
          <w:p w:rsidR="00693467" w:rsidRPr="00005240" w:rsidRDefault="00244A19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11,7</w:t>
            </w:r>
          </w:p>
        </w:tc>
      </w:tr>
      <w:tr w:rsidR="00693467" w:rsidTr="005A0CC9">
        <w:tc>
          <w:tcPr>
            <w:tcW w:w="1701" w:type="dxa"/>
          </w:tcPr>
          <w:p w:rsidR="00693467" w:rsidRPr="00005240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24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93467" w:rsidRDefault="00693467" w:rsidP="007A0F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A0F0B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-25</w:t>
            </w:r>
          </w:p>
        </w:tc>
        <w:tc>
          <w:tcPr>
            <w:tcW w:w="2127" w:type="dxa"/>
          </w:tcPr>
          <w:p w:rsidR="00693467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довольно обильно</w:t>
            </w:r>
            <w:proofErr w:type="gramEnd"/>
          </w:p>
        </w:tc>
        <w:tc>
          <w:tcPr>
            <w:tcW w:w="1559" w:type="dxa"/>
          </w:tcPr>
          <w:p w:rsidR="00693467" w:rsidRPr="00005240" w:rsidRDefault="00127F35" w:rsidP="00127F3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</w:tcPr>
          <w:p w:rsidR="00693467" w:rsidRPr="00005240" w:rsidRDefault="00244A19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9,3</w:t>
            </w:r>
          </w:p>
        </w:tc>
      </w:tr>
      <w:tr w:rsidR="00693467" w:rsidTr="005A0CC9">
        <w:tc>
          <w:tcPr>
            <w:tcW w:w="1701" w:type="dxa"/>
          </w:tcPr>
          <w:p w:rsidR="00693467" w:rsidRPr="00005240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2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693467" w:rsidRDefault="00693467" w:rsidP="007A0F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7A0F0B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-50</w:t>
            </w:r>
          </w:p>
        </w:tc>
        <w:tc>
          <w:tcPr>
            <w:tcW w:w="2127" w:type="dxa"/>
          </w:tcPr>
          <w:p w:rsidR="00693467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обильно</w:t>
            </w:r>
          </w:p>
        </w:tc>
        <w:tc>
          <w:tcPr>
            <w:tcW w:w="1559" w:type="dxa"/>
          </w:tcPr>
          <w:p w:rsidR="00693467" w:rsidRPr="00005240" w:rsidRDefault="00127F35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01" w:type="dxa"/>
          </w:tcPr>
          <w:p w:rsidR="00693467" w:rsidRPr="00005240" w:rsidRDefault="00244A19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</w:tr>
      <w:tr w:rsidR="007A0F0B" w:rsidTr="005A0CC9">
        <w:tc>
          <w:tcPr>
            <w:tcW w:w="1701" w:type="dxa"/>
          </w:tcPr>
          <w:p w:rsidR="007A0F0B" w:rsidRPr="00005240" w:rsidRDefault="007A0F0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A0F0B" w:rsidRDefault="007A0F0B" w:rsidP="007A0F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51-75</w:t>
            </w:r>
          </w:p>
        </w:tc>
        <w:tc>
          <w:tcPr>
            <w:tcW w:w="2127" w:type="dxa"/>
          </w:tcPr>
          <w:p w:rsidR="007A0F0B" w:rsidRDefault="007A0F0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очень обильно</w:t>
            </w:r>
          </w:p>
        </w:tc>
        <w:tc>
          <w:tcPr>
            <w:tcW w:w="1559" w:type="dxa"/>
          </w:tcPr>
          <w:p w:rsidR="007A0F0B" w:rsidRPr="00005240" w:rsidRDefault="007A0F0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A0F0B" w:rsidRPr="00005240" w:rsidRDefault="00244A19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</w:tbl>
    <w:p w:rsidR="00693467" w:rsidRDefault="00693467" w:rsidP="0069346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73D4B" w:rsidRDefault="0069346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973D4B">
        <w:rPr>
          <w:rFonts w:ascii="Times New Roman" w:hAnsi="Times New Roman"/>
          <w:sz w:val="24"/>
          <w:szCs w:val="24"/>
        </w:rPr>
        <w:t xml:space="preserve"> Более наглядно процентное соотношение видов лесного массива по обилию приведено на диаграмме (рис.3).</w:t>
      </w:r>
    </w:p>
    <w:p w:rsidR="008D4917" w:rsidRDefault="008D491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73D4B" w:rsidRDefault="008D491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  <w:r w:rsidR="003C129D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74004" cy="1765005"/>
            <wp:effectExtent l="19050" t="0" r="26596" b="664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693467">
        <w:rPr>
          <w:rFonts w:ascii="Times New Roman" w:hAnsi="Times New Roman"/>
          <w:sz w:val="24"/>
          <w:szCs w:val="24"/>
        </w:rPr>
        <w:t xml:space="preserve"> </w:t>
      </w:r>
    </w:p>
    <w:p w:rsidR="008D4917" w:rsidRDefault="008D4917" w:rsidP="008D4917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</w:p>
    <w:p w:rsidR="008D4917" w:rsidRDefault="008D4917" w:rsidP="008D4917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Рис.3. Процентное соотношение флоры по баллам обилия</w:t>
      </w:r>
    </w:p>
    <w:p w:rsidR="00021711" w:rsidRDefault="00021711" w:rsidP="008D4917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693467" w:rsidRDefault="008D4917" w:rsidP="009F637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693467">
        <w:rPr>
          <w:rFonts w:ascii="Times New Roman" w:hAnsi="Times New Roman"/>
          <w:sz w:val="24"/>
          <w:szCs w:val="24"/>
        </w:rPr>
        <w:t>Из данных</w:t>
      </w:r>
      <w:r>
        <w:rPr>
          <w:rFonts w:ascii="Times New Roman" w:hAnsi="Times New Roman"/>
          <w:sz w:val="24"/>
          <w:szCs w:val="24"/>
        </w:rPr>
        <w:t xml:space="preserve"> таблицы и диаграммы</w:t>
      </w:r>
      <w:r w:rsidR="00693467">
        <w:rPr>
          <w:rFonts w:ascii="Times New Roman" w:hAnsi="Times New Roman"/>
          <w:sz w:val="24"/>
          <w:szCs w:val="24"/>
        </w:rPr>
        <w:t xml:space="preserve"> видно, что самой распространенной группой растений</w:t>
      </w:r>
      <w:r w:rsidR="007207AD">
        <w:rPr>
          <w:rFonts w:ascii="Times New Roman" w:hAnsi="Times New Roman"/>
          <w:sz w:val="24"/>
          <w:szCs w:val="24"/>
        </w:rPr>
        <w:t xml:space="preserve"> в лесном массиве</w:t>
      </w:r>
      <w:r w:rsidR="00693467">
        <w:rPr>
          <w:rFonts w:ascii="Times New Roman" w:hAnsi="Times New Roman"/>
          <w:sz w:val="24"/>
          <w:szCs w:val="24"/>
        </w:rPr>
        <w:t xml:space="preserve"> являются редк</w:t>
      </w:r>
      <w:r w:rsidR="00CF5E7A">
        <w:rPr>
          <w:rFonts w:ascii="Times New Roman" w:hAnsi="Times New Roman"/>
          <w:sz w:val="24"/>
          <w:szCs w:val="24"/>
        </w:rPr>
        <w:t>о встречающиеся</w:t>
      </w:r>
      <w:r w:rsidR="00693467">
        <w:rPr>
          <w:rFonts w:ascii="Times New Roman" w:hAnsi="Times New Roman"/>
          <w:sz w:val="24"/>
          <w:szCs w:val="24"/>
        </w:rPr>
        <w:t xml:space="preserve"> виды (</w:t>
      </w:r>
      <w:r w:rsidR="00296FE1">
        <w:rPr>
          <w:rFonts w:ascii="Times New Roman" w:hAnsi="Times New Roman"/>
          <w:sz w:val="24"/>
          <w:szCs w:val="24"/>
        </w:rPr>
        <w:t>113</w:t>
      </w:r>
      <w:r w:rsidR="00693467">
        <w:rPr>
          <w:rFonts w:ascii="Times New Roman" w:hAnsi="Times New Roman"/>
          <w:sz w:val="24"/>
          <w:szCs w:val="24"/>
        </w:rPr>
        <w:t xml:space="preserve"> или </w:t>
      </w:r>
      <w:r w:rsidR="00296FE1">
        <w:rPr>
          <w:rFonts w:ascii="Times New Roman" w:hAnsi="Times New Roman"/>
          <w:sz w:val="24"/>
          <w:szCs w:val="24"/>
        </w:rPr>
        <w:t>69,8</w:t>
      </w:r>
      <w:r w:rsidR="00693467">
        <w:rPr>
          <w:rFonts w:ascii="Times New Roman" w:hAnsi="Times New Roman"/>
          <w:sz w:val="24"/>
          <w:szCs w:val="24"/>
        </w:rPr>
        <w:t>%)</w:t>
      </w:r>
      <w:r w:rsidR="00296FE1">
        <w:rPr>
          <w:rFonts w:ascii="Times New Roman" w:hAnsi="Times New Roman"/>
          <w:sz w:val="24"/>
          <w:szCs w:val="24"/>
        </w:rPr>
        <w:t>, составляющ</w:t>
      </w:r>
      <w:r w:rsidR="00CF5E7A">
        <w:rPr>
          <w:rFonts w:ascii="Times New Roman" w:hAnsi="Times New Roman"/>
          <w:sz w:val="24"/>
          <w:szCs w:val="24"/>
        </w:rPr>
        <w:t>ие</w:t>
      </w:r>
      <w:r w:rsidR="00296FE1">
        <w:rPr>
          <w:rFonts w:ascii="Times New Roman" w:hAnsi="Times New Roman"/>
          <w:sz w:val="24"/>
          <w:szCs w:val="24"/>
        </w:rPr>
        <w:t xml:space="preserve"> две трети всей флоры</w:t>
      </w:r>
      <w:r w:rsidR="00693467">
        <w:rPr>
          <w:rFonts w:ascii="Times New Roman" w:hAnsi="Times New Roman"/>
          <w:sz w:val="24"/>
          <w:szCs w:val="24"/>
        </w:rPr>
        <w:t xml:space="preserve">. </w:t>
      </w:r>
      <w:r w:rsidR="00420B85">
        <w:rPr>
          <w:rFonts w:ascii="Times New Roman" w:hAnsi="Times New Roman"/>
          <w:sz w:val="24"/>
          <w:szCs w:val="24"/>
        </w:rPr>
        <w:t xml:space="preserve">К группе </w:t>
      </w:r>
      <w:r w:rsidR="00693467">
        <w:rPr>
          <w:rFonts w:ascii="Times New Roman" w:hAnsi="Times New Roman"/>
          <w:sz w:val="24"/>
          <w:szCs w:val="24"/>
        </w:rPr>
        <w:t>рассеянны</w:t>
      </w:r>
      <w:r w:rsidR="00420B85">
        <w:rPr>
          <w:rFonts w:ascii="Times New Roman" w:hAnsi="Times New Roman"/>
          <w:sz w:val="24"/>
          <w:szCs w:val="24"/>
        </w:rPr>
        <w:t>х и</w:t>
      </w:r>
      <w:r w:rsidR="00693467">
        <w:rPr>
          <w:rFonts w:ascii="Times New Roman" w:hAnsi="Times New Roman"/>
          <w:sz w:val="24"/>
          <w:szCs w:val="24"/>
        </w:rPr>
        <w:t xml:space="preserve"> не образующи</w:t>
      </w:r>
      <w:r w:rsidR="00420B85">
        <w:rPr>
          <w:rFonts w:ascii="Times New Roman" w:hAnsi="Times New Roman"/>
          <w:sz w:val="24"/>
          <w:szCs w:val="24"/>
        </w:rPr>
        <w:t>х</w:t>
      </w:r>
      <w:r w:rsidR="00693467">
        <w:rPr>
          <w:rFonts w:ascii="Times New Roman" w:hAnsi="Times New Roman"/>
          <w:sz w:val="24"/>
          <w:szCs w:val="24"/>
        </w:rPr>
        <w:t xml:space="preserve"> больших скоплений</w:t>
      </w:r>
      <w:r w:rsidR="00420B85">
        <w:rPr>
          <w:rFonts w:ascii="Times New Roman" w:hAnsi="Times New Roman"/>
          <w:sz w:val="24"/>
          <w:szCs w:val="24"/>
        </w:rPr>
        <w:t xml:space="preserve"> относится </w:t>
      </w:r>
      <w:r w:rsidR="00693467">
        <w:rPr>
          <w:rFonts w:ascii="Times New Roman" w:hAnsi="Times New Roman"/>
          <w:sz w:val="24"/>
          <w:szCs w:val="24"/>
        </w:rPr>
        <w:t xml:space="preserve">19 видов </w:t>
      </w:r>
      <w:r w:rsidR="00420B85">
        <w:rPr>
          <w:rFonts w:ascii="Times New Roman" w:hAnsi="Times New Roman"/>
          <w:sz w:val="24"/>
          <w:szCs w:val="24"/>
        </w:rPr>
        <w:t>(11,7</w:t>
      </w:r>
      <w:r w:rsidR="00693467">
        <w:rPr>
          <w:rFonts w:ascii="Times New Roman" w:hAnsi="Times New Roman"/>
          <w:sz w:val="24"/>
          <w:szCs w:val="24"/>
        </w:rPr>
        <w:t xml:space="preserve">%). </w:t>
      </w:r>
      <w:r w:rsidR="00420B85">
        <w:rPr>
          <w:rFonts w:ascii="Times New Roman" w:hAnsi="Times New Roman"/>
          <w:sz w:val="24"/>
          <w:szCs w:val="24"/>
        </w:rPr>
        <w:t>Г</w:t>
      </w:r>
      <w:r w:rsidR="00693467">
        <w:rPr>
          <w:rFonts w:ascii="Times New Roman" w:hAnsi="Times New Roman"/>
          <w:sz w:val="24"/>
          <w:szCs w:val="24"/>
        </w:rPr>
        <w:t>рупп</w:t>
      </w:r>
      <w:r w:rsidR="00420B85">
        <w:rPr>
          <w:rFonts w:ascii="Times New Roman" w:hAnsi="Times New Roman"/>
          <w:sz w:val="24"/>
          <w:szCs w:val="24"/>
        </w:rPr>
        <w:t>а</w:t>
      </w:r>
      <w:r w:rsidR="00693467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693467">
        <w:rPr>
          <w:rFonts w:ascii="Times New Roman" w:hAnsi="Times New Roman"/>
          <w:sz w:val="24"/>
          <w:szCs w:val="24"/>
        </w:rPr>
        <w:t>довольно обильных</w:t>
      </w:r>
      <w:proofErr w:type="gramEnd"/>
      <w:r w:rsidR="00693467">
        <w:rPr>
          <w:rFonts w:ascii="Times New Roman" w:hAnsi="Times New Roman"/>
          <w:sz w:val="24"/>
          <w:szCs w:val="24"/>
        </w:rPr>
        <w:t xml:space="preserve"> видов</w:t>
      </w:r>
      <w:r w:rsidR="00420B85">
        <w:rPr>
          <w:rFonts w:ascii="Times New Roman" w:hAnsi="Times New Roman"/>
          <w:sz w:val="24"/>
          <w:szCs w:val="24"/>
        </w:rPr>
        <w:t>, но не имеющих большого проек</w:t>
      </w:r>
      <w:r w:rsidR="00693467">
        <w:rPr>
          <w:rFonts w:ascii="Times New Roman" w:hAnsi="Times New Roman"/>
          <w:sz w:val="24"/>
          <w:szCs w:val="24"/>
        </w:rPr>
        <w:t>тивн</w:t>
      </w:r>
      <w:r w:rsidR="00420B85">
        <w:rPr>
          <w:rFonts w:ascii="Times New Roman" w:hAnsi="Times New Roman"/>
          <w:sz w:val="24"/>
          <w:szCs w:val="24"/>
        </w:rPr>
        <w:t xml:space="preserve">ого покрытия, </w:t>
      </w:r>
      <w:r w:rsidR="00420B85">
        <w:rPr>
          <w:rFonts w:ascii="Times New Roman" w:hAnsi="Times New Roman"/>
          <w:sz w:val="24"/>
          <w:szCs w:val="24"/>
        </w:rPr>
        <w:lastRenderedPageBreak/>
        <w:t>содержит</w:t>
      </w:r>
      <w:r w:rsidR="00693467">
        <w:rPr>
          <w:rFonts w:ascii="Times New Roman" w:hAnsi="Times New Roman"/>
          <w:sz w:val="24"/>
          <w:szCs w:val="24"/>
        </w:rPr>
        <w:t xml:space="preserve"> 1</w:t>
      </w:r>
      <w:r w:rsidR="00420B85">
        <w:rPr>
          <w:rFonts w:ascii="Times New Roman" w:hAnsi="Times New Roman"/>
          <w:sz w:val="24"/>
          <w:szCs w:val="24"/>
        </w:rPr>
        <w:t>5</w:t>
      </w:r>
      <w:r w:rsidR="00693467">
        <w:rPr>
          <w:rFonts w:ascii="Times New Roman" w:hAnsi="Times New Roman"/>
          <w:sz w:val="24"/>
          <w:szCs w:val="24"/>
        </w:rPr>
        <w:t xml:space="preserve"> (</w:t>
      </w:r>
      <w:r w:rsidR="00420B85">
        <w:rPr>
          <w:rFonts w:ascii="Times New Roman" w:hAnsi="Times New Roman"/>
          <w:sz w:val="24"/>
          <w:szCs w:val="24"/>
        </w:rPr>
        <w:t>9,3</w:t>
      </w:r>
      <w:r w:rsidR="00693467">
        <w:rPr>
          <w:rFonts w:ascii="Times New Roman" w:hAnsi="Times New Roman"/>
          <w:sz w:val="24"/>
          <w:szCs w:val="24"/>
        </w:rPr>
        <w:t>%) видов. Групп</w:t>
      </w:r>
      <w:r w:rsidR="00420B85">
        <w:rPr>
          <w:rFonts w:ascii="Times New Roman" w:hAnsi="Times New Roman"/>
          <w:sz w:val="24"/>
          <w:szCs w:val="24"/>
        </w:rPr>
        <w:t>ы</w:t>
      </w:r>
      <w:r w:rsidR="00693467">
        <w:rPr>
          <w:rFonts w:ascii="Times New Roman" w:hAnsi="Times New Roman"/>
          <w:sz w:val="24"/>
          <w:szCs w:val="24"/>
        </w:rPr>
        <w:t xml:space="preserve"> обильных</w:t>
      </w:r>
      <w:r w:rsidR="00420B85">
        <w:rPr>
          <w:rFonts w:ascii="Times New Roman" w:hAnsi="Times New Roman"/>
          <w:sz w:val="24"/>
          <w:szCs w:val="24"/>
        </w:rPr>
        <w:t xml:space="preserve">, </w:t>
      </w:r>
      <w:r w:rsidR="00194A6F">
        <w:rPr>
          <w:rFonts w:ascii="Times New Roman" w:hAnsi="Times New Roman"/>
          <w:sz w:val="24"/>
          <w:szCs w:val="24"/>
        </w:rPr>
        <w:t>являющи</w:t>
      </w:r>
      <w:r>
        <w:rPr>
          <w:rFonts w:ascii="Times New Roman" w:hAnsi="Times New Roman"/>
          <w:sz w:val="24"/>
          <w:szCs w:val="24"/>
        </w:rPr>
        <w:t>х</w:t>
      </w:r>
      <w:r w:rsidR="00194A6F">
        <w:rPr>
          <w:rFonts w:ascii="Times New Roman" w:hAnsi="Times New Roman"/>
          <w:sz w:val="24"/>
          <w:szCs w:val="24"/>
        </w:rPr>
        <w:t xml:space="preserve">ся доминирующими в </w:t>
      </w:r>
      <w:r w:rsidR="00866025">
        <w:rPr>
          <w:rFonts w:ascii="Times New Roman" w:hAnsi="Times New Roman"/>
          <w:sz w:val="24"/>
          <w:szCs w:val="24"/>
        </w:rPr>
        <w:t xml:space="preserve">напочвенном </w:t>
      </w:r>
      <w:r w:rsidR="00194A6F">
        <w:rPr>
          <w:rFonts w:ascii="Times New Roman" w:hAnsi="Times New Roman"/>
          <w:sz w:val="24"/>
          <w:szCs w:val="24"/>
        </w:rPr>
        <w:t xml:space="preserve">покрове и </w:t>
      </w:r>
      <w:r w:rsidR="00420B85">
        <w:rPr>
          <w:rFonts w:ascii="Times New Roman" w:hAnsi="Times New Roman"/>
          <w:sz w:val="24"/>
          <w:szCs w:val="24"/>
        </w:rPr>
        <w:t>образующи</w:t>
      </w:r>
      <w:r>
        <w:rPr>
          <w:rFonts w:ascii="Times New Roman" w:hAnsi="Times New Roman"/>
          <w:sz w:val="24"/>
          <w:szCs w:val="24"/>
        </w:rPr>
        <w:t>х</w:t>
      </w:r>
      <w:r w:rsidR="00420B85">
        <w:rPr>
          <w:rFonts w:ascii="Times New Roman" w:hAnsi="Times New Roman"/>
          <w:sz w:val="24"/>
          <w:szCs w:val="24"/>
        </w:rPr>
        <w:t xml:space="preserve"> часто</w:t>
      </w:r>
      <w:r>
        <w:rPr>
          <w:rFonts w:ascii="Times New Roman" w:hAnsi="Times New Roman"/>
          <w:sz w:val="24"/>
          <w:szCs w:val="24"/>
        </w:rPr>
        <w:t xml:space="preserve"> </w:t>
      </w:r>
      <w:r w:rsidR="00420B85">
        <w:rPr>
          <w:rFonts w:ascii="Times New Roman" w:hAnsi="Times New Roman"/>
          <w:sz w:val="24"/>
          <w:szCs w:val="24"/>
        </w:rPr>
        <w:t>сплошные заросли</w:t>
      </w:r>
      <w:r w:rsidR="00194A6F">
        <w:rPr>
          <w:rFonts w:ascii="Times New Roman" w:hAnsi="Times New Roman"/>
          <w:sz w:val="24"/>
          <w:szCs w:val="24"/>
        </w:rPr>
        <w:t>,</w:t>
      </w:r>
      <w:r w:rsidR="00693467">
        <w:rPr>
          <w:rFonts w:ascii="Times New Roman" w:hAnsi="Times New Roman"/>
          <w:sz w:val="24"/>
          <w:szCs w:val="24"/>
        </w:rPr>
        <w:t xml:space="preserve"> включа</w:t>
      </w:r>
      <w:r w:rsidR="00420B85">
        <w:rPr>
          <w:rFonts w:ascii="Times New Roman" w:hAnsi="Times New Roman"/>
          <w:sz w:val="24"/>
          <w:szCs w:val="24"/>
        </w:rPr>
        <w:t>ю</w:t>
      </w:r>
      <w:r w:rsidR="00693467">
        <w:rPr>
          <w:rFonts w:ascii="Times New Roman" w:hAnsi="Times New Roman"/>
          <w:sz w:val="24"/>
          <w:szCs w:val="24"/>
        </w:rPr>
        <w:t>т</w:t>
      </w:r>
      <w:r w:rsidR="00420B85">
        <w:rPr>
          <w:rFonts w:ascii="Times New Roman" w:hAnsi="Times New Roman"/>
          <w:sz w:val="24"/>
          <w:szCs w:val="24"/>
        </w:rPr>
        <w:t xml:space="preserve"> в сумме 15</w:t>
      </w:r>
      <w:r w:rsidR="00693467">
        <w:rPr>
          <w:rFonts w:ascii="Times New Roman" w:hAnsi="Times New Roman"/>
          <w:sz w:val="24"/>
          <w:szCs w:val="24"/>
        </w:rPr>
        <w:t xml:space="preserve"> (</w:t>
      </w:r>
      <w:r w:rsidR="00CF5E7A">
        <w:rPr>
          <w:rFonts w:ascii="Times New Roman" w:hAnsi="Times New Roman"/>
          <w:sz w:val="24"/>
          <w:szCs w:val="24"/>
        </w:rPr>
        <w:t>9,2</w:t>
      </w:r>
      <w:r w:rsidR="00693467">
        <w:rPr>
          <w:rFonts w:ascii="Times New Roman" w:hAnsi="Times New Roman"/>
          <w:sz w:val="24"/>
          <w:szCs w:val="24"/>
        </w:rPr>
        <w:t>%) видов.</w:t>
      </w:r>
      <w:r w:rsidR="00693467" w:rsidRPr="00DD7976">
        <w:rPr>
          <w:rFonts w:ascii="Times New Roman" w:hAnsi="Times New Roman"/>
          <w:sz w:val="24"/>
          <w:szCs w:val="24"/>
        </w:rPr>
        <w:t xml:space="preserve">   </w:t>
      </w:r>
    </w:p>
    <w:p w:rsidR="00693467" w:rsidRDefault="00693467" w:rsidP="00693467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BE6BFF">
        <w:rPr>
          <w:rFonts w:ascii="Times New Roman" w:hAnsi="Times New Roman"/>
          <w:b/>
          <w:i/>
          <w:sz w:val="24"/>
          <w:szCs w:val="24"/>
          <w:u w:val="single"/>
        </w:rPr>
        <w:t>Константность видов.</w:t>
      </w:r>
    </w:p>
    <w:p w:rsidR="00693467" w:rsidRDefault="002F0EAA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693467">
        <w:rPr>
          <w:rFonts w:ascii="Times New Roman" w:hAnsi="Times New Roman"/>
          <w:sz w:val="24"/>
          <w:szCs w:val="24"/>
        </w:rPr>
        <w:t xml:space="preserve">Встречаемость видов </w:t>
      </w:r>
      <w:r>
        <w:rPr>
          <w:rFonts w:ascii="Times New Roman" w:hAnsi="Times New Roman"/>
          <w:sz w:val="24"/>
          <w:szCs w:val="24"/>
        </w:rPr>
        <w:t>в лесном массиве</w:t>
      </w:r>
      <w:r w:rsidR="00693467">
        <w:rPr>
          <w:rFonts w:ascii="Times New Roman" w:hAnsi="Times New Roman"/>
          <w:sz w:val="24"/>
          <w:szCs w:val="24"/>
        </w:rPr>
        <w:t xml:space="preserve"> оценивалась по классам константности </w:t>
      </w:r>
      <w:proofErr w:type="gramStart"/>
      <w:r w:rsidR="00693467">
        <w:rPr>
          <w:rFonts w:ascii="Times New Roman" w:hAnsi="Times New Roman"/>
          <w:sz w:val="24"/>
          <w:szCs w:val="24"/>
        </w:rPr>
        <w:t>Браун-Бланке</w:t>
      </w:r>
      <w:proofErr w:type="gramEnd"/>
      <w:r w:rsidR="00693467">
        <w:rPr>
          <w:rFonts w:ascii="Times New Roman" w:hAnsi="Times New Roman"/>
          <w:sz w:val="24"/>
          <w:szCs w:val="24"/>
        </w:rPr>
        <w:t xml:space="preserve"> (приложение </w:t>
      </w:r>
      <w:r w:rsidR="007E0FD5">
        <w:rPr>
          <w:rFonts w:ascii="Times New Roman" w:hAnsi="Times New Roman"/>
          <w:sz w:val="24"/>
          <w:szCs w:val="24"/>
        </w:rPr>
        <w:t>7 и 8</w:t>
      </w:r>
      <w:r w:rsidR="00693467">
        <w:rPr>
          <w:rFonts w:ascii="Times New Roman" w:hAnsi="Times New Roman"/>
          <w:sz w:val="24"/>
          <w:szCs w:val="24"/>
        </w:rPr>
        <w:t xml:space="preserve">). Распределение видов по классам константности приведено в таблице </w:t>
      </w:r>
      <w:r w:rsidR="007E0FD5">
        <w:rPr>
          <w:rFonts w:ascii="Times New Roman" w:hAnsi="Times New Roman"/>
          <w:sz w:val="24"/>
          <w:szCs w:val="24"/>
        </w:rPr>
        <w:t>4</w:t>
      </w:r>
      <w:r w:rsidR="00693467">
        <w:rPr>
          <w:rFonts w:ascii="Times New Roman" w:hAnsi="Times New Roman"/>
          <w:sz w:val="24"/>
          <w:szCs w:val="24"/>
        </w:rPr>
        <w:t>.</w:t>
      </w:r>
    </w:p>
    <w:p w:rsidR="00693467" w:rsidRDefault="0069346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Таблица </w:t>
      </w:r>
      <w:r w:rsidR="007E0FD5">
        <w:rPr>
          <w:rFonts w:ascii="Times New Roman" w:hAnsi="Times New Roman"/>
          <w:sz w:val="24"/>
          <w:szCs w:val="24"/>
        </w:rPr>
        <w:t>4</w:t>
      </w:r>
    </w:p>
    <w:p w:rsidR="00693467" w:rsidRDefault="0069346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Распределение видов растений по классам константности</w:t>
      </w:r>
    </w:p>
    <w:p w:rsidR="00693467" w:rsidRDefault="0069346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84"/>
        <w:gridCol w:w="2835"/>
        <w:gridCol w:w="3544"/>
      </w:tblGrid>
      <w:tr w:rsidR="00693467" w:rsidRPr="00A171CE" w:rsidTr="007E0FD5">
        <w:tc>
          <w:tcPr>
            <w:tcW w:w="1984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Класс константности</w:t>
            </w:r>
          </w:p>
        </w:tc>
        <w:tc>
          <w:tcPr>
            <w:tcW w:w="2835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Количество видов</w:t>
            </w:r>
          </w:p>
        </w:tc>
        <w:tc>
          <w:tcPr>
            <w:tcW w:w="3544" w:type="dxa"/>
            <w:shd w:val="clear" w:color="auto" w:fill="FDE9D9" w:themeFill="accent6" w:themeFillTint="33"/>
          </w:tcPr>
          <w:p w:rsidR="00693467" w:rsidRPr="00EF330F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F330F">
              <w:rPr>
                <w:rFonts w:ascii="Times New Roman" w:hAnsi="Times New Roman"/>
                <w:b/>
                <w:sz w:val="24"/>
                <w:szCs w:val="24"/>
              </w:rPr>
              <w:t>Процентное соотношение количества видов, %</w:t>
            </w:r>
          </w:p>
        </w:tc>
      </w:tr>
      <w:tr w:rsidR="00693467" w:rsidRPr="00A171CE" w:rsidTr="005A0CC9">
        <w:tc>
          <w:tcPr>
            <w:tcW w:w="1984" w:type="dxa"/>
          </w:tcPr>
          <w:p w:rsidR="00693467" w:rsidRPr="0043254C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835" w:type="dxa"/>
          </w:tcPr>
          <w:p w:rsidR="00693467" w:rsidRPr="0099460C" w:rsidRDefault="0099460C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3544" w:type="dxa"/>
          </w:tcPr>
          <w:p w:rsidR="00693467" w:rsidRPr="00D732BD" w:rsidRDefault="00784AC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51,2</w:t>
            </w:r>
          </w:p>
        </w:tc>
      </w:tr>
      <w:tr w:rsidR="00693467" w:rsidRPr="00A171CE" w:rsidTr="005A0CC9">
        <w:tc>
          <w:tcPr>
            <w:tcW w:w="1984" w:type="dxa"/>
          </w:tcPr>
          <w:p w:rsidR="00693467" w:rsidRPr="0043254C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835" w:type="dxa"/>
          </w:tcPr>
          <w:p w:rsidR="00693467" w:rsidRPr="0096276B" w:rsidRDefault="0096276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544" w:type="dxa"/>
          </w:tcPr>
          <w:p w:rsidR="00693467" w:rsidRPr="00A171CE" w:rsidRDefault="00784AC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16,0</w:t>
            </w:r>
          </w:p>
        </w:tc>
      </w:tr>
      <w:tr w:rsidR="00693467" w:rsidRPr="00A171CE" w:rsidTr="005A0CC9">
        <w:tc>
          <w:tcPr>
            <w:tcW w:w="1984" w:type="dxa"/>
          </w:tcPr>
          <w:p w:rsidR="00693467" w:rsidRPr="0043254C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835" w:type="dxa"/>
          </w:tcPr>
          <w:p w:rsidR="00693467" w:rsidRPr="00703C7D" w:rsidRDefault="00703C7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544" w:type="dxa"/>
          </w:tcPr>
          <w:p w:rsidR="00693467" w:rsidRPr="00A171CE" w:rsidRDefault="00784AC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11,7</w:t>
            </w:r>
          </w:p>
        </w:tc>
      </w:tr>
      <w:tr w:rsidR="00693467" w:rsidRPr="00A171CE" w:rsidTr="005A0CC9">
        <w:tc>
          <w:tcPr>
            <w:tcW w:w="1984" w:type="dxa"/>
          </w:tcPr>
          <w:p w:rsidR="00693467" w:rsidRPr="0043254C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2835" w:type="dxa"/>
          </w:tcPr>
          <w:p w:rsidR="00693467" w:rsidRPr="003E7145" w:rsidRDefault="003E7145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544" w:type="dxa"/>
          </w:tcPr>
          <w:p w:rsidR="00693467" w:rsidRPr="00A171CE" w:rsidRDefault="00784AC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6,2</w:t>
            </w:r>
          </w:p>
        </w:tc>
      </w:tr>
      <w:tr w:rsidR="00693467" w:rsidRPr="00A171CE" w:rsidTr="005A0CC9">
        <w:tc>
          <w:tcPr>
            <w:tcW w:w="1984" w:type="dxa"/>
          </w:tcPr>
          <w:p w:rsidR="00693467" w:rsidRPr="0043254C" w:rsidRDefault="00693467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2835" w:type="dxa"/>
          </w:tcPr>
          <w:p w:rsidR="00693467" w:rsidRPr="0050633B" w:rsidRDefault="0050633B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544" w:type="dxa"/>
          </w:tcPr>
          <w:p w:rsidR="00693467" w:rsidRPr="00A171CE" w:rsidRDefault="00784ACD" w:rsidP="005A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14,2</w:t>
            </w:r>
          </w:p>
        </w:tc>
      </w:tr>
    </w:tbl>
    <w:p w:rsidR="00693467" w:rsidRDefault="00693467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2A9E" w:rsidRDefault="00693467" w:rsidP="00E92A9E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E135BB">
        <w:rPr>
          <w:rFonts w:ascii="Times New Roman" w:hAnsi="Times New Roman"/>
          <w:sz w:val="24"/>
          <w:szCs w:val="24"/>
        </w:rPr>
        <w:t xml:space="preserve"> </w:t>
      </w:r>
      <w:r w:rsidR="00E92A9E">
        <w:rPr>
          <w:rFonts w:ascii="Times New Roman" w:hAnsi="Times New Roman"/>
          <w:sz w:val="24"/>
          <w:szCs w:val="24"/>
        </w:rPr>
        <w:t>Более наглядно процентное соотношение видов лесного массива по встречаемости приведено на диаграмме (рис.4).</w:t>
      </w:r>
    </w:p>
    <w:p w:rsidR="00E92A9E" w:rsidRDefault="00E92A9E" w:rsidP="00E92A9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2A9E" w:rsidRDefault="00E92A9E" w:rsidP="00E92A9E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168841" cy="2668772"/>
            <wp:effectExtent l="19050" t="0" r="12759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E92A9E" w:rsidRDefault="00E92A9E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2A9E" w:rsidRDefault="00E92A9E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Рис.4. Процентное соотношение флоры по классам константности</w:t>
      </w:r>
    </w:p>
    <w:p w:rsidR="00E92A9E" w:rsidRDefault="00E92A9E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62052" w:rsidRDefault="00E92A9E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693467">
        <w:rPr>
          <w:rFonts w:ascii="Times New Roman" w:hAnsi="Times New Roman"/>
          <w:sz w:val="24"/>
          <w:szCs w:val="24"/>
        </w:rPr>
        <w:t>Из данных</w:t>
      </w:r>
      <w:r w:rsidR="007207AD">
        <w:rPr>
          <w:rFonts w:ascii="Times New Roman" w:hAnsi="Times New Roman"/>
          <w:sz w:val="24"/>
          <w:szCs w:val="24"/>
        </w:rPr>
        <w:t xml:space="preserve"> таблицы и диаграммы</w:t>
      </w:r>
      <w:r w:rsidR="00693467">
        <w:rPr>
          <w:rFonts w:ascii="Times New Roman" w:hAnsi="Times New Roman"/>
          <w:sz w:val="24"/>
          <w:szCs w:val="24"/>
        </w:rPr>
        <w:t xml:space="preserve"> видно, что </w:t>
      </w:r>
      <w:r w:rsidR="00E135BB">
        <w:rPr>
          <w:rFonts w:ascii="Times New Roman" w:hAnsi="Times New Roman"/>
          <w:sz w:val="24"/>
          <w:szCs w:val="24"/>
        </w:rPr>
        <w:t>в лесном массиве</w:t>
      </w:r>
      <w:r w:rsidR="00693467">
        <w:rPr>
          <w:rFonts w:ascii="Times New Roman" w:hAnsi="Times New Roman"/>
          <w:sz w:val="24"/>
          <w:szCs w:val="24"/>
        </w:rPr>
        <w:t xml:space="preserve"> преобладают </w:t>
      </w:r>
      <w:r w:rsidR="00E135BB">
        <w:rPr>
          <w:rFonts w:ascii="Times New Roman" w:hAnsi="Times New Roman"/>
          <w:sz w:val="24"/>
          <w:szCs w:val="24"/>
        </w:rPr>
        <w:t>низко</w:t>
      </w:r>
      <w:r w:rsidR="00693467">
        <w:rPr>
          <w:rFonts w:ascii="Times New Roman" w:hAnsi="Times New Roman"/>
          <w:sz w:val="24"/>
          <w:szCs w:val="24"/>
        </w:rPr>
        <w:t>константные (</w:t>
      </w:r>
      <w:r w:rsidR="00693467">
        <w:rPr>
          <w:rFonts w:ascii="Times New Roman" w:hAnsi="Times New Roman"/>
          <w:sz w:val="24"/>
          <w:szCs w:val="24"/>
          <w:lang w:val="en-US"/>
        </w:rPr>
        <w:t>I</w:t>
      </w:r>
      <w:r w:rsidR="00E135BB">
        <w:rPr>
          <w:rFonts w:ascii="Times New Roman" w:hAnsi="Times New Roman"/>
          <w:sz w:val="24"/>
          <w:szCs w:val="24"/>
        </w:rPr>
        <w:t>-</w:t>
      </w:r>
      <w:r w:rsidR="00693467">
        <w:rPr>
          <w:rFonts w:ascii="Times New Roman" w:hAnsi="Times New Roman"/>
          <w:sz w:val="24"/>
          <w:szCs w:val="24"/>
          <w:lang w:val="en-US"/>
        </w:rPr>
        <w:t>II</w:t>
      </w:r>
      <w:r w:rsidR="00693467">
        <w:rPr>
          <w:rFonts w:ascii="Times New Roman" w:hAnsi="Times New Roman"/>
          <w:sz w:val="24"/>
          <w:szCs w:val="24"/>
        </w:rPr>
        <w:t>) виды (</w:t>
      </w:r>
      <w:r w:rsidR="00E135BB">
        <w:rPr>
          <w:rFonts w:ascii="Times New Roman" w:hAnsi="Times New Roman"/>
          <w:sz w:val="24"/>
          <w:szCs w:val="24"/>
        </w:rPr>
        <w:t xml:space="preserve">109 </w:t>
      </w:r>
      <w:r w:rsidR="00693467">
        <w:rPr>
          <w:rFonts w:ascii="Times New Roman" w:hAnsi="Times New Roman"/>
          <w:sz w:val="24"/>
          <w:szCs w:val="24"/>
        </w:rPr>
        <w:t xml:space="preserve">или </w:t>
      </w:r>
      <w:r w:rsidR="00E135BB">
        <w:rPr>
          <w:rFonts w:ascii="Times New Roman" w:hAnsi="Times New Roman"/>
          <w:sz w:val="24"/>
          <w:szCs w:val="24"/>
        </w:rPr>
        <w:t>67,2</w:t>
      </w:r>
      <w:r w:rsidR="00693467">
        <w:rPr>
          <w:rFonts w:ascii="Times New Roman" w:hAnsi="Times New Roman"/>
          <w:sz w:val="24"/>
          <w:szCs w:val="24"/>
        </w:rPr>
        <w:t>%)</w:t>
      </w:r>
      <w:r w:rsidR="00E135BB">
        <w:rPr>
          <w:rFonts w:ascii="Times New Roman" w:hAnsi="Times New Roman"/>
          <w:sz w:val="24"/>
          <w:szCs w:val="24"/>
        </w:rPr>
        <w:t>, составляющие две трети всей выявленной флоры</w:t>
      </w:r>
      <w:r>
        <w:rPr>
          <w:rFonts w:ascii="Times New Roman" w:hAnsi="Times New Roman"/>
          <w:sz w:val="24"/>
          <w:szCs w:val="24"/>
        </w:rPr>
        <w:t>, и, как правило, имеющие низкое проективное покрытие</w:t>
      </w:r>
      <w:r w:rsidR="00693467">
        <w:rPr>
          <w:rFonts w:ascii="Times New Roman" w:hAnsi="Times New Roman"/>
          <w:sz w:val="24"/>
          <w:szCs w:val="24"/>
        </w:rPr>
        <w:t>. Остальные виды (</w:t>
      </w:r>
      <w:r w:rsidR="00E135BB">
        <w:rPr>
          <w:rFonts w:ascii="Times New Roman" w:hAnsi="Times New Roman"/>
          <w:sz w:val="24"/>
          <w:szCs w:val="24"/>
        </w:rPr>
        <w:t>52</w:t>
      </w:r>
      <w:r w:rsidR="00693467">
        <w:rPr>
          <w:rFonts w:ascii="Times New Roman" w:hAnsi="Times New Roman"/>
          <w:sz w:val="24"/>
          <w:szCs w:val="24"/>
        </w:rPr>
        <w:t xml:space="preserve"> или 3</w:t>
      </w:r>
      <w:r w:rsidR="00E135BB">
        <w:rPr>
          <w:rFonts w:ascii="Times New Roman" w:hAnsi="Times New Roman"/>
          <w:sz w:val="24"/>
          <w:szCs w:val="24"/>
        </w:rPr>
        <w:t>2,1</w:t>
      </w:r>
      <w:r w:rsidR="00693467">
        <w:rPr>
          <w:rFonts w:ascii="Times New Roman" w:hAnsi="Times New Roman"/>
          <w:sz w:val="24"/>
          <w:szCs w:val="24"/>
        </w:rPr>
        <w:t xml:space="preserve">%) являются </w:t>
      </w:r>
      <w:r w:rsidR="00E135BB">
        <w:rPr>
          <w:rFonts w:ascii="Times New Roman" w:hAnsi="Times New Roman"/>
          <w:sz w:val="24"/>
          <w:szCs w:val="24"/>
        </w:rPr>
        <w:t>высоко</w:t>
      </w:r>
      <w:r w:rsidR="00693467">
        <w:rPr>
          <w:rFonts w:ascii="Times New Roman" w:hAnsi="Times New Roman"/>
          <w:sz w:val="24"/>
          <w:szCs w:val="24"/>
        </w:rPr>
        <w:t>константными (</w:t>
      </w:r>
      <w:r w:rsidR="00E135BB">
        <w:rPr>
          <w:rFonts w:ascii="Times New Roman" w:hAnsi="Times New Roman"/>
          <w:sz w:val="24"/>
          <w:szCs w:val="24"/>
          <w:lang w:val="en-US"/>
        </w:rPr>
        <w:t>III</w:t>
      </w:r>
      <w:r w:rsidR="00E135BB" w:rsidRPr="00E135BB">
        <w:rPr>
          <w:rFonts w:ascii="Times New Roman" w:hAnsi="Times New Roman"/>
          <w:sz w:val="24"/>
          <w:szCs w:val="24"/>
        </w:rPr>
        <w:t>-</w:t>
      </w:r>
      <w:r w:rsidR="00E135BB">
        <w:rPr>
          <w:rFonts w:ascii="Times New Roman" w:hAnsi="Times New Roman"/>
          <w:sz w:val="24"/>
          <w:szCs w:val="24"/>
          <w:lang w:val="en-US"/>
        </w:rPr>
        <w:t>V</w:t>
      </w:r>
      <w:r w:rsidR="00693467" w:rsidRPr="003055F4">
        <w:rPr>
          <w:rFonts w:ascii="Times New Roman" w:hAnsi="Times New Roman"/>
          <w:sz w:val="24"/>
          <w:szCs w:val="24"/>
        </w:rPr>
        <w:t>)</w:t>
      </w:r>
      <w:r w:rsidR="00E135BB">
        <w:rPr>
          <w:rFonts w:ascii="Times New Roman" w:hAnsi="Times New Roman"/>
          <w:sz w:val="24"/>
          <w:szCs w:val="24"/>
        </w:rPr>
        <w:t xml:space="preserve"> и</w:t>
      </w:r>
      <w:r w:rsidR="00693467">
        <w:rPr>
          <w:rFonts w:ascii="Times New Roman" w:hAnsi="Times New Roman"/>
          <w:sz w:val="24"/>
          <w:szCs w:val="24"/>
        </w:rPr>
        <w:t xml:space="preserve"> образуют фитоценотическое ядро</w:t>
      </w:r>
      <w:r w:rsidR="00E135BB">
        <w:rPr>
          <w:rFonts w:ascii="Times New Roman" w:hAnsi="Times New Roman"/>
          <w:sz w:val="24"/>
          <w:szCs w:val="24"/>
        </w:rPr>
        <w:t xml:space="preserve"> исследуемой территории</w:t>
      </w:r>
      <w:r w:rsidR="00693467">
        <w:rPr>
          <w:rFonts w:ascii="Times New Roman" w:hAnsi="Times New Roman"/>
          <w:sz w:val="24"/>
          <w:szCs w:val="24"/>
        </w:rPr>
        <w:t>.</w:t>
      </w:r>
    </w:p>
    <w:p w:rsidR="00E62052" w:rsidRDefault="00E62052" w:rsidP="0069346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0929" w:rsidRDefault="00A20929" w:rsidP="00A20929">
      <w:pPr>
        <w:tabs>
          <w:tab w:val="left" w:pos="1155"/>
          <w:tab w:val="center" w:pos="4677"/>
        </w:tabs>
        <w:spacing w:after="0" w:line="240" w:lineRule="auto"/>
        <w:ind w:left="360" w:hanging="360"/>
        <w:rPr>
          <w:rFonts w:ascii="Times New Roman" w:hAnsi="Times New Roman"/>
          <w:sz w:val="24"/>
          <w:szCs w:val="24"/>
        </w:rPr>
      </w:pPr>
      <w:r w:rsidRPr="00A20929">
        <w:rPr>
          <w:rFonts w:ascii="Times New Roman" w:hAnsi="Times New Roman"/>
          <w:b/>
          <w:sz w:val="28"/>
          <w:szCs w:val="28"/>
        </w:rPr>
        <w:t xml:space="preserve">3.3. Анализ растительности ООПТ «Урочище Городская дача» </w:t>
      </w:r>
    </w:p>
    <w:p w:rsidR="00A20929" w:rsidRPr="00126B4A" w:rsidRDefault="00A20929" w:rsidP="00A20929">
      <w:pPr>
        <w:tabs>
          <w:tab w:val="left" w:pos="1155"/>
          <w:tab w:val="center" w:pos="4677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126B4A">
        <w:rPr>
          <w:rFonts w:ascii="Times New Roman" w:hAnsi="Times New Roman"/>
          <w:sz w:val="24"/>
          <w:szCs w:val="24"/>
        </w:rPr>
        <w:t xml:space="preserve">  </w:t>
      </w:r>
    </w:p>
    <w:p w:rsidR="00533202" w:rsidRDefault="00A20929" w:rsidP="00A20929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A20929">
        <w:rPr>
          <w:rFonts w:ascii="Times New Roman" w:hAnsi="Times New Roman"/>
          <w:b/>
          <w:i/>
          <w:sz w:val="24"/>
          <w:szCs w:val="24"/>
        </w:rPr>
        <w:t xml:space="preserve">3.3.1. </w:t>
      </w:r>
      <w:r w:rsidR="00AE039C">
        <w:rPr>
          <w:rFonts w:ascii="Times New Roman" w:hAnsi="Times New Roman"/>
          <w:b/>
          <w:i/>
          <w:sz w:val="24"/>
          <w:szCs w:val="24"/>
        </w:rPr>
        <w:t>Ярусная структура</w:t>
      </w:r>
      <w:r w:rsidRPr="00A20929">
        <w:rPr>
          <w:rFonts w:ascii="Times New Roman" w:hAnsi="Times New Roman"/>
          <w:b/>
          <w:i/>
          <w:sz w:val="24"/>
          <w:szCs w:val="24"/>
        </w:rPr>
        <w:t xml:space="preserve"> растительного покрова</w:t>
      </w:r>
    </w:p>
    <w:p w:rsidR="00533202" w:rsidRDefault="00533202" w:rsidP="00A20929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5352F" w:rsidRPr="00E5352F" w:rsidRDefault="0008561F" w:rsidP="00A2092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E5352F">
        <w:rPr>
          <w:rFonts w:ascii="Times New Roman" w:hAnsi="Times New Roman"/>
          <w:sz w:val="24"/>
          <w:szCs w:val="24"/>
        </w:rPr>
        <w:t xml:space="preserve"> </w:t>
      </w:r>
      <w:r w:rsidR="00E5352F" w:rsidRPr="00EB5DA4">
        <w:rPr>
          <w:rFonts w:ascii="Times New Roman" w:hAnsi="Times New Roman"/>
          <w:sz w:val="24"/>
          <w:szCs w:val="24"/>
        </w:rPr>
        <w:t>Геоботанический анализ флоры</w:t>
      </w:r>
      <w:r w:rsidR="00E5352F">
        <w:rPr>
          <w:rFonts w:ascii="Times New Roman" w:hAnsi="Times New Roman"/>
          <w:sz w:val="24"/>
          <w:szCs w:val="24"/>
        </w:rPr>
        <w:t xml:space="preserve"> изучаемого объекта</w:t>
      </w:r>
      <w:r w:rsidR="00E5352F" w:rsidRPr="00EB5DA4">
        <w:rPr>
          <w:rFonts w:ascii="Times New Roman" w:hAnsi="Times New Roman"/>
          <w:sz w:val="24"/>
          <w:szCs w:val="24"/>
        </w:rPr>
        <w:t xml:space="preserve"> проводился на </w:t>
      </w:r>
      <w:r w:rsidR="00E5352F">
        <w:rPr>
          <w:rFonts w:ascii="Times New Roman" w:hAnsi="Times New Roman"/>
          <w:sz w:val="24"/>
          <w:szCs w:val="24"/>
        </w:rPr>
        <w:t>12</w:t>
      </w:r>
      <w:r w:rsidR="00E5352F" w:rsidRPr="00EB5DA4">
        <w:rPr>
          <w:rFonts w:ascii="Times New Roman" w:hAnsi="Times New Roman"/>
          <w:sz w:val="24"/>
          <w:szCs w:val="24"/>
        </w:rPr>
        <w:t xml:space="preserve"> пробных площадках</w:t>
      </w:r>
      <w:r w:rsidR="00E5352F">
        <w:rPr>
          <w:rFonts w:ascii="Times New Roman" w:hAnsi="Times New Roman"/>
          <w:sz w:val="24"/>
          <w:szCs w:val="24"/>
        </w:rPr>
        <w:t xml:space="preserve"> в каждой выявленной ассоциации</w:t>
      </w:r>
      <w:r w:rsidR="00E5352F" w:rsidRPr="00A01230">
        <w:rPr>
          <w:rFonts w:ascii="Times New Roman" w:hAnsi="Times New Roman"/>
          <w:sz w:val="24"/>
          <w:szCs w:val="24"/>
        </w:rPr>
        <w:t xml:space="preserve"> </w:t>
      </w:r>
      <w:r w:rsidR="00E5352F" w:rsidRPr="00EB5DA4">
        <w:rPr>
          <w:rFonts w:ascii="Times New Roman" w:hAnsi="Times New Roman"/>
          <w:sz w:val="24"/>
          <w:szCs w:val="24"/>
        </w:rPr>
        <w:t>по</w:t>
      </w:r>
      <w:r w:rsidR="001C73FF">
        <w:rPr>
          <w:rFonts w:ascii="Times New Roman" w:hAnsi="Times New Roman"/>
          <w:sz w:val="24"/>
          <w:szCs w:val="24"/>
        </w:rPr>
        <w:t xml:space="preserve"> </w:t>
      </w:r>
      <w:r w:rsidR="00E5352F" w:rsidRPr="00EB5DA4">
        <w:rPr>
          <w:rFonts w:ascii="Times New Roman" w:hAnsi="Times New Roman"/>
          <w:sz w:val="24"/>
          <w:szCs w:val="24"/>
        </w:rPr>
        <w:t>ярус</w:t>
      </w:r>
      <w:r w:rsidR="001C73FF">
        <w:rPr>
          <w:rFonts w:ascii="Times New Roman" w:hAnsi="Times New Roman"/>
          <w:sz w:val="24"/>
          <w:szCs w:val="24"/>
        </w:rPr>
        <w:t>ам</w:t>
      </w:r>
      <w:r w:rsidR="002D25C4">
        <w:rPr>
          <w:rFonts w:ascii="Times New Roman" w:hAnsi="Times New Roman"/>
          <w:sz w:val="24"/>
          <w:szCs w:val="24"/>
        </w:rPr>
        <w:t xml:space="preserve"> (приложение 6)</w:t>
      </w:r>
      <w:r w:rsidR="00E5352F" w:rsidRPr="00EB5DA4">
        <w:rPr>
          <w:rFonts w:ascii="Times New Roman" w:hAnsi="Times New Roman"/>
          <w:sz w:val="24"/>
          <w:szCs w:val="24"/>
        </w:rPr>
        <w:t>.</w:t>
      </w:r>
      <w:r w:rsidR="001C73FF">
        <w:rPr>
          <w:rFonts w:ascii="Times New Roman" w:hAnsi="Times New Roman"/>
          <w:sz w:val="24"/>
          <w:szCs w:val="24"/>
        </w:rPr>
        <w:t xml:space="preserve"> Далее для каждого яруса данные обобщались.</w:t>
      </w:r>
    </w:p>
    <w:p w:rsidR="008D580E" w:rsidRPr="00A20929" w:rsidRDefault="00533202" w:rsidP="00A20929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533202">
        <w:rPr>
          <w:rFonts w:ascii="Times New Roman" w:hAnsi="Times New Roman"/>
          <w:b/>
          <w:i/>
          <w:sz w:val="24"/>
          <w:szCs w:val="24"/>
          <w:u w:val="single"/>
        </w:rPr>
        <w:lastRenderedPageBreak/>
        <w:t>Древесный ярус</w:t>
      </w:r>
      <w:r>
        <w:rPr>
          <w:rFonts w:ascii="Times New Roman" w:hAnsi="Times New Roman"/>
          <w:b/>
          <w:i/>
          <w:sz w:val="24"/>
          <w:szCs w:val="24"/>
        </w:rPr>
        <w:t>.</w:t>
      </w:r>
      <w:r w:rsidR="00A20929" w:rsidRPr="00A20929">
        <w:rPr>
          <w:rFonts w:ascii="Times New Roman" w:hAnsi="Times New Roman"/>
          <w:b/>
          <w:i/>
          <w:sz w:val="24"/>
          <w:szCs w:val="24"/>
        </w:rPr>
        <w:t xml:space="preserve">                         </w:t>
      </w:r>
    </w:p>
    <w:p w:rsidR="00CA6586" w:rsidRDefault="0008561F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CA6586">
        <w:rPr>
          <w:rFonts w:ascii="Times New Roman" w:hAnsi="Times New Roman"/>
          <w:sz w:val="24"/>
          <w:szCs w:val="24"/>
        </w:rPr>
        <w:t xml:space="preserve">Для древесного яруса </w:t>
      </w:r>
      <w:r w:rsidR="00ED3EEB">
        <w:rPr>
          <w:rFonts w:ascii="Times New Roman" w:hAnsi="Times New Roman"/>
          <w:sz w:val="24"/>
          <w:szCs w:val="24"/>
        </w:rPr>
        <w:t xml:space="preserve">на каждой пробной площадке </w:t>
      </w:r>
      <w:r w:rsidR="00CA6586">
        <w:rPr>
          <w:rFonts w:ascii="Times New Roman" w:hAnsi="Times New Roman"/>
          <w:sz w:val="24"/>
          <w:szCs w:val="24"/>
        </w:rPr>
        <w:t>определялся видовой состав, количество</w:t>
      </w:r>
      <w:r w:rsidR="002D25C4">
        <w:rPr>
          <w:rFonts w:ascii="Times New Roman" w:hAnsi="Times New Roman"/>
          <w:sz w:val="24"/>
          <w:szCs w:val="24"/>
        </w:rPr>
        <w:t xml:space="preserve"> и</w:t>
      </w:r>
      <w:r w:rsidR="00CA6586">
        <w:rPr>
          <w:rFonts w:ascii="Times New Roman" w:hAnsi="Times New Roman"/>
          <w:sz w:val="24"/>
          <w:szCs w:val="24"/>
        </w:rPr>
        <w:t xml:space="preserve"> высота растений</w:t>
      </w:r>
      <w:r w:rsidR="002D25C4">
        <w:rPr>
          <w:rFonts w:ascii="Times New Roman" w:hAnsi="Times New Roman"/>
          <w:sz w:val="24"/>
          <w:szCs w:val="24"/>
        </w:rPr>
        <w:t xml:space="preserve">, </w:t>
      </w:r>
      <w:r w:rsidR="00CA6586">
        <w:rPr>
          <w:rFonts w:ascii="Times New Roman" w:hAnsi="Times New Roman"/>
          <w:sz w:val="24"/>
          <w:szCs w:val="24"/>
        </w:rPr>
        <w:t>диаметр стволов</w:t>
      </w:r>
      <w:r w:rsidR="002D25C4">
        <w:rPr>
          <w:rFonts w:ascii="Times New Roman" w:hAnsi="Times New Roman"/>
          <w:sz w:val="24"/>
          <w:szCs w:val="24"/>
        </w:rPr>
        <w:t xml:space="preserve"> и средний возраст</w:t>
      </w:r>
      <w:r w:rsidR="00CA6586">
        <w:rPr>
          <w:rFonts w:ascii="Times New Roman" w:hAnsi="Times New Roman"/>
          <w:sz w:val="24"/>
          <w:szCs w:val="24"/>
        </w:rPr>
        <w:t>.</w:t>
      </w:r>
      <w:r w:rsidR="002D25C4">
        <w:rPr>
          <w:rFonts w:ascii="Times New Roman" w:hAnsi="Times New Roman"/>
          <w:sz w:val="24"/>
          <w:szCs w:val="24"/>
        </w:rPr>
        <w:t xml:space="preserve"> Для описания древостоя памятника природы использовались данные таксации Согожского лесничества.</w:t>
      </w:r>
      <w:r w:rsidR="00CA6586">
        <w:rPr>
          <w:rFonts w:ascii="Times New Roman" w:hAnsi="Times New Roman"/>
          <w:sz w:val="24"/>
          <w:szCs w:val="24"/>
        </w:rPr>
        <w:t xml:space="preserve"> Сводные характеристики древесного яруса приведены в таблице </w:t>
      </w:r>
      <w:r w:rsidR="007207AD">
        <w:rPr>
          <w:rFonts w:ascii="Times New Roman" w:hAnsi="Times New Roman"/>
          <w:sz w:val="24"/>
          <w:szCs w:val="24"/>
        </w:rPr>
        <w:t>5</w:t>
      </w:r>
      <w:r w:rsidR="00CA6586">
        <w:rPr>
          <w:rFonts w:ascii="Times New Roman" w:hAnsi="Times New Roman"/>
          <w:sz w:val="24"/>
          <w:szCs w:val="24"/>
        </w:rPr>
        <w:t>.</w:t>
      </w:r>
    </w:p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Таблица </w:t>
      </w:r>
      <w:r w:rsidR="007207AD">
        <w:rPr>
          <w:rFonts w:ascii="Times New Roman" w:hAnsi="Times New Roman"/>
          <w:sz w:val="24"/>
          <w:szCs w:val="24"/>
        </w:rPr>
        <w:t>5</w:t>
      </w:r>
    </w:p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</w:t>
      </w:r>
      <w:r w:rsidRPr="00DD7976">
        <w:rPr>
          <w:rFonts w:ascii="Times New Roman" w:hAnsi="Times New Roman"/>
          <w:sz w:val="24"/>
          <w:szCs w:val="24"/>
        </w:rPr>
        <w:t>Сводн</w:t>
      </w:r>
      <w:r>
        <w:rPr>
          <w:rFonts w:ascii="Times New Roman" w:hAnsi="Times New Roman"/>
          <w:sz w:val="24"/>
          <w:szCs w:val="24"/>
        </w:rPr>
        <w:t>ые характеристики древесного яруса</w:t>
      </w:r>
      <w:r w:rsidRPr="00DD7976">
        <w:rPr>
          <w:rFonts w:ascii="Times New Roman" w:hAnsi="Times New Roman"/>
          <w:sz w:val="24"/>
          <w:szCs w:val="24"/>
        </w:rPr>
        <w:t xml:space="preserve"> </w:t>
      </w:r>
    </w:p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992"/>
        <w:gridCol w:w="992"/>
        <w:gridCol w:w="1418"/>
        <w:gridCol w:w="1134"/>
        <w:gridCol w:w="1134"/>
        <w:gridCol w:w="2268"/>
      </w:tblGrid>
      <w:tr w:rsidR="00EF4934" w:rsidRPr="00DD7976" w:rsidTr="000E450E">
        <w:tc>
          <w:tcPr>
            <w:tcW w:w="1418" w:type="dxa"/>
            <w:shd w:val="clear" w:color="auto" w:fill="F2DBDB" w:themeFill="accent2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Ярус</w:t>
            </w:r>
          </w:p>
        </w:tc>
        <w:tc>
          <w:tcPr>
            <w:tcW w:w="992" w:type="dxa"/>
            <w:shd w:val="clear" w:color="auto" w:fill="F2DBDB" w:themeFill="accent2" w:themeFillTint="33"/>
          </w:tcPr>
          <w:p w:rsidR="00EF4934" w:rsidRPr="00DD7976" w:rsidRDefault="00EF4934" w:rsidP="001171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992" w:type="dxa"/>
            <w:shd w:val="clear" w:color="auto" w:fill="F2DBDB" w:themeFill="accent2" w:themeFillTint="33"/>
          </w:tcPr>
          <w:p w:rsidR="00EF4934" w:rsidRPr="001171E7" w:rsidRDefault="00EF4934" w:rsidP="008631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Количество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шт</w:t>
            </w:r>
            <w:proofErr w:type="gramEnd"/>
            <w:r w:rsidRPr="00DC34E9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1418" w:type="dxa"/>
            <w:shd w:val="clear" w:color="auto" w:fill="F2DBDB" w:themeFill="accent2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 xml:space="preserve">Средний диаметр стволов, </w:t>
            </w:r>
            <w:proofErr w:type="gramStart"/>
            <w:r w:rsidRPr="00DD7976">
              <w:rPr>
                <w:rFonts w:ascii="Times New Roman" w:hAnsi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134" w:type="dxa"/>
            <w:shd w:val="clear" w:color="auto" w:fill="F2DBDB" w:themeFill="accent2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 xml:space="preserve">Средняя высота, </w:t>
            </w:r>
            <w:proofErr w:type="gramStart"/>
            <w:r w:rsidRPr="00DD7976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134" w:type="dxa"/>
            <w:shd w:val="clear" w:color="auto" w:fill="F2DBDB" w:themeFill="accent2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возраст, годы</w:t>
            </w:r>
          </w:p>
        </w:tc>
        <w:tc>
          <w:tcPr>
            <w:tcW w:w="2268" w:type="dxa"/>
            <w:shd w:val="clear" w:color="auto" w:fill="F2DBDB" w:themeFill="accent2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Формула древостоя</w:t>
            </w:r>
          </w:p>
        </w:tc>
      </w:tr>
      <w:tr w:rsidR="00EF4934" w:rsidRPr="00DD7976" w:rsidTr="000E450E">
        <w:tc>
          <w:tcPr>
            <w:tcW w:w="1418" w:type="dxa"/>
            <w:shd w:val="clear" w:color="auto" w:fill="DAEEF3" w:themeFill="accent5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Древостой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EF4934" w:rsidRDefault="002518E0" w:rsidP="00D36B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EF4934" w:rsidRPr="00DD7976" w:rsidRDefault="00EF4934" w:rsidP="00D36B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33,5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EF4934" w:rsidRPr="00DD7976" w:rsidRDefault="00EF4934" w:rsidP="00FE24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25,6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EF4934" w:rsidRPr="00DD7976" w:rsidRDefault="00EF4934" w:rsidP="00FE24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268" w:type="dxa"/>
            <w:shd w:val="clear" w:color="auto" w:fill="DAEEF3" w:themeFill="accent5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5С4Е+Б+Ос+</w:t>
            </w:r>
            <w:r w:rsidR="00AE5EB7">
              <w:rPr>
                <w:rFonts w:ascii="Times New Roman" w:hAnsi="Times New Roman"/>
                <w:sz w:val="24"/>
                <w:szCs w:val="24"/>
              </w:rPr>
              <w:t>ед</w:t>
            </w:r>
            <w:proofErr w:type="gramStart"/>
            <w:r w:rsidR="00AE5EB7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лс</w:t>
            </w:r>
            <w:r w:rsidR="00AE5EB7">
              <w:rPr>
                <w:rFonts w:ascii="Times New Roman" w:hAnsi="Times New Roman"/>
                <w:sz w:val="24"/>
                <w:szCs w:val="24"/>
              </w:rPr>
              <w:t>+ед.</w:t>
            </w:r>
            <w:r w:rsidR="00270A1F">
              <w:rPr>
                <w:rFonts w:ascii="Times New Roman" w:hAnsi="Times New Roman"/>
                <w:sz w:val="24"/>
                <w:szCs w:val="24"/>
              </w:rPr>
              <w:t>Ивб</w:t>
            </w:r>
          </w:p>
        </w:tc>
      </w:tr>
      <w:tr w:rsidR="00EF4934" w:rsidRPr="00DD7976" w:rsidTr="000E450E">
        <w:tc>
          <w:tcPr>
            <w:tcW w:w="1418" w:type="dxa"/>
            <w:shd w:val="clear" w:color="auto" w:fill="FDE9D9" w:themeFill="accent6" w:themeFillTint="33"/>
          </w:tcPr>
          <w:p w:rsidR="00EF4934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Подрост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EF4934" w:rsidRDefault="00DC34E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3500</w:t>
            </w:r>
          </w:p>
        </w:tc>
        <w:tc>
          <w:tcPr>
            <w:tcW w:w="1418" w:type="dxa"/>
            <w:shd w:val="clear" w:color="auto" w:fill="FDE9D9" w:themeFill="accent6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,7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268" w:type="dxa"/>
            <w:shd w:val="clear" w:color="auto" w:fill="FDE9D9" w:themeFill="accent6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1Б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+</w:t>
            </w:r>
            <w:r>
              <w:rPr>
                <w:rFonts w:ascii="Times New Roman" w:hAnsi="Times New Roman"/>
                <w:sz w:val="24"/>
                <w:szCs w:val="24"/>
              </w:rPr>
              <w:t>Ос+ед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</w:tr>
      <w:tr w:rsidR="00EF4934" w:rsidRPr="00DD7976" w:rsidTr="000E450E">
        <w:tc>
          <w:tcPr>
            <w:tcW w:w="1418" w:type="dxa"/>
            <w:shd w:val="clear" w:color="auto" w:fill="E5DFEC" w:themeFill="accent4" w:themeFillTint="33"/>
          </w:tcPr>
          <w:p w:rsidR="00EF4934" w:rsidRDefault="00EF4934" w:rsidP="00EF5F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Подлесок </w:t>
            </w:r>
          </w:p>
        </w:tc>
        <w:tc>
          <w:tcPr>
            <w:tcW w:w="992" w:type="dxa"/>
            <w:shd w:val="clear" w:color="auto" w:fill="E5DFEC" w:themeFill="accent4" w:themeFillTint="33"/>
          </w:tcPr>
          <w:p w:rsidR="00EF4934" w:rsidRDefault="00DC34E9" w:rsidP="003932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932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E5DFEC" w:themeFill="accent4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418" w:type="dxa"/>
            <w:shd w:val="clear" w:color="auto" w:fill="E5DFEC" w:themeFill="accent4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1134" w:type="dxa"/>
            <w:shd w:val="clear" w:color="auto" w:fill="E5DFEC" w:themeFill="accent4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  <w:tc>
          <w:tcPr>
            <w:tcW w:w="1134" w:type="dxa"/>
            <w:shd w:val="clear" w:color="auto" w:fill="E5DFEC" w:themeFill="accent4" w:themeFillTint="33"/>
          </w:tcPr>
          <w:p w:rsidR="00EF4934" w:rsidRPr="00DD7976" w:rsidRDefault="00EF493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EF4934" w:rsidRPr="00DD7976" w:rsidRDefault="00EF4934" w:rsidP="00225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8Р2Кр+Мл+Ир+Ив</w:t>
            </w:r>
            <w:r w:rsidR="00D4341B">
              <w:rPr>
                <w:rFonts w:ascii="Times New Roman" w:hAnsi="Times New Roman"/>
                <w:sz w:val="24"/>
                <w:szCs w:val="24"/>
              </w:rPr>
              <w:t>п+ед</w:t>
            </w:r>
            <w:proofErr w:type="gramStart"/>
            <w:r w:rsidR="00D4341B">
              <w:rPr>
                <w:rFonts w:ascii="Times New Roman" w:hAnsi="Times New Roman"/>
                <w:sz w:val="24"/>
                <w:szCs w:val="24"/>
              </w:rPr>
              <w:t>.И</w:t>
            </w:r>
            <w:proofErr w:type="gramEnd"/>
            <w:r w:rsidR="00D4341B">
              <w:rPr>
                <w:rFonts w:ascii="Times New Roman" w:hAnsi="Times New Roman"/>
                <w:sz w:val="24"/>
                <w:szCs w:val="24"/>
              </w:rPr>
              <w:t>вк</w:t>
            </w:r>
            <w:r w:rsidR="00DB2035">
              <w:rPr>
                <w:rFonts w:ascii="Times New Roman" w:hAnsi="Times New Roman"/>
                <w:sz w:val="24"/>
                <w:szCs w:val="24"/>
              </w:rPr>
              <w:t>+ед.См</w:t>
            </w:r>
            <w:r w:rsidR="00E67186">
              <w:rPr>
                <w:rFonts w:ascii="Times New Roman" w:hAnsi="Times New Roman"/>
                <w:sz w:val="24"/>
                <w:szCs w:val="24"/>
              </w:rPr>
              <w:t>+ ед.Ка</w:t>
            </w:r>
            <w:r w:rsidR="00C6598A">
              <w:rPr>
                <w:rFonts w:ascii="Times New Roman" w:hAnsi="Times New Roman"/>
                <w:sz w:val="24"/>
                <w:szCs w:val="24"/>
              </w:rPr>
              <w:t>+ед.Д+ед.Ж</w:t>
            </w:r>
          </w:p>
        </w:tc>
      </w:tr>
    </w:tbl>
    <w:p w:rsidR="00CA6586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Pr="008631C7" w:rsidRDefault="005304F1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CA6586">
        <w:rPr>
          <w:rFonts w:ascii="Times New Roman" w:hAnsi="Times New Roman"/>
          <w:sz w:val="24"/>
          <w:szCs w:val="24"/>
        </w:rPr>
        <w:t xml:space="preserve">Из данных таблицы видно, что </w:t>
      </w:r>
      <w:r w:rsidR="00AE5EB7">
        <w:rPr>
          <w:rFonts w:ascii="Times New Roman" w:hAnsi="Times New Roman"/>
          <w:sz w:val="24"/>
          <w:szCs w:val="24"/>
        </w:rPr>
        <w:t>в изучаемом лесном массиве</w:t>
      </w:r>
      <w:r w:rsidR="00CA6586" w:rsidRPr="00DD7976">
        <w:rPr>
          <w:rFonts w:ascii="Times New Roman" w:hAnsi="Times New Roman"/>
          <w:sz w:val="24"/>
          <w:szCs w:val="24"/>
        </w:rPr>
        <w:t xml:space="preserve"> </w:t>
      </w:r>
      <w:r w:rsidR="00CA6586" w:rsidRPr="000E7884">
        <w:rPr>
          <w:rFonts w:ascii="Times New Roman" w:hAnsi="Times New Roman"/>
          <w:i/>
          <w:sz w:val="24"/>
          <w:szCs w:val="24"/>
        </w:rPr>
        <w:t>древостой</w:t>
      </w:r>
      <w:r w:rsidR="00CA6586" w:rsidRPr="00DD7976">
        <w:rPr>
          <w:rFonts w:ascii="Times New Roman" w:hAnsi="Times New Roman"/>
          <w:sz w:val="24"/>
          <w:szCs w:val="24"/>
        </w:rPr>
        <w:t xml:space="preserve"> </w:t>
      </w:r>
      <w:r w:rsidR="000D2F3A">
        <w:rPr>
          <w:rFonts w:ascii="Times New Roman" w:hAnsi="Times New Roman"/>
          <w:sz w:val="24"/>
          <w:szCs w:val="24"/>
        </w:rPr>
        <w:t>простой</w:t>
      </w:r>
      <w:r w:rsidR="003C0A1A">
        <w:rPr>
          <w:rFonts w:ascii="Times New Roman" w:hAnsi="Times New Roman"/>
          <w:sz w:val="24"/>
          <w:szCs w:val="24"/>
        </w:rPr>
        <w:t xml:space="preserve"> смешанный</w:t>
      </w:r>
      <w:r w:rsidR="00CA6586">
        <w:rPr>
          <w:rFonts w:ascii="Times New Roman" w:hAnsi="Times New Roman"/>
          <w:sz w:val="24"/>
          <w:szCs w:val="24"/>
        </w:rPr>
        <w:t xml:space="preserve"> и</w:t>
      </w:r>
      <w:r w:rsidR="00CA6586" w:rsidRPr="00DD7976">
        <w:rPr>
          <w:rFonts w:ascii="Times New Roman" w:hAnsi="Times New Roman"/>
          <w:sz w:val="24"/>
          <w:szCs w:val="24"/>
        </w:rPr>
        <w:t xml:space="preserve"> представлен </w:t>
      </w:r>
      <w:r w:rsidR="000D2F3A">
        <w:rPr>
          <w:rFonts w:ascii="Times New Roman" w:hAnsi="Times New Roman"/>
          <w:sz w:val="24"/>
          <w:szCs w:val="24"/>
        </w:rPr>
        <w:t xml:space="preserve">хвойными породами </w:t>
      </w:r>
      <w:r w:rsidR="00BF5AC2" w:rsidRPr="004639CC">
        <w:rPr>
          <w:rFonts w:ascii="Times New Roman" w:hAnsi="Times New Roman"/>
          <w:i/>
          <w:sz w:val="24"/>
          <w:szCs w:val="24"/>
        </w:rPr>
        <w:t>сосной обыкновенной</w:t>
      </w:r>
      <w:r w:rsidR="00BF5AC2" w:rsidRPr="00DD7976">
        <w:rPr>
          <w:rFonts w:ascii="Times New Roman" w:hAnsi="Times New Roman"/>
          <w:sz w:val="24"/>
          <w:szCs w:val="24"/>
        </w:rPr>
        <w:t xml:space="preserve"> (</w:t>
      </w:r>
      <w:r w:rsidR="00BF5AC2" w:rsidRPr="00DD7976">
        <w:rPr>
          <w:rFonts w:ascii="Times New Roman" w:hAnsi="Times New Roman"/>
          <w:sz w:val="24"/>
          <w:szCs w:val="24"/>
          <w:lang w:val="en-US"/>
        </w:rPr>
        <w:t>Pinus</w:t>
      </w:r>
      <w:r w:rsidR="00BF5AC2" w:rsidRPr="00DD7976">
        <w:rPr>
          <w:rFonts w:ascii="Times New Roman" w:hAnsi="Times New Roman"/>
          <w:sz w:val="24"/>
          <w:szCs w:val="24"/>
        </w:rPr>
        <w:t xml:space="preserve"> </w:t>
      </w:r>
      <w:r w:rsidR="00BF5AC2" w:rsidRPr="00DD7976">
        <w:rPr>
          <w:rFonts w:ascii="Times New Roman" w:hAnsi="Times New Roman"/>
          <w:sz w:val="24"/>
          <w:szCs w:val="24"/>
          <w:lang w:val="en-US"/>
        </w:rPr>
        <w:t>silvestris</w:t>
      </w:r>
      <w:r w:rsidR="00BF5AC2" w:rsidRPr="00DD7976">
        <w:rPr>
          <w:rFonts w:ascii="Times New Roman" w:hAnsi="Times New Roman"/>
          <w:sz w:val="24"/>
          <w:szCs w:val="24"/>
        </w:rPr>
        <w:t>)</w:t>
      </w:r>
      <w:r w:rsidR="00BF5AC2" w:rsidRPr="00BF5AC2">
        <w:rPr>
          <w:rFonts w:ascii="Times New Roman" w:hAnsi="Times New Roman"/>
          <w:sz w:val="24"/>
          <w:szCs w:val="24"/>
        </w:rPr>
        <w:t xml:space="preserve"> </w:t>
      </w:r>
      <w:r w:rsidR="00BF5AC2" w:rsidRPr="00DD7976">
        <w:rPr>
          <w:rFonts w:ascii="Times New Roman" w:hAnsi="Times New Roman"/>
          <w:sz w:val="24"/>
          <w:szCs w:val="24"/>
        </w:rPr>
        <w:t xml:space="preserve">и </w:t>
      </w:r>
      <w:r w:rsidR="00BF5AC2" w:rsidRPr="004639CC">
        <w:rPr>
          <w:rFonts w:ascii="Times New Roman" w:hAnsi="Times New Roman"/>
          <w:i/>
          <w:sz w:val="24"/>
          <w:szCs w:val="24"/>
        </w:rPr>
        <w:t>елью</w:t>
      </w:r>
      <w:r w:rsidR="00BF5AC2" w:rsidRPr="00DD7976">
        <w:rPr>
          <w:rFonts w:ascii="Times New Roman" w:hAnsi="Times New Roman"/>
          <w:sz w:val="24"/>
          <w:szCs w:val="24"/>
        </w:rPr>
        <w:t xml:space="preserve"> </w:t>
      </w:r>
      <w:r w:rsidR="00BF5AC2" w:rsidRPr="004639CC">
        <w:rPr>
          <w:rFonts w:ascii="Times New Roman" w:hAnsi="Times New Roman"/>
          <w:i/>
          <w:sz w:val="24"/>
          <w:szCs w:val="24"/>
        </w:rPr>
        <w:t>европейской</w:t>
      </w:r>
      <w:r w:rsidR="00BF5AC2" w:rsidRPr="00DD7976">
        <w:rPr>
          <w:rFonts w:ascii="Times New Roman" w:hAnsi="Times New Roman"/>
          <w:sz w:val="24"/>
          <w:szCs w:val="24"/>
        </w:rPr>
        <w:t xml:space="preserve"> (Picea abies)</w:t>
      </w:r>
      <w:r w:rsidR="00BF5AC2">
        <w:rPr>
          <w:rFonts w:ascii="Times New Roman" w:hAnsi="Times New Roman"/>
          <w:sz w:val="24"/>
          <w:szCs w:val="24"/>
        </w:rPr>
        <w:t xml:space="preserve"> с</w:t>
      </w:r>
      <w:r w:rsidR="00DF2381">
        <w:rPr>
          <w:rFonts w:ascii="Times New Roman" w:hAnsi="Times New Roman"/>
          <w:sz w:val="24"/>
          <w:szCs w:val="24"/>
        </w:rPr>
        <w:t xml:space="preserve"> небольшим</w:t>
      </w:r>
      <w:r w:rsidR="00BF5AC2">
        <w:rPr>
          <w:rFonts w:ascii="Times New Roman" w:hAnsi="Times New Roman"/>
          <w:sz w:val="24"/>
          <w:szCs w:val="24"/>
        </w:rPr>
        <w:t xml:space="preserve"> преобладанием </w:t>
      </w:r>
      <w:r w:rsidR="00EF2C6C">
        <w:rPr>
          <w:rFonts w:ascii="Times New Roman" w:hAnsi="Times New Roman"/>
          <w:sz w:val="24"/>
          <w:szCs w:val="24"/>
        </w:rPr>
        <w:t>первой</w:t>
      </w:r>
      <w:r w:rsidR="00BF5AC2">
        <w:rPr>
          <w:rFonts w:ascii="Times New Roman" w:hAnsi="Times New Roman"/>
          <w:sz w:val="24"/>
          <w:szCs w:val="24"/>
        </w:rPr>
        <w:t xml:space="preserve">. На отдельных участках леса, как незначительная примесь, присутствуют </w:t>
      </w:r>
      <w:r w:rsidR="00CA6586" w:rsidRPr="004639CC">
        <w:rPr>
          <w:rFonts w:ascii="Times New Roman" w:hAnsi="Times New Roman"/>
          <w:i/>
          <w:sz w:val="24"/>
          <w:szCs w:val="24"/>
        </w:rPr>
        <w:t>берёз</w:t>
      </w:r>
      <w:r w:rsidR="00BF5AC2" w:rsidRPr="004639CC">
        <w:rPr>
          <w:rFonts w:ascii="Times New Roman" w:hAnsi="Times New Roman"/>
          <w:i/>
          <w:sz w:val="24"/>
          <w:szCs w:val="24"/>
        </w:rPr>
        <w:t>а</w:t>
      </w:r>
      <w:r w:rsidR="00CA6586" w:rsidRPr="004639CC">
        <w:rPr>
          <w:rFonts w:ascii="Times New Roman" w:hAnsi="Times New Roman"/>
          <w:i/>
          <w:sz w:val="24"/>
          <w:szCs w:val="24"/>
        </w:rPr>
        <w:t xml:space="preserve"> пушист</w:t>
      </w:r>
      <w:r w:rsidR="00BF5AC2" w:rsidRPr="004639CC">
        <w:rPr>
          <w:rFonts w:ascii="Times New Roman" w:hAnsi="Times New Roman"/>
          <w:i/>
          <w:sz w:val="24"/>
          <w:szCs w:val="24"/>
        </w:rPr>
        <w:t>ая</w:t>
      </w:r>
      <w:r w:rsidR="00CA6586" w:rsidRPr="00DD7976">
        <w:rPr>
          <w:rFonts w:ascii="Times New Roman" w:hAnsi="Times New Roman"/>
          <w:sz w:val="24"/>
          <w:szCs w:val="24"/>
        </w:rPr>
        <w:t xml:space="preserve"> (</w:t>
      </w:r>
      <w:r w:rsidR="00CA6586" w:rsidRPr="00DD7976">
        <w:rPr>
          <w:rFonts w:ascii="Times New Roman" w:hAnsi="Times New Roman"/>
          <w:sz w:val="24"/>
          <w:szCs w:val="24"/>
          <w:lang w:val="en-US"/>
        </w:rPr>
        <w:t>Betula</w:t>
      </w:r>
      <w:r w:rsidR="00CA6586" w:rsidRPr="00DD7976">
        <w:rPr>
          <w:rFonts w:ascii="Times New Roman" w:hAnsi="Times New Roman"/>
          <w:sz w:val="24"/>
          <w:szCs w:val="24"/>
        </w:rPr>
        <w:t xml:space="preserve"> </w:t>
      </w:r>
      <w:r w:rsidR="00BF5AC2" w:rsidRPr="00521624">
        <w:rPr>
          <w:rFonts w:ascii="Times New Roman" w:hAnsi="Times New Roman"/>
          <w:sz w:val="24"/>
          <w:szCs w:val="24"/>
        </w:rPr>
        <w:t>alba</w:t>
      </w:r>
      <w:r w:rsidR="00CA6586" w:rsidRPr="00DD7976">
        <w:rPr>
          <w:rFonts w:ascii="Times New Roman" w:hAnsi="Times New Roman"/>
          <w:sz w:val="24"/>
          <w:szCs w:val="24"/>
        </w:rPr>
        <w:t>)</w:t>
      </w:r>
      <w:r w:rsidR="00BF5AC2">
        <w:rPr>
          <w:rFonts w:ascii="Times New Roman" w:hAnsi="Times New Roman"/>
          <w:sz w:val="24"/>
          <w:szCs w:val="24"/>
        </w:rPr>
        <w:t>,</w:t>
      </w:r>
      <w:r w:rsidR="00BF5AC2" w:rsidRPr="00BF5AC2">
        <w:rPr>
          <w:rFonts w:ascii="Times New Roman" w:hAnsi="Times New Roman"/>
          <w:sz w:val="24"/>
          <w:szCs w:val="24"/>
        </w:rPr>
        <w:t xml:space="preserve"> </w:t>
      </w:r>
      <w:r w:rsidR="00BF5AC2" w:rsidRPr="004639CC">
        <w:rPr>
          <w:rFonts w:ascii="Times New Roman" w:hAnsi="Times New Roman"/>
          <w:i/>
          <w:sz w:val="24"/>
          <w:szCs w:val="24"/>
        </w:rPr>
        <w:t>береза повислая</w:t>
      </w:r>
      <w:r w:rsidR="00BF5AC2">
        <w:rPr>
          <w:rFonts w:ascii="Times New Roman" w:hAnsi="Times New Roman"/>
          <w:sz w:val="24"/>
          <w:szCs w:val="24"/>
        </w:rPr>
        <w:t xml:space="preserve"> (</w:t>
      </w:r>
      <w:r w:rsidR="00BF5AC2" w:rsidRPr="00521624">
        <w:rPr>
          <w:rFonts w:ascii="Times New Roman" w:hAnsi="Times New Roman"/>
          <w:sz w:val="24"/>
          <w:szCs w:val="24"/>
        </w:rPr>
        <w:t>Betula pendula</w:t>
      </w:r>
      <w:r w:rsidR="00BF5AC2">
        <w:rPr>
          <w:rFonts w:ascii="Times New Roman" w:hAnsi="Times New Roman"/>
          <w:sz w:val="24"/>
          <w:szCs w:val="24"/>
        </w:rPr>
        <w:t xml:space="preserve">) и </w:t>
      </w:r>
      <w:r w:rsidR="00BF5AC2" w:rsidRPr="004639CC">
        <w:rPr>
          <w:rFonts w:ascii="Times New Roman" w:hAnsi="Times New Roman"/>
          <w:i/>
          <w:sz w:val="24"/>
          <w:szCs w:val="24"/>
        </w:rPr>
        <w:t>осина</w:t>
      </w:r>
      <w:r w:rsidR="00BF5AC2">
        <w:rPr>
          <w:rFonts w:ascii="Times New Roman" w:hAnsi="Times New Roman"/>
          <w:sz w:val="24"/>
          <w:szCs w:val="24"/>
        </w:rPr>
        <w:t xml:space="preserve"> (</w:t>
      </w:r>
      <w:r w:rsidR="00BF5AC2" w:rsidRPr="00521624">
        <w:rPr>
          <w:rFonts w:ascii="Times New Roman" w:hAnsi="Times New Roman"/>
          <w:sz w:val="24"/>
          <w:szCs w:val="24"/>
        </w:rPr>
        <w:t>Populus tremula</w:t>
      </w:r>
      <w:r w:rsidR="00BF5AC2">
        <w:rPr>
          <w:rFonts w:ascii="Times New Roman" w:hAnsi="Times New Roman"/>
          <w:sz w:val="24"/>
          <w:szCs w:val="24"/>
        </w:rPr>
        <w:t>). Единично в древостое встречаются</w:t>
      </w:r>
      <w:r w:rsidR="00D02F57" w:rsidRPr="00D02F57">
        <w:rPr>
          <w:rFonts w:ascii="Times New Roman" w:hAnsi="Times New Roman"/>
          <w:sz w:val="24"/>
          <w:szCs w:val="24"/>
        </w:rPr>
        <w:t xml:space="preserve"> </w:t>
      </w:r>
      <w:r w:rsidR="00D02F57" w:rsidRPr="004639CC">
        <w:rPr>
          <w:rFonts w:ascii="Times New Roman" w:hAnsi="Times New Roman"/>
          <w:i/>
          <w:sz w:val="24"/>
          <w:szCs w:val="24"/>
        </w:rPr>
        <w:t>ольха серая</w:t>
      </w:r>
      <w:r w:rsidR="00D02F57">
        <w:rPr>
          <w:rFonts w:ascii="Times New Roman" w:hAnsi="Times New Roman"/>
          <w:sz w:val="24"/>
          <w:szCs w:val="24"/>
        </w:rPr>
        <w:t xml:space="preserve"> (</w:t>
      </w:r>
      <w:r w:rsidR="00D02F57" w:rsidRPr="00521624">
        <w:rPr>
          <w:rFonts w:ascii="Times New Roman" w:hAnsi="Times New Roman"/>
          <w:sz w:val="24"/>
          <w:szCs w:val="24"/>
        </w:rPr>
        <w:t>Alnus incana</w:t>
      </w:r>
      <w:r w:rsidR="00D02F57">
        <w:rPr>
          <w:rFonts w:ascii="Times New Roman" w:hAnsi="Times New Roman"/>
          <w:sz w:val="24"/>
          <w:szCs w:val="24"/>
        </w:rPr>
        <w:t xml:space="preserve">) и </w:t>
      </w:r>
      <w:r w:rsidR="00D02F57" w:rsidRPr="004639CC">
        <w:rPr>
          <w:rFonts w:ascii="Times New Roman" w:hAnsi="Times New Roman"/>
          <w:i/>
          <w:sz w:val="24"/>
          <w:szCs w:val="24"/>
        </w:rPr>
        <w:t>ветла</w:t>
      </w:r>
      <w:r w:rsidR="00D02F57">
        <w:rPr>
          <w:rFonts w:ascii="Times New Roman" w:hAnsi="Times New Roman"/>
          <w:sz w:val="24"/>
          <w:szCs w:val="24"/>
        </w:rPr>
        <w:t xml:space="preserve"> (</w:t>
      </w:r>
      <w:r w:rsidR="00D02F57" w:rsidRPr="00521624">
        <w:rPr>
          <w:rFonts w:ascii="Times New Roman" w:hAnsi="Times New Roman"/>
          <w:sz w:val="24"/>
          <w:szCs w:val="24"/>
        </w:rPr>
        <w:t>Salix alba</w:t>
      </w:r>
      <w:r w:rsidR="00D02F57">
        <w:rPr>
          <w:rFonts w:ascii="Times New Roman" w:hAnsi="Times New Roman"/>
          <w:sz w:val="24"/>
          <w:szCs w:val="24"/>
        </w:rPr>
        <w:t>).</w:t>
      </w:r>
      <w:r w:rsidR="00D02F57" w:rsidRPr="00521624"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>Количество стволов</w:t>
      </w:r>
      <w:r w:rsidR="00CA6586">
        <w:rPr>
          <w:rFonts w:ascii="Times New Roman" w:hAnsi="Times New Roman"/>
          <w:sz w:val="24"/>
          <w:szCs w:val="24"/>
        </w:rPr>
        <w:t xml:space="preserve"> в древостое</w:t>
      </w:r>
      <w:r w:rsidR="00CA6586" w:rsidRPr="00DD7976">
        <w:rPr>
          <w:rFonts w:ascii="Times New Roman" w:hAnsi="Times New Roman"/>
          <w:sz w:val="24"/>
          <w:szCs w:val="24"/>
        </w:rPr>
        <w:t xml:space="preserve"> составляет </w:t>
      </w:r>
      <w:r w:rsidR="008631C7">
        <w:rPr>
          <w:rFonts w:ascii="Times New Roman" w:hAnsi="Times New Roman"/>
          <w:sz w:val="24"/>
          <w:szCs w:val="24"/>
        </w:rPr>
        <w:t xml:space="preserve">31,3 </w:t>
      </w:r>
      <w:proofErr w:type="gramStart"/>
      <w:r w:rsidR="008631C7">
        <w:rPr>
          <w:rFonts w:ascii="Times New Roman" w:hAnsi="Times New Roman"/>
          <w:sz w:val="24"/>
          <w:szCs w:val="24"/>
        </w:rPr>
        <w:t>шт</w:t>
      </w:r>
      <w:proofErr w:type="gramEnd"/>
      <w:r w:rsidR="008631C7" w:rsidRPr="008631C7">
        <w:rPr>
          <w:rFonts w:ascii="Times New Roman" w:hAnsi="Times New Roman"/>
          <w:sz w:val="24"/>
          <w:szCs w:val="24"/>
        </w:rPr>
        <w:t>/</w:t>
      </w:r>
      <w:r w:rsidR="008631C7">
        <w:rPr>
          <w:rFonts w:ascii="Times New Roman" w:hAnsi="Times New Roman"/>
          <w:sz w:val="24"/>
          <w:szCs w:val="24"/>
        </w:rPr>
        <w:t>га</w:t>
      </w:r>
      <w:r w:rsidR="00CA6586" w:rsidRPr="00DD7976">
        <w:rPr>
          <w:rFonts w:ascii="Times New Roman" w:hAnsi="Times New Roman"/>
          <w:sz w:val="24"/>
          <w:szCs w:val="24"/>
        </w:rPr>
        <w:t xml:space="preserve">. </w:t>
      </w:r>
      <w:r w:rsidR="00CA6586">
        <w:rPr>
          <w:rFonts w:ascii="Times New Roman" w:hAnsi="Times New Roman"/>
          <w:sz w:val="24"/>
          <w:szCs w:val="24"/>
        </w:rPr>
        <w:t>Средний д</w:t>
      </w:r>
      <w:r w:rsidR="00CA6586" w:rsidRPr="00DD7976">
        <w:rPr>
          <w:rFonts w:ascii="Times New Roman" w:hAnsi="Times New Roman"/>
          <w:sz w:val="24"/>
          <w:szCs w:val="24"/>
        </w:rPr>
        <w:t>иаметр стволов</w:t>
      </w:r>
      <w:r w:rsidR="00CA6586">
        <w:rPr>
          <w:rFonts w:ascii="Times New Roman" w:hAnsi="Times New Roman"/>
          <w:sz w:val="24"/>
          <w:szCs w:val="24"/>
        </w:rPr>
        <w:t xml:space="preserve"> </w:t>
      </w:r>
      <w:r w:rsidR="008631C7">
        <w:rPr>
          <w:rFonts w:ascii="Times New Roman" w:hAnsi="Times New Roman"/>
          <w:sz w:val="24"/>
          <w:szCs w:val="24"/>
        </w:rPr>
        <w:t>–</w:t>
      </w:r>
      <w:r w:rsidR="00CA6586">
        <w:rPr>
          <w:rFonts w:ascii="Times New Roman" w:hAnsi="Times New Roman"/>
          <w:sz w:val="24"/>
          <w:szCs w:val="24"/>
        </w:rPr>
        <w:t xml:space="preserve"> </w:t>
      </w:r>
      <w:r w:rsidR="008631C7">
        <w:rPr>
          <w:rFonts w:ascii="Times New Roman" w:hAnsi="Times New Roman"/>
          <w:sz w:val="24"/>
          <w:szCs w:val="24"/>
        </w:rPr>
        <w:t>33,5</w:t>
      </w:r>
      <w:r w:rsidR="00CA6586" w:rsidRPr="00DD7976">
        <w:rPr>
          <w:rFonts w:ascii="Times New Roman" w:hAnsi="Times New Roman"/>
          <w:sz w:val="24"/>
          <w:szCs w:val="24"/>
        </w:rPr>
        <w:t xml:space="preserve"> см</w:t>
      </w:r>
      <w:r w:rsidR="00CA6586">
        <w:rPr>
          <w:rFonts w:ascii="Times New Roman" w:hAnsi="Times New Roman"/>
          <w:sz w:val="24"/>
          <w:szCs w:val="24"/>
        </w:rPr>
        <w:t>.</w:t>
      </w:r>
      <w:r w:rsidR="00CA6586" w:rsidRPr="00DD7976">
        <w:rPr>
          <w:rFonts w:ascii="Times New Roman" w:hAnsi="Times New Roman"/>
          <w:sz w:val="24"/>
          <w:szCs w:val="24"/>
        </w:rPr>
        <w:t xml:space="preserve"> </w:t>
      </w:r>
      <w:r w:rsidR="00CA6586">
        <w:rPr>
          <w:rFonts w:ascii="Times New Roman" w:hAnsi="Times New Roman"/>
          <w:sz w:val="24"/>
          <w:szCs w:val="24"/>
        </w:rPr>
        <w:t>С</w:t>
      </w:r>
      <w:r w:rsidR="00CA6586" w:rsidRPr="00DD7976">
        <w:rPr>
          <w:rFonts w:ascii="Times New Roman" w:hAnsi="Times New Roman"/>
          <w:sz w:val="24"/>
          <w:szCs w:val="24"/>
        </w:rPr>
        <w:t xml:space="preserve">редняя высота древостоя – </w:t>
      </w:r>
      <w:r w:rsidR="008631C7">
        <w:rPr>
          <w:rFonts w:ascii="Times New Roman" w:hAnsi="Times New Roman"/>
          <w:sz w:val="24"/>
          <w:szCs w:val="24"/>
        </w:rPr>
        <w:t>25,6</w:t>
      </w:r>
      <w:r w:rsidR="00CA6586"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 xml:space="preserve">м. </w:t>
      </w:r>
      <w:r w:rsidR="008631C7">
        <w:rPr>
          <w:rFonts w:ascii="Times New Roman" w:hAnsi="Times New Roman"/>
          <w:sz w:val="24"/>
          <w:szCs w:val="24"/>
        </w:rPr>
        <w:t xml:space="preserve">По данным лесохозяйственной таксации древостой относится к </w:t>
      </w:r>
      <w:r w:rsidR="008631C7">
        <w:rPr>
          <w:rFonts w:ascii="Times New Roman" w:hAnsi="Times New Roman"/>
          <w:sz w:val="24"/>
          <w:szCs w:val="24"/>
          <w:lang w:val="en-US"/>
        </w:rPr>
        <w:t>I</w:t>
      </w:r>
      <w:r w:rsidR="008631C7">
        <w:rPr>
          <w:rFonts w:ascii="Times New Roman" w:hAnsi="Times New Roman"/>
          <w:sz w:val="24"/>
          <w:szCs w:val="24"/>
        </w:rPr>
        <w:t xml:space="preserve"> классу бонитета.</w:t>
      </w:r>
      <w:r w:rsidR="00255FE1">
        <w:rPr>
          <w:rFonts w:ascii="Times New Roman" w:hAnsi="Times New Roman"/>
          <w:sz w:val="24"/>
          <w:szCs w:val="24"/>
        </w:rPr>
        <w:t xml:space="preserve"> Породный состав древостоя свидетельствует об увеличении в древесном ярусе присутствия ели, по сравнению с первоначальным его сосновым составом.</w:t>
      </w:r>
    </w:p>
    <w:p w:rsidR="00CA6586" w:rsidRPr="00DD797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2B34D9">
        <w:rPr>
          <w:rFonts w:ascii="Times New Roman" w:hAnsi="Times New Roman"/>
          <w:i/>
          <w:sz w:val="24"/>
          <w:szCs w:val="24"/>
        </w:rPr>
        <w:t>Подрост</w:t>
      </w:r>
      <w:r w:rsidR="004520BE">
        <w:rPr>
          <w:rFonts w:ascii="Times New Roman" w:hAnsi="Times New Roman"/>
          <w:sz w:val="24"/>
          <w:szCs w:val="24"/>
        </w:rPr>
        <w:t>,</w:t>
      </w:r>
      <w:r w:rsidR="002B34D9">
        <w:rPr>
          <w:rFonts w:ascii="Times New Roman" w:hAnsi="Times New Roman"/>
          <w:sz w:val="24"/>
          <w:szCs w:val="24"/>
        </w:rPr>
        <w:t xml:space="preserve"> местами довольно густой,</w:t>
      </w:r>
      <w:r w:rsidRPr="00DD7976">
        <w:rPr>
          <w:rFonts w:ascii="Times New Roman" w:hAnsi="Times New Roman"/>
          <w:sz w:val="24"/>
          <w:szCs w:val="24"/>
        </w:rPr>
        <w:t xml:space="preserve"> в основном, представлен</w:t>
      </w:r>
      <w:r w:rsidR="004520BE" w:rsidRPr="004520BE">
        <w:rPr>
          <w:rFonts w:ascii="Times New Roman" w:hAnsi="Times New Roman"/>
          <w:sz w:val="24"/>
          <w:szCs w:val="24"/>
        </w:rPr>
        <w:t xml:space="preserve"> </w:t>
      </w:r>
      <w:r w:rsidR="004520BE" w:rsidRPr="004639CC">
        <w:rPr>
          <w:rFonts w:ascii="Times New Roman" w:hAnsi="Times New Roman"/>
          <w:i/>
          <w:sz w:val="24"/>
          <w:szCs w:val="24"/>
        </w:rPr>
        <w:t>елью европейской</w:t>
      </w:r>
      <w:r w:rsidR="004520BE" w:rsidRPr="00DD7976">
        <w:rPr>
          <w:rFonts w:ascii="Times New Roman" w:hAnsi="Times New Roman"/>
          <w:sz w:val="24"/>
          <w:szCs w:val="24"/>
        </w:rPr>
        <w:t xml:space="preserve"> (Picea abies)</w:t>
      </w:r>
      <w:r w:rsidR="004520BE">
        <w:rPr>
          <w:rFonts w:ascii="Times New Roman" w:hAnsi="Times New Roman"/>
          <w:sz w:val="24"/>
          <w:szCs w:val="24"/>
        </w:rPr>
        <w:t xml:space="preserve"> с </w:t>
      </w:r>
      <w:r w:rsidR="002B34D9">
        <w:rPr>
          <w:rFonts w:ascii="Times New Roman" w:hAnsi="Times New Roman"/>
          <w:sz w:val="24"/>
          <w:szCs w:val="24"/>
        </w:rPr>
        <w:t xml:space="preserve">незначительной </w:t>
      </w:r>
      <w:r w:rsidR="004520BE">
        <w:rPr>
          <w:rFonts w:ascii="Times New Roman" w:hAnsi="Times New Roman"/>
          <w:sz w:val="24"/>
          <w:szCs w:val="24"/>
        </w:rPr>
        <w:t>примесью на разреженных участках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 w:rsidRPr="004639CC">
        <w:rPr>
          <w:rFonts w:ascii="Times New Roman" w:hAnsi="Times New Roman"/>
          <w:i/>
          <w:sz w:val="24"/>
          <w:szCs w:val="24"/>
        </w:rPr>
        <w:t>берёз</w:t>
      </w:r>
      <w:r w:rsidR="002B34D9" w:rsidRPr="004639CC">
        <w:rPr>
          <w:rFonts w:ascii="Times New Roman" w:hAnsi="Times New Roman"/>
          <w:i/>
          <w:sz w:val="24"/>
          <w:szCs w:val="24"/>
        </w:rPr>
        <w:t>ы</w:t>
      </w:r>
      <w:r w:rsidRPr="004639CC">
        <w:rPr>
          <w:rFonts w:ascii="Times New Roman" w:hAnsi="Times New Roman"/>
          <w:i/>
          <w:sz w:val="24"/>
          <w:szCs w:val="24"/>
        </w:rPr>
        <w:t xml:space="preserve"> пушистой</w:t>
      </w:r>
      <w:r w:rsidR="002B34D9">
        <w:rPr>
          <w:rFonts w:ascii="Times New Roman" w:hAnsi="Times New Roman"/>
          <w:sz w:val="24"/>
          <w:szCs w:val="24"/>
        </w:rPr>
        <w:t xml:space="preserve"> </w:t>
      </w:r>
      <w:r w:rsidR="002B34D9" w:rsidRPr="00DD7976">
        <w:rPr>
          <w:rFonts w:ascii="Times New Roman" w:hAnsi="Times New Roman"/>
          <w:sz w:val="24"/>
          <w:szCs w:val="24"/>
        </w:rPr>
        <w:t>(</w:t>
      </w:r>
      <w:r w:rsidR="002B34D9" w:rsidRPr="00DD7976">
        <w:rPr>
          <w:rFonts w:ascii="Times New Roman" w:hAnsi="Times New Roman"/>
          <w:sz w:val="24"/>
          <w:szCs w:val="24"/>
          <w:lang w:val="en-US"/>
        </w:rPr>
        <w:t>Betula</w:t>
      </w:r>
      <w:r w:rsidR="002B34D9" w:rsidRPr="00DD7976">
        <w:rPr>
          <w:rFonts w:ascii="Times New Roman" w:hAnsi="Times New Roman"/>
          <w:sz w:val="24"/>
          <w:szCs w:val="24"/>
        </w:rPr>
        <w:t xml:space="preserve"> </w:t>
      </w:r>
      <w:r w:rsidR="002B34D9" w:rsidRPr="00521624">
        <w:rPr>
          <w:rFonts w:ascii="Times New Roman" w:hAnsi="Times New Roman"/>
          <w:sz w:val="24"/>
          <w:szCs w:val="24"/>
        </w:rPr>
        <w:t>alba</w:t>
      </w:r>
      <w:r w:rsidR="002B34D9" w:rsidRPr="00DD7976">
        <w:rPr>
          <w:rFonts w:ascii="Times New Roman" w:hAnsi="Times New Roman"/>
          <w:sz w:val="24"/>
          <w:szCs w:val="24"/>
        </w:rPr>
        <w:t>)</w:t>
      </w:r>
      <w:r w:rsidR="002B34D9">
        <w:rPr>
          <w:rFonts w:ascii="Times New Roman" w:hAnsi="Times New Roman"/>
          <w:sz w:val="24"/>
          <w:szCs w:val="24"/>
        </w:rPr>
        <w:t xml:space="preserve"> и</w:t>
      </w:r>
      <w:r w:rsidR="002B34D9" w:rsidRPr="002B34D9">
        <w:rPr>
          <w:rFonts w:ascii="Times New Roman" w:hAnsi="Times New Roman"/>
          <w:sz w:val="24"/>
          <w:szCs w:val="24"/>
        </w:rPr>
        <w:t xml:space="preserve"> </w:t>
      </w:r>
      <w:r w:rsidR="002B34D9" w:rsidRPr="004639CC">
        <w:rPr>
          <w:rFonts w:ascii="Times New Roman" w:hAnsi="Times New Roman"/>
          <w:i/>
          <w:sz w:val="24"/>
          <w:szCs w:val="24"/>
        </w:rPr>
        <w:t>осины</w:t>
      </w:r>
      <w:r w:rsidR="002B34D9">
        <w:rPr>
          <w:rFonts w:ascii="Times New Roman" w:hAnsi="Times New Roman"/>
          <w:sz w:val="24"/>
          <w:szCs w:val="24"/>
        </w:rPr>
        <w:t xml:space="preserve"> (</w:t>
      </w:r>
      <w:r w:rsidR="002B34D9" w:rsidRPr="00521624">
        <w:rPr>
          <w:rFonts w:ascii="Times New Roman" w:hAnsi="Times New Roman"/>
          <w:sz w:val="24"/>
          <w:szCs w:val="24"/>
        </w:rPr>
        <w:t>Populus tremula</w:t>
      </w:r>
      <w:r w:rsidR="002B34D9">
        <w:rPr>
          <w:rFonts w:ascii="Times New Roman" w:hAnsi="Times New Roman"/>
          <w:sz w:val="24"/>
          <w:szCs w:val="24"/>
        </w:rPr>
        <w:t>) и единичным присутствием в сфагновых ассоциациях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 w:rsidRPr="004639CC">
        <w:rPr>
          <w:rFonts w:ascii="Times New Roman" w:hAnsi="Times New Roman"/>
          <w:i/>
          <w:sz w:val="24"/>
          <w:szCs w:val="24"/>
        </w:rPr>
        <w:t>сосны обыкновенной</w:t>
      </w:r>
      <w:r w:rsidR="002B34D9"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hAnsi="Times New Roman"/>
          <w:sz w:val="24"/>
          <w:szCs w:val="24"/>
        </w:rPr>
        <w:t>(</w:t>
      </w:r>
      <w:r w:rsidRPr="00DD7976">
        <w:rPr>
          <w:rFonts w:ascii="Times New Roman" w:hAnsi="Times New Roman"/>
          <w:sz w:val="24"/>
          <w:szCs w:val="24"/>
          <w:lang w:val="en-US"/>
        </w:rPr>
        <w:t>Pinus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hAnsi="Times New Roman"/>
          <w:sz w:val="24"/>
          <w:szCs w:val="24"/>
          <w:lang w:val="en-US"/>
        </w:rPr>
        <w:t>silvestris</w:t>
      </w:r>
      <w:r w:rsidRPr="00DD7976">
        <w:rPr>
          <w:rFonts w:ascii="Times New Roman" w:hAnsi="Times New Roman"/>
          <w:sz w:val="24"/>
          <w:szCs w:val="24"/>
        </w:rPr>
        <w:t>).</w:t>
      </w:r>
      <w:r w:rsidR="001F77F5">
        <w:rPr>
          <w:rFonts w:ascii="Times New Roman" w:hAnsi="Times New Roman"/>
          <w:sz w:val="24"/>
          <w:szCs w:val="24"/>
        </w:rPr>
        <w:t xml:space="preserve"> Состав подроста свидетельствует о постепенном, но неуклонном замещении в древостое сосны елью с течением времени.</w:t>
      </w:r>
      <w:r w:rsidRPr="00DD7976">
        <w:rPr>
          <w:rFonts w:ascii="Times New Roman" w:hAnsi="Times New Roman"/>
          <w:sz w:val="24"/>
          <w:szCs w:val="24"/>
        </w:rPr>
        <w:t xml:space="preserve"> </w:t>
      </w:r>
    </w:p>
    <w:p w:rsidR="00CA6586" w:rsidRPr="00DD797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E3275E">
        <w:rPr>
          <w:rFonts w:ascii="Times New Roman" w:hAnsi="Times New Roman"/>
          <w:sz w:val="24"/>
          <w:szCs w:val="24"/>
        </w:rPr>
        <w:t xml:space="preserve"> </w:t>
      </w:r>
      <w:r w:rsidRPr="00E3275E">
        <w:rPr>
          <w:rFonts w:ascii="Times New Roman" w:hAnsi="Times New Roman"/>
          <w:i/>
          <w:sz w:val="24"/>
          <w:szCs w:val="24"/>
        </w:rPr>
        <w:t>Подлесок</w:t>
      </w:r>
      <w:r w:rsidR="006F46B0">
        <w:rPr>
          <w:rFonts w:ascii="Times New Roman" w:hAnsi="Times New Roman"/>
          <w:i/>
          <w:sz w:val="24"/>
          <w:szCs w:val="24"/>
        </w:rPr>
        <w:t>,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 w:rsidR="00E35F6A">
        <w:rPr>
          <w:rFonts w:ascii="Times New Roman" w:hAnsi="Times New Roman"/>
          <w:sz w:val="24"/>
          <w:szCs w:val="24"/>
        </w:rPr>
        <w:t>большей частью разреженный</w:t>
      </w:r>
      <w:r w:rsidR="006F46B0">
        <w:rPr>
          <w:rFonts w:ascii="Times New Roman" w:hAnsi="Times New Roman"/>
          <w:sz w:val="24"/>
          <w:szCs w:val="24"/>
        </w:rPr>
        <w:t xml:space="preserve">, </w:t>
      </w:r>
      <w:r w:rsidR="009D154D">
        <w:rPr>
          <w:rFonts w:ascii="Times New Roman" w:hAnsi="Times New Roman"/>
          <w:sz w:val="24"/>
          <w:szCs w:val="24"/>
        </w:rPr>
        <w:t>представлен 11 видами</w:t>
      </w:r>
      <w:r w:rsidRPr="00DD7976">
        <w:rPr>
          <w:rFonts w:ascii="Times New Roman" w:hAnsi="Times New Roman"/>
          <w:sz w:val="24"/>
          <w:szCs w:val="24"/>
        </w:rPr>
        <w:t xml:space="preserve">, </w:t>
      </w:r>
      <w:r w:rsidR="009D154D">
        <w:rPr>
          <w:rFonts w:ascii="Times New Roman" w:hAnsi="Times New Roman"/>
          <w:sz w:val="24"/>
          <w:szCs w:val="24"/>
        </w:rPr>
        <w:t>среди которых преобладает</w:t>
      </w:r>
      <w:r w:rsidR="009D154D" w:rsidRPr="009D154D">
        <w:rPr>
          <w:rFonts w:ascii="Times New Roman" w:hAnsi="Times New Roman"/>
          <w:sz w:val="24"/>
          <w:szCs w:val="24"/>
        </w:rPr>
        <w:t xml:space="preserve"> </w:t>
      </w:r>
      <w:r w:rsidR="009D154D" w:rsidRPr="004639CC">
        <w:rPr>
          <w:rFonts w:ascii="Times New Roman" w:hAnsi="Times New Roman"/>
          <w:i/>
          <w:sz w:val="24"/>
          <w:szCs w:val="24"/>
        </w:rPr>
        <w:t>рябина обыкновенная</w:t>
      </w:r>
      <w:r w:rsidR="009D154D" w:rsidRPr="00DD7976">
        <w:rPr>
          <w:rFonts w:ascii="Times New Roman" w:hAnsi="Times New Roman"/>
          <w:sz w:val="24"/>
          <w:szCs w:val="24"/>
        </w:rPr>
        <w:t xml:space="preserve"> (Sorbus aucuparia)</w:t>
      </w:r>
      <w:r w:rsidR="000B08DC">
        <w:rPr>
          <w:rFonts w:ascii="Times New Roman" w:hAnsi="Times New Roman"/>
          <w:sz w:val="24"/>
          <w:szCs w:val="24"/>
        </w:rPr>
        <w:t xml:space="preserve"> </w:t>
      </w:r>
      <w:r w:rsidR="005D5486">
        <w:rPr>
          <w:rFonts w:ascii="Times New Roman" w:hAnsi="Times New Roman"/>
          <w:sz w:val="24"/>
          <w:szCs w:val="24"/>
        </w:rPr>
        <w:t>с</w:t>
      </w:r>
      <w:r w:rsidR="000B08DC" w:rsidRPr="000B08DC">
        <w:rPr>
          <w:rFonts w:ascii="Times New Roman" w:hAnsi="Times New Roman"/>
          <w:sz w:val="24"/>
          <w:szCs w:val="24"/>
        </w:rPr>
        <w:t xml:space="preserve"> </w:t>
      </w:r>
      <w:r w:rsidR="000B08DC" w:rsidRPr="004639CC">
        <w:rPr>
          <w:rFonts w:ascii="Times New Roman" w:hAnsi="Times New Roman"/>
          <w:i/>
          <w:sz w:val="24"/>
          <w:szCs w:val="24"/>
        </w:rPr>
        <w:t>крушин</w:t>
      </w:r>
      <w:r w:rsidR="005D5486" w:rsidRPr="004639CC">
        <w:rPr>
          <w:rFonts w:ascii="Times New Roman" w:hAnsi="Times New Roman"/>
          <w:i/>
          <w:sz w:val="24"/>
          <w:szCs w:val="24"/>
        </w:rPr>
        <w:t>ой ломкой</w:t>
      </w:r>
      <w:r w:rsidR="000B08DC" w:rsidRPr="00DD7976">
        <w:rPr>
          <w:rFonts w:ascii="Times New Roman" w:hAnsi="Times New Roman"/>
          <w:sz w:val="24"/>
          <w:szCs w:val="24"/>
        </w:rPr>
        <w:t xml:space="preserve"> (Frangula alnus)</w:t>
      </w:r>
      <w:r w:rsidR="00E67186">
        <w:rPr>
          <w:rFonts w:ascii="Times New Roman" w:hAnsi="Times New Roman"/>
          <w:sz w:val="24"/>
          <w:szCs w:val="24"/>
        </w:rPr>
        <w:t xml:space="preserve">. В качестве примеси встречаются </w:t>
      </w:r>
      <w:r w:rsidR="00E67186" w:rsidRPr="004639CC">
        <w:rPr>
          <w:rFonts w:ascii="Times New Roman" w:hAnsi="Times New Roman"/>
          <w:i/>
          <w:sz w:val="24"/>
          <w:szCs w:val="24"/>
        </w:rPr>
        <w:t>ивы пепельная</w:t>
      </w:r>
      <w:r w:rsidR="00DF3BBD">
        <w:rPr>
          <w:rFonts w:ascii="Times New Roman" w:hAnsi="Times New Roman"/>
          <w:sz w:val="24"/>
          <w:szCs w:val="24"/>
        </w:rPr>
        <w:t xml:space="preserve"> (</w:t>
      </w:r>
      <w:r w:rsidR="00DF3BBD" w:rsidRPr="00521624">
        <w:rPr>
          <w:rFonts w:ascii="Times New Roman" w:hAnsi="Times New Roman"/>
          <w:sz w:val="24"/>
          <w:szCs w:val="24"/>
        </w:rPr>
        <w:t>Salix cinerea</w:t>
      </w:r>
      <w:r w:rsidR="00DF3BBD">
        <w:rPr>
          <w:rFonts w:ascii="Times New Roman" w:hAnsi="Times New Roman"/>
          <w:sz w:val="24"/>
          <w:szCs w:val="24"/>
        </w:rPr>
        <w:t>)</w:t>
      </w:r>
      <w:r w:rsidR="00E67186">
        <w:rPr>
          <w:rFonts w:ascii="Times New Roman" w:hAnsi="Times New Roman"/>
          <w:sz w:val="24"/>
          <w:szCs w:val="24"/>
        </w:rPr>
        <w:t xml:space="preserve">, </w:t>
      </w:r>
      <w:r w:rsidR="00E67186" w:rsidRPr="004639CC">
        <w:rPr>
          <w:rFonts w:ascii="Times New Roman" w:hAnsi="Times New Roman"/>
          <w:i/>
          <w:sz w:val="24"/>
          <w:szCs w:val="24"/>
        </w:rPr>
        <w:t>ирга овальнолистная</w:t>
      </w:r>
      <w:r w:rsidR="00E35F6A">
        <w:rPr>
          <w:rFonts w:ascii="Times New Roman" w:hAnsi="Times New Roman"/>
          <w:sz w:val="24"/>
          <w:szCs w:val="24"/>
        </w:rPr>
        <w:t xml:space="preserve"> (</w:t>
      </w:r>
      <w:r w:rsidR="00E35F6A" w:rsidRPr="00521624">
        <w:rPr>
          <w:rFonts w:ascii="Times New Roman" w:hAnsi="Times New Roman"/>
          <w:sz w:val="24"/>
          <w:szCs w:val="24"/>
        </w:rPr>
        <w:t>Amelanchier ovalis</w:t>
      </w:r>
      <w:r w:rsidR="00E35F6A">
        <w:rPr>
          <w:rFonts w:ascii="Times New Roman" w:hAnsi="Times New Roman"/>
          <w:sz w:val="24"/>
          <w:szCs w:val="24"/>
        </w:rPr>
        <w:t xml:space="preserve">) и </w:t>
      </w:r>
      <w:r w:rsidR="00E35F6A" w:rsidRPr="004639CC">
        <w:rPr>
          <w:rFonts w:ascii="Times New Roman" w:hAnsi="Times New Roman"/>
          <w:i/>
          <w:sz w:val="24"/>
          <w:szCs w:val="24"/>
        </w:rPr>
        <w:t>малина обыкновенная</w:t>
      </w:r>
      <w:r w:rsidR="00E35F6A">
        <w:rPr>
          <w:rFonts w:ascii="Times New Roman" w:hAnsi="Times New Roman"/>
          <w:sz w:val="24"/>
          <w:szCs w:val="24"/>
        </w:rPr>
        <w:t xml:space="preserve"> (</w:t>
      </w:r>
      <w:r w:rsidR="00E35F6A" w:rsidRPr="00521624">
        <w:rPr>
          <w:rFonts w:ascii="Times New Roman" w:hAnsi="Times New Roman"/>
          <w:sz w:val="24"/>
          <w:szCs w:val="24"/>
        </w:rPr>
        <w:t>Rubus idaeus</w:t>
      </w:r>
      <w:r w:rsidR="00E35F6A">
        <w:rPr>
          <w:rFonts w:ascii="Times New Roman" w:hAnsi="Times New Roman"/>
          <w:sz w:val="24"/>
          <w:szCs w:val="24"/>
        </w:rPr>
        <w:t>)</w:t>
      </w:r>
      <w:r w:rsidRPr="00DD7976">
        <w:rPr>
          <w:rFonts w:ascii="Times New Roman" w:hAnsi="Times New Roman"/>
          <w:sz w:val="24"/>
          <w:szCs w:val="24"/>
        </w:rPr>
        <w:t xml:space="preserve">. </w:t>
      </w:r>
      <w:r w:rsidR="00E35F6A" w:rsidRPr="004639CC">
        <w:rPr>
          <w:rFonts w:ascii="Times New Roman" w:hAnsi="Times New Roman"/>
          <w:i/>
          <w:sz w:val="24"/>
          <w:szCs w:val="24"/>
        </w:rPr>
        <w:t>Калина обыкновенная</w:t>
      </w:r>
      <w:r w:rsidR="00E35F6A">
        <w:rPr>
          <w:rFonts w:ascii="Times New Roman" w:hAnsi="Times New Roman"/>
          <w:sz w:val="24"/>
          <w:szCs w:val="24"/>
        </w:rPr>
        <w:t xml:space="preserve"> (</w:t>
      </w:r>
      <w:r w:rsidR="00E35F6A" w:rsidRPr="00521624">
        <w:rPr>
          <w:rFonts w:ascii="Times New Roman" w:hAnsi="Times New Roman"/>
          <w:sz w:val="24"/>
          <w:szCs w:val="24"/>
        </w:rPr>
        <w:t>Viburnum opulus</w:t>
      </w:r>
      <w:r w:rsidR="00E35F6A">
        <w:rPr>
          <w:rFonts w:ascii="Times New Roman" w:hAnsi="Times New Roman"/>
          <w:sz w:val="24"/>
          <w:szCs w:val="24"/>
        </w:rPr>
        <w:t>),</w:t>
      </w:r>
      <w:r w:rsidR="00C6598A">
        <w:rPr>
          <w:rFonts w:ascii="Times New Roman" w:hAnsi="Times New Roman"/>
          <w:sz w:val="24"/>
          <w:szCs w:val="24"/>
        </w:rPr>
        <w:t xml:space="preserve"> </w:t>
      </w:r>
      <w:r w:rsidR="00C6598A" w:rsidRPr="004639CC">
        <w:rPr>
          <w:rFonts w:ascii="Times New Roman" w:hAnsi="Times New Roman"/>
          <w:i/>
          <w:sz w:val="24"/>
          <w:szCs w:val="24"/>
        </w:rPr>
        <w:t>жимолость лесная</w:t>
      </w:r>
      <w:r w:rsidR="006F46B0">
        <w:rPr>
          <w:rFonts w:ascii="Times New Roman" w:hAnsi="Times New Roman"/>
          <w:sz w:val="24"/>
          <w:szCs w:val="24"/>
        </w:rPr>
        <w:t xml:space="preserve"> (</w:t>
      </w:r>
      <w:r w:rsidR="006F46B0" w:rsidRPr="00521624">
        <w:rPr>
          <w:rFonts w:ascii="Times New Roman" w:hAnsi="Times New Roman"/>
          <w:sz w:val="24"/>
          <w:szCs w:val="24"/>
        </w:rPr>
        <w:t>Lonicera xylosteum</w:t>
      </w:r>
      <w:r w:rsidR="006F46B0">
        <w:rPr>
          <w:rFonts w:ascii="Times New Roman" w:hAnsi="Times New Roman"/>
          <w:sz w:val="24"/>
          <w:szCs w:val="24"/>
        </w:rPr>
        <w:t>),</w:t>
      </w:r>
      <w:r w:rsidR="00E35F6A">
        <w:rPr>
          <w:rFonts w:ascii="Times New Roman" w:hAnsi="Times New Roman"/>
          <w:sz w:val="24"/>
          <w:szCs w:val="24"/>
        </w:rPr>
        <w:t xml:space="preserve"> </w:t>
      </w:r>
      <w:r w:rsidR="00E35F6A" w:rsidRPr="004639CC">
        <w:rPr>
          <w:rFonts w:ascii="Times New Roman" w:hAnsi="Times New Roman"/>
          <w:i/>
          <w:sz w:val="24"/>
          <w:szCs w:val="24"/>
        </w:rPr>
        <w:t>ива козья</w:t>
      </w:r>
      <w:r w:rsidR="00E35F6A">
        <w:rPr>
          <w:rFonts w:ascii="Times New Roman" w:hAnsi="Times New Roman"/>
          <w:sz w:val="24"/>
          <w:szCs w:val="24"/>
        </w:rPr>
        <w:t xml:space="preserve"> (</w:t>
      </w:r>
      <w:r w:rsidR="00E35F6A" w:rsidRPr="00521624">
        <w:rPr>
          <w:rFonts w:ascii="Times New Roman" w:hAnsi="Times New Roman"/>
          <w:sz w:val="24"/>
          <w:szCs w:val="24"/>
        </w:rPr>
        <w:t>Salix caprea</w:t>
      </w:r>
      <w:r w:rsidR="00E35F6A">
        <w:rPr>
          <w:rFonts w:ascii="Times New Roman" w:hAnsi="Times New Roman"/>
          <w:sz w:val="24"/>
          <w:szCs w:val="24"/>
        </w:rPr>
        <w:t>)</w:t>
      </w:r>
      <w:r w:rsidR="00E35F6A" w:rsidRPr="00521624">
        <w:rPr>
          <w:rFonts w:ascii="Times New Roman" w:hAnsi="Times New Roman"/>
          <w:sz w:val="24"/>
          <w:szCs w:val="24"/>
        </w:rPr>
        <w:t xml:space="preserve"> </w:t>
      </w:r>
      <w:r w:rsidR="00E35F6A">
        <w:rPr>
          <w:rFonts w:ascii="Times New Roman" w:hAnsi="Times New Roman"/>
          <w:sz w:val="24"/>
          <w:szCs w:val="24"/>
        </w:rPr>
        <w:t xml:space="preserve">и </w:t>
      </w:r>
      <w:r w:rsidR="00E35F6A" w:rsidRPr="004639CC">
        <w:rPr>
          <w:rFonts w:ascii="Times New Roman" w:hAnsi="Times New Roman"/>
          <w:i/>
          <w:sz w:val="24"/>
          <w:szCs w:val="24"/>
        </w:rPr>
        <w:t>смородина колосистая</w:t>
      </w:r>
      <w:r w:rsidR="00E35F6A">
        <w:rPr>
          <w:rFonts w:ascii="Times New Roman" w:hAnsi="Times New Roman"/>
          <w:sz w:val="24"/>
          <w:szCs w:val="24"/>
        </w:rPr>
        <w:t xml:space="preserve"> (</w:t>
      </w:r>
      <w:r w:rsidR="00E35F6A" w:rsidRPr="00521624">
        <w:rPr>
          <w:rFonts w:ascii="Times New Roman" w:hAnsi="Times New Roman"/>
          <w:sz w:val="24"/>
          <w:szCs w:val="24"/>
        </w:rPr>
        <w:t>Ribes spicatum</w:t>
      </w:r>
      <w:r w:rsidR="00E35F6A">
        <w:rPr>
          <w:rFonts w:ascii="Times New Roman" w:hAnsi="Times New Roman"/>
          <w:sz w:val="24"/>
          <w:szCs w:val="24"/>
        </w:rPr>
        <w:t>) присутствуют единично.</w:t>
      </w:r>
      <w:r w:rsidR="00E35F6A" w:rsidRPr="00521624">
        <w:rPr>
          <w:rFonts w:ascii="Times New Roman" w:hAnsi="Times New Roman"/>
          <w:sz w:val="24"/>
          <w:szCs w:val="24"/>
        </w:rPr>
        <w:t xml:space="preserve"> </w:t>
      </w:r>
      <w:r w:rsidR="006F46B0" w:rsidRPr="004639CC">
        <w:rPr>
          <w:rFonts w:ascii="Times New Roman" w:hAnsi="Times New Roman"/>
          <w:i/>
          <w:sz w:val="24"/>
          <w:szCs w:val="24"/>
        </w:rPr>
        <w:t>Дуб черешчатый</w:t>
      </w:r>
      <w:r w:rsidR="006F46B0">
        <w:rPr>
          <w:rFonts w:ascii="Times New Roman" w:hAnsi="Times New Roman"/>
          <w:sz w:val="24"/>
          <w:szCs w:val="24"/>
        </w:rPr>
        <w:t xml:space="preserve"> (</w:t>
      </w:r>
      <w:r w:rsidR="006F46B0" w:rsidRPr="00521624">
        <w:rPr>
          <w:rFonts w:ascii="Times New Roman" w:hAnsi="Times New Roman"/>
          <w:sz w:val="24"/>
          <w:szCs w:val="24"/>
        </w:rPr>
        <w:t>Quercus robur</w:t>
      </w:r>
      <w:r w:rsidR="006F46B0">
        <w:rPr>
          <w:rFonts w:ascii="Times New Roman" w:hAnsi="Times New Roman"/>
          <w:sz w:val="24"/>
          <w:szCs w:val="24"/>
        </w:rPr>
        <w:t>), встречающийся в лесном массиве единично, не превышает высоту полуметра и также может быть отнесен к подлеску.</w:t>
      </w:r>
    </w:p>
    <w:p w:rsidR="00CA6586" w:rsidRDefault="006F46B0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6F46B0">
        <w:rPr>
          <w:rFonts w:ascii="Times New Roman" w:hAnsi="Times New Roman"/>
          <w:b/>
          <w:i/>
          <w:sz w:val="24"/>
          <w:szCs w:val="24"/>
          <w:u w:val="single"/>
        </w:rPr>
        <w:t>Т</w:t>
      </w:r>
      <w:r w:rsidR="00CA6586" w:rsidRPr="006F46B0">
        <w:rPr>
          <w:rFonts w:ascii="Times New Roman" w:hAnsi="Times New Roman"/>
          <w:b/>
          <w:i/>
          <w:sz w:val="24"/>
          <w:szCs w:val="24"/>
          <w:u w:val="single"/>
        </w:rPr>
        <w:t>равяно-кустарничков</w:t>
      </w:r>
      <w:r w:rsidRPr="006F46B0">
        <w:rPr>
          <w:rFonts w:ascii="Times New Roman" w:hAnsi="Times New Roman"/>
          <w:b/>
          <w:i/>
          <w:sz w:val="24"/>
          <w:szCs w:val="24"/>
          <w:u w:val="single"/>
        </w:rPr>
        <w:t>ый</w:t>
      </w:r>
      <w:r w:rsidR="00CA6586" w:rsidRPr="006F46B0">
        <w:rPr>
          <w:rFonts w:ascii="Times New Roman" w:hAnsi="Times New Roman"/>
          <w:b/>
          <w:i/>
          <w:sz w:val="24"/>
          <w:szCs w:val="24"/>
          <w:u w:val="single"/>
        </w:rPr>
        <w:t xml:space="preserve"> ярус</w:t>
      </w:r>
      <w:r w:rsidR="00E21DD2">
        <w:rPr>
          <w:rFonts w:ascii="Times New Roman" w:hAnsi="Times New Roman"/>
          <w:b/>
          <w:i/>
          <w:sz w:val="24"/>
          <w:szCs w:val="24"/>
          <w:u w:val="single"/>
        </w:rPr>
        <w:t>.</w:t>
      </w:r>
      <w:r w:rsidR="00E21DD2">
        <w:rPr>
          <w:rFonts w:ascii="Times New Roman" w:hAnsi="Times New Roman"/>
          <w:sz w:val="24"/>
          <w:szCs w:val="24"/>
        </w:rPr>
        <w:t xml:space="preserve"> </w:t>
      </w:r>
    </w:p>
    <w:p w:rsidR="00A77974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Для геоботанического анализа травяно-кустарничкового яруса на каждой пробной площадке определялся видовой состав, общее проективное покрытие и обилие каждого вида по </w:t>
      </w:r>
      <w:proofErr w:type="gramStart"/>
      <w:r>
        <w:rPr>
          <w:rFonts w:ascii="Times New Roman" w:hAnsi="Times New Roman"/>
          <w:sz w:val="24"/>
          <w:szCs w:val="24"/>
        </w:rPr>
        <w:t>Браун-Бланке</w:t>
      </w:r>
      <w:proofErr w:type="gramEnd"/>
      <w:r>
        <w:rPr>
          <w:rFonts w:ascii="Times New Roman" w:hAnsi="Times New Roman"/>
          <w:sz w:val="24"/>
          <w:szCs w:val="24"/>
        </w:rPr>
        <w:t xml:space="preserve"> (приложение </w:t>
      </w:r>
      <w:r w:rsidR="00E21DD2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). </w:t>
      </w:r>
    </w:p>
    <w:p w:rsidR="00EC25E3" w:rsidRDefault="00A77974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525C02">
        <w:rPr>
          <w:rFonts w:ascii="Times New Roman" w:hAnsi="Times New Roman"/>
          <w:sz w:val="24"/>
          <w:szCs w:val="24"/>
        </w:rPr>
        <w:t>В ходе исследования в данном ярусе выявлено 120 видов растений</w:t>
      </w:r>
      <w:r w:rsidR="00631990">
        <w:rPr>
          <w:rFonts w:ascii="Times New Roman" w:hAnsi="Times New Roman"/>
          <w:sz w:val="24"/>
          <w:szCs w:val="24"/>
        </w:rPr>
        <w:t xml:space="preserve"> (приложение 6).</w:t>
      </w:r>
      <w:r w:rsidR="00B4779E">
        <w:rPr>
          <w:rFonts w:ascii="Times New Roman" w:hAnsi="Times New Roman"/>
          <w:sz w:val="24"/>
          <w:szCs w:val="24"/>
        </w:rPr>
        <w:t xml:space="preserve"> Травяно-кустарниковый ярус развит неравномерно. В сфагновых ассоциациях имеет общее проективное покрытие 15-20%, в зеленомошных – 25-30%. Наибольшего развития и разнообразия травяно-кустарничковый ярус достигает в травяных ассоциациях</w:t>
      </w:r>
      <w:r w:rsidR="00FB3DCF">
        <w:rPr>
          <w:rFonts w:ascii="Times New Roman" w:hAnsi="Times New Roman"/>
          <w:sz w:val="24"/>
          <w:szCs w:val="24"/>
        </w:rPr>
        <w:t xml:space="preserve"> – 45-55%</w:t>
      </w:r>
      <w:r w:rsidR="00B4779E">
        <w:rPr>
          <w:rFonts w:ascii="Times New Roman" w:hAnsi="Times New Roman"/>
          <w:sz w:val="24"/>
          <w:szCs w:val="24"/>
        </w:rPr>
        <w:t>, лишенных мохового покрова.</w:t>
      </w:r>
    </w:p>
    <w:p w:rsidR="00525C02" w:rsidRDefault="00EC25E3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B4779E">
        <w:rPr>
          <w:rFonts w:ascii="Times New Roman" w:hAnsi="Times New Roman"/>
          <w:sz w:val="24"/>
          <w:szCs w:val="24"/>
        </w:rPr>
        <w:t xml:space="preserve"> Доминантами данного яруса являются </w:t>
      </w:r>
      <w:r w:rsidR="00E01164">
        <w:rPr>
          <w:rFonts w:ascii="Times New Roman" w:hAnsi="Times New Roman"/>
          <w:sz w:val="24"/>
          <w:szCs w:val="24"/>
        </w:rPr>
        <w:t>10</w:t>
      </w:r>
      <w:r w:rsidR="00B4779E">
        <w:rPr>
          <w:rFonts w:ascii="Times New Roman" w:hAnsi="Times New Roman"/>
          <w:sz w:val="24"/>
          <w:szCs w:val="24"/>
        </w:rPr>
        <w:t xml:space="preserve"> видов, процентное соотношение которых по проективному покрытию представлено на диаграмме (рис.</w:t>
      </w:r>
      <w:r w:rsidR="007207AD">
        <w:rPr>
          <w:rFonts w:ascii="Times New Roman" w:hAnsi="Times New Roman"/>
          <w:sz w:val="24"/>
          <w:szCs w:val="24"/>
        </w:rPr>
        <w:t>5</w:t>
      </w:r>
      <w:r w:rsidR="00B4779E">
        <w:rPr>
          <w:rFonts w:ascii="Times New Roman" w:hAnsi="Times New Roman"/>
          <w:sz w:val="24"/>
          <w:szCs w:val="24"/>
        </w:rPr>
        <w:t>).</w:t>
      </w:r>
    </w:p>
    <w:p w:rsidR="00B4779E" w:rsidRDefault="00B4779E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4779E" w:rsidRDefault="00EC25E3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31569" cy="3466214"/>
            <wp:effectExtent l="19050" t="0" r="21531" b="886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525C02" w:rsidRDefault="00525C02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84106" w:rsidRDefault="00784106" w:rsidP="00784106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Рис.</w:t>
      </w:r>
      <w:r w:rsidR="007207AD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. Соотношение доминантных видов травяно-кустарничкового яруса</w:t>
      </w:r>
    </w:p>
    <w:p w:rsidR="00784106" w:rsidRDefault="00784106" w:rsidP="00784106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784106" w:rsidRDefault="00784106" w:rsidP="00784106">
      <w:pPr>
        <w:spacing w:after="0" w:line="240" w:lineRule="auto"/>
        <w:ind w:firstLine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 данных диаграммы видно, что доминирующими являются травянистые растения.</w:t>
      </w:r>
      <w:r w:rsidR="000B144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Среди кустарничков к доминантам относится только </w:t>
      </w:r>
      <w:r w:rsidRPr="004639CC">
        <w:rPr>
          <w:rFonts w:ascii="Times New Roman" w:hAnsi="Times New Roman"/>
          <w:i/>
          <w:sz w:val="24"/>
          <w:szCs w:val="24"/>
        </w:rPr>
        <w:t>черника</w:t>
      </w:r>
      <w:r w:rsidR="00FB3DCF">
        <w:rPr>
          <w:rFonts w:ascii="Times New Roman" w:hAnsi="Times New Roman"/>
          <w:sz w:val="24"/>
          <w:szCs w:val="24"/>
        </w:rPr>
        <w:t xml:space="preserve"> (</w:t>
      </w:r>
      <w:r w:rsidR="00FB3DCF" w:rsidRPr="00521624">
        <w:rPr>
          <w:rFonts w:ascii="Times New Roman" w:hAnsi="Times New Roman"/>
          <w:sz w:val="24"/>
          <w:szCs w:val="24"/>
        </w:rPr>
        <w:t>Vaccinium myrtillus</w:t>
      </w:r>
      <w:r w:rsidR="00FB3DC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образующая в лесном массиве ряд ассоциаций.</w:t>
      </w:r>
    </w:p>
    <w:p w:rsidR="00983B73" w:rsidRDefault="000C75DC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Самым распространенным видом травяно-кустарничкового яруса является </w:t>
      </w:r>
      <w:r w:rsidRPr="004639CC">
        <w:rPr>
          <w:rFonts w:ascii="Times New Roman" w:hAnsi="Times New Roman"/>
          <w:i/>
          <w:sz w:val="24"/>
          <w:szCs w:val="24"/>
        </w:rPr>
        <w:t>кислица обыкновенная</w:t>
      </w:r>
      <w:r w:rsidR="00FB3DCF" w:rsidRPr="004639CC">
        <w:rPr>
          <w:rFonts w:ascii="Times New Roman" w:hAnsi="Times New Roman"/>
          <w:i/>
          <w:sz w:val="24"/>
          <w:szCs w:val="24"/>
        </w:rPr>
        <w:t xml:space="preserve"> </w:t>
      </w:r>
      <w:r w:rsidR="00FB3DCF">
        <w:rPr>
          <w:rFonts w:ascii="Times New Roman" w:hAnsi="Times New Roman"/>
          <w:sz w:val="24"/>
          <w:szCs w:val="24"/>
        </w:rPr>
        <w:t>(</w:t>
      </w:r>
      <w:r w:rsidR="00FB3DCF" w:rsidRPr="00521624">
        <w:rPr>
          <w:rFonts w:ascii="Times New Roman" w:hAnsi="Times New Roman"/>
          <w:sz w:val="24"/>
          <w:szCs w:val="24"/>
        </w:rPr>
        <w:t>Oxalis acetosella</w:t>
      </w:r>
      <w:r w:rsidR="00FB3DC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="000B1443">
        <w:rPr>
          <w:rFonts w:ascii="Times New Roman" w:hAnsi="Times New Roman"/>
          <w:sz w:val="24"/>
          <w:szCs w:val="24"/>
        </w:rPr>
        <w:t>зачастую образующая сплошной покров</w:t>
      </w:r>
      <w:r w:rsidR="00380276">
        <w:rPr>
          <w:rFonts w:ascii="Times New Roman" w:hAnsi="Times New Roman"/>
          <w:sz w:val="24"/>
          <w:szCs w:val="24"/>
        </w:rPr>
        <w:t xml:space="preserve"> и присутствующая практически во всех</w:t>
      </w:r>
      <w:r w:rsidR="000B1443">
        <w:rPr>
          <w:rFonts w:ascii="Times New Roman" w:hAnsi="Times New Roman"/>
          <w:sz w:val="24"/>
          <w:szCs w:val="24"/>
        </w:rPr>
        <w:t xml:space="preserve"> ассоциаци</w:t>
      </w:r>
      <w:r w:rsidR="00380276">
        <w:rPr>
          <w:rFonts w:ascii="Times New Roman" w:hAnsi="Times New Roman"/>
          <w:sz w:val="24"/>
          <w:szCs w:val="24"/>
        </w:rPr>
        <w:t>ях</w:t>
      </w:r>
      <w:r w:rsidR="000B144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верный спутник хвойных </w:t>
      </w:r>
      <w:r w:rsidR="000B1443">
        <w:rPr>
          <w:rFonts w:ascii="Times New Roman" w:hAnsi="Times New Roman"/>
          <w:sz w:val="24"/>
          <w:szCs w:val="24"/>
        </w:rPr>
        <w:t>еловых</w:t>
      </w:r>
      <w:r>
        <w:rPr>
          <w:rFonts w:ascii="Times New Roman" w:hAnsi="Times New Roman"/>
          <w:sz w:val="24"/>
          <w:szCs w:val="24"/>
        </w:rPr>
        <w:t xml:space="preserve"> лесов.</w:t>
      </w:r>
      <w:r w:rsidR="000B1443">
        <w:rPr>
          <w:rFonts w:ascii="Times New Roman" w:hAnsi="Times New Roman"/>
          <w:sz w:val="24"/>
          <w:szCs w:val="24"/>
        </w:rPr>
        <w:t xml:space="preserve"> Вместе </w:t>
      </w:r>
      <w:r w:rsidR="00983B73">
        <w:rPr>
          <w:rFonts w:ascii="Times New Roman" w:hAnsi="Times New Roman"/>
          <w:sz w:val="24"/>
          <w:szCs w:val="24"/>
        </w:rPr>
        <w:t xml:space="preserve">с кислицей </w:t>
      </w:r>
      <w:r w:rsidR="000B1443">
        <w:rPr>
          <w:rFonts w:ascii="Times New Roman" w:hAnsi="Times New Roman"/>
          <w:sz w:val="24"/>
          <w:szCs w:val="24"/>
        </w:rPr>
        <w:t>широко</w:t>
      </w:r>
      <w:r w:rsidR="00380276">
        <w:rPr>
          <w:rFonts w:ascii="Times New Roman" w:hAnsi="Times New Roman"/>
          <w:sz w:val="24"/>
          <w:szCs w:val="24"/>
        </w:rPr>
        <w:t xml:space="preserve"> распространены</w:t>
      </w:r>
      <w:r w:rsidR="000B1443">
        <w:rPr>
          <w:rFonts w:ascii="Times New Roman" w:hAnsi="Times New Roman"/>
          <w:sz w:val="24"/>
          <w:szCs w:val="24"/>
        </w:rPr>
        <w:t xml:space="preserve"> </w:t>
      </w:r>
      <w:r w:rsidR="000B1443" w:rsidRPr="004639CC">
        <w:rPr>
          <w:rFonts w:ascii="Times New Roman" w:hAnsi="Times New Roman"/>
          <w:i/>
          <w:sz w:val="24"/>
          <w:szCs w:val="24"/>
        </w:rPr>
        <w:t>майник двулистный</w:t>
      </w:r>
      <w:r w:rsidR="00FB3DCF">
        <w:rPr>
          <w:rFonts w:ascii="Times New Roman" w:hAnsi="Times New Roman"/>
          <w:sz w:val="24"/>
          <w:szCs w:val="24"/>
        </w:rPr>
        <w:t xml:space="preserve"> (</w:t>
      </w:r>
      <w:r w:rsidR="00255BD2" w:rsidRPr="00AA4C06">
        <w:rPr>
          <w:rFonts w:ascii="Times New Roman" w:hAnsi="Times New Roman"/>
          <w:sz w:val="24"/>
          <w:szCs w:val="24"/>
        </w:rPr>
        <w:t>Maianthemum bifolium</w:t>
      </w:r>
      <w:r w:rsidR="00255BD2">
        <w:rPr>
          <w:rFonts w:ascii="Times New Roman" w:hAnsi="Times New Roman"/>
          <w:sz w:val="24"/>
          <w:szCs w:val="24"/>
        </w:rPr>
        <w:t>)</w:t>
      </w:r>
      <w:r w:rsidR="00983B73">
        <w:rPr>
          <w:rFonts w:ascii="Times New Roman" w:hAnsi="Times New Roman"/>
          <w:sz w:val="24"/>
          <w:szCs w:val="24"/>
        </w:rPr>
        <w:t>,</w:t>
      </w:r>
      <w:r w:rsidR="000B1443">
        <w:rPr>
          <w:rFonts w:ascii="Times New Roman" w:hAnsi="Times New Roman"/>
          <w:sz w:val="24"/>
          <w:szCs w:val="24"/>
        </w:rPr>
        <w:t xml:space="preserve"> </w:t>
      </w:r>
      <w:r w:rsidR="000B1443" w:rsidRPr="004639CC">
        <w:rPr>
          <w:rFonts w:ascii="Times New Roman" w:hAnsi="Times New Roman"/>
          <w:i/>
          <w:sz w:val="24"/>
          <w:szCs w:val="24"/>
        </w:rPr>
        <w:t>седмичник европейский</w:t>
      </w:r>
      <w:r w:rsidR="00255BD2">
        <w:rPr>
          <w:rFonts w:ascii="Times New Roman" w:hAnsi="Times New Roman"/>
          <w:sz w:val="24"/>
          <w:szCs w:val="24"/>
        </w:rPr>
        <w:t xml:space="preserve"> (</w:t>
      </w:r>
      <w:r w:rsidR="00255BD2" w:rsidRPr="00521624">
        <w:rPr>
          <w:rFonts w:ascii="Times New Roman" w:hAnsi="Times New Roman"/>
          <w:sz w:val="24"/>
          <w:szCs w:val="24"/>
        </w:rPr>
        <w:t>Trientalis europaea</w:t>
      </w:r>
      <w:r w:rsidR="00255BD2">
        <w:rPr>
          <w:rFonts w:ascii="Times New Roman" w:hAnsi="Times New Roman"/>
          <w:sz w:val="24"/>
          <w:szCs w:val="24"/>
        </w:rPr>
        <w:t>)</w:t>
      </w:r>
      <w:r w:rsidR="000B1443">
        <w:rPr>
          <w:rFonts w:ascii="Times New Roman" w:hAnsi="Times New Roman"/>
          <w:sz w:val="24"/>
          <w:szCs w:val="24"/>
        </w:rPr>
        <w:t>,</w:t>
      </w:r>
      <w:r w:rsidR="00983B73">
        <w:rPr>
          <w:rFonts w:ascii="Times New Roman" w:hAnsi="Times New Roman"/>
          <w:sz w:val="24"/>
          <w:szCs w:val="24"/>
        </w:rPr>
        <w:t xml:space="preserve"> </w:t>
      </w:r>
      <w:r w:rsidR="00983B73" w:rsidRPr="004639CC">
        <w:rPr>
          <w:rFonts w:ascii="Times New Roman" w:hAnsi="Times New Roman"/>
          <w:i/>
          <w:sz w:val="24"/>
          <w:szCs w:val="24"/>
        </w:rPr>
        <w:t>ожика волосистая</w:t>
      </w:r>
      <w:r w:rsidR="00255BD2">
        <w:rPr>
          <w:rFonts w:ascii="Times New Roman" w:hAnsi="Times New Roman"/>
          <w:sz w:val="24"/>
          <w:szCs w:val="24"/>
        </w:rPr>
        <w:t xml:space="preserve"> (</w:t>
      </w:r>
      <w:r w:rsidR="00255BD2" w:rsidRPr="00AA4C06">
        <w:rPr>
          <w:rFonts w:ascii="Times New Roman" w:hAnsi="Times New Roman"/>
          <w:sz w:val="24"/>
          <w:szCs w:val="24"/>
        </w:rPr>
        <w:t>Luzula pilosa</w:t>
      </w:r>
      <w:r w:rsidR="00255BD2">
        <w:rPr>
          <w:rFonts w:ascii="Times New Roman" w:hAnsi="Times New Roman"/>
          <w:sz w:val="24"/>
          <w:szCs w:val="24"/>
        </w:rPr>
        <w:t>)</w:t>
      </w:r>
      <w:r w:rsidR="00983B73">
        <w:rPr>
          <w:rFonts w:ascii="Times New Roman" w:hAnsi="Times New Roman"/>
          <w:sz w:val="24"/>
          <w:szCs w:val="24"/>
        </w:rPr>
        <w:t xml:space="preserve"> и </w:t>
      </w:r>
      <w:r w:rsidR="00983B73" w:rsidRPr="004639CC">
        <w:rPr>
          <w:rFonts w:ascii="Times New Roman" w:hAnsi="Times New Roman"/>
          <w:i/>
          <w:sz w:val="24"/>
          <w:szCs w:val="24"/>
        </w:rPr>
        <w:t>фиалка болотная</w:t>
      </w:r>
      <w:r w:rsidR="00255BD2">
        <w:rPr>
          <w:rFonts w:ascii="Times New Roman" w:hAnsi="Times New Roman"/>
          <w:sz w:val="24"/>
          <w:szCs w:val="24"/>
        </w:rPr>
        <w:t xml:space="preserve"> (</w:t>
      </w:r>
      <w:r w:rsidR="00255BD2" w:rsidRPr="00521624">
        <w:rPr>
          <w:rFonts w:ascii="Times New Roman" w:hAnsi="Times New Roman"/>
          <w:sz w:val="24"/>
          <w:szCs w:val="24"/>
        </w:rPr>
        <w:t>Viola palustris</w:t>
      </w:r>
      <w:r w:rsidR="00255BD2">
        <w:rPr>
          <w:rFonts w:ascii="Times New Roman" w:hAnsi="Times New Roman"/>
          <w:sz w:val="24"/>
          <w:szCs w:val="24"/>
        </w:rPr>
        <w:t>)</w:t>
      </w:r>
      <w:r w:rsidR="00983B73">
        <w:rPr>
          <w:rFonts w:ascii="Times New Roman" w:hAnsi="Times New Roman"/>
          <w:sz w:val="24"/>
          <w:szCs w:val="24"/>
        </w:rPr>
        <w:t>,</w:t>
      </w:r>
      <w:r w:rsidR="000B1443">
        <w:rPr>
          <w:rFonts w:ascii="Times New Roman" w:hAnsi="Times New Roman"/>
          <w:sz w:val="24"/>
          <w:szCs w:val="24"/>
        </w:rPr>
        <w:t xml:space="preserve"> часто образующие небольшие микрогруппировки</w:t>
      </w:r>
      <w:r w:rsidR="00380276">
        <w:rPr>
          <w:rFonts w:ascii="Times New Roman" w:hAnsi="Times New Roman"/>
          <w:sz w:val="24"/>
          <w:szCs w:val="24"/>
        </w:rPr>
        <w:t xml:space="preserve"> (синузии) внутри ассоциаций.</w:t>
      </w:r>
    </w:p>
    <w:p w:rsidR="00525C02" w:rsidRDefault="00983B73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Папоротники</w:t>
      </w:r>
      <w:r w:rsidR="004B1CB3">
        <w:rPr>
          <w:rFonts w:ascii="Times New Roman" w:hAnsi="Times New Roman"/>
          <w:sz w:val="24"/>
          <w:szCs w:val="24"/>
        </w:rPr>
        <w:t>, включающие 6 видов, из которых 4 вида являются доминантами</w:t>
      </w:r>
      <w:r w:rsidR="00D2165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образуют в лесном массиве значительные заросли и также играют значительную роль в травяно-кустарничковом ярусе.</w:t>
      </w:r>
      <w:r w:rsidR="000B1443">
        <w:rPr>
          <w:rFonts w:ascii="Times New Roman" w:hAnsi="Times New Roman"/>
          <w:sz w:val="24"/>
          <w:szCs w:val="24"/>
        </w:rPr>
        <w:t xml:space="preserve"> </w:t>
      </w:r>
    </w:p>
    <w:p w:rsidR="00CA6586" w:rsidRPr="00B347FC" w:rsidRDefault="00B347FC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B347FC">
        <w:rPr>
          <w:rFonts w:ascii="Times New Roman" w:hAnsi="Times New Roman"/>
          <w:b/>
          <w:i/>
          <w:sz w:val="24"/>
          <w:szCs w:val="24"/>
          <w:u w:val="single"/>
        </w:rPr>
        <w:t>Мохово-лишайниковый ярус.</w:t>
      </w:r>
    </w:p>
    <w:p w:rsidR="000E3351" w:rsidRDefault="00CA658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Для геоботанического анализа мохового покрова на каждой пробной площадке определялся видовой состав, общее проективное покрытие и обилие каждого вида по </w:t>
      </w:r>
      <w:proofErr w:type="gramStart"/>
      <w:r>
        <w:rPr>
          <w:rFonts w:ascii="Times New Roman" w:hAnsi="Times New Roman"/>
          <w:sz w:val="24"/>
          <w:szCs w:val="24"/>
        </w:rPr>
        <w:t>Браун-Бланке</w:t>
      </w:r>
      <w:proofErr w:type="gramEnd"/>
      <w:r>
        <w:rPr>
          <w:rFonts w:ascii="Times New Roman" w:hAnsi="Times New Roman"/>
          <w:sz w:val="24"/>
          <w:szCs w:val="24"/>
        </w:rPr>
        <w:t xml:space="preserve"> (приложение </w:t>
      </w:r>
      <w:r w:rsidR="000E3351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). </w:t>
      </w:r>
    </w:p>
    <w:p w:rsidR="00971B01" w:rsidRDefault="00A77974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В ходе исследования в данном ярусе выявлено 24 вида, </w:t>
      </w:r>
      <w:proofErr w:type="gramStart"/>
      <w:r>
        <w:rPr>
          <w:rFonts w:ascii="Times New Roman" w:hAnsi="Times New Roman"/>
          <w:sz w:val="24"/>
          <w:szCs w:val="24"/>
        </w:rPr>
        <w:t>относящихся</w:t>
      </w:r>
      <w:proofErr w:type="gramEnd"/>
      <w:r>
        <w:rPr>
          <w:rFonts w:ascii="Times New Roman" w:hAnsi="Times New Roman"/>
          <w:sz w:val="24"/>
          <w:szCs w:val="24"/>
        </w:rPr>
        <w:t xml:space="preserve"> к напочвенным мхам (приложение 6).</w:t>
      </w:r>
      <w:r w:rsidR="00971B01">
        <w:rPr>
          <w:rFonts w:ascii="Times New Roman" w:hAnsi="Times New Roman"/>
          <w:sz w:val="24"/>
          <w:szCs w:val="24"/>
        </w:rPr>
        <w:t xml:space="preserve"> Общее проективное покрытие мохового покрова в зеленомошных и сфагновых ассоциациях достигает 90-100%. Среди мхов выявлено 5 доминирующих видов, процентное соотношение проективного покрытия которых приведено на диаграмме (рис.</w:t>
      </w:r>
      <w:r w:rsidR="007207AD">
        <w:rPr>
          <w:rFonts w:ascii="Times New Roman" w:hAnsi="Times New Roman"/>
          <w:sz w:val="24"/>
          <w:szCs w:val="24"/>
        </w:rPr>
        <w:t>6</w:t>
      </w:r>
      <w:r w:rsidR="00971B01">
        <w:rPr>
          <w:rFonts w:ascii="Times New Roman" w:hAnsi="Times New Roman"/>
          <w:sz w:val="24"/>
          <w:szCs w:val="24"/>
        </w:rPr>
        <w:t>).</w:t>
      </w:r>
    </w:p>
    <w:p w:rsidR="00971B01" w:rsidRDefault="00822A82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</w:t>
      </w:r>
      <w:r w:rsidR="00971B0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44082" cy="3097087"/>
            <wp:effectExtent l="19050" t="0" r="23318" b="8063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E3351" w:rsidRDefault="000E3351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2A82" w:rsidRDefault="00822A82" w:rsidP="00822A82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Рис.</w:t>
      </w:r>
      <w:r w:rsidR="007207AD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>. Соотношение доминантных видов мохово-лишайникового яруса</w:t>
      </w:r>
    </w:p>
    <w:p w:rsidR="000E3351" w:rsidRDefault="000E3351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351" w:rsidRDefault="00822A82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Из данных диаграммы видно, что доминантами </w:t>
      </w:r>
      <w:r w:rsidR="00700251">
        <w:rPr>
          <w:rFonts w:ascii="Times New Roman" w:hAnsi="Times New Roman"/>
          <w:sz w:val="24"/>
          <w:szCs w:val="24"/>
        </w:rPr>
        <w:t xml:space="preserve">мохово-лишайникового яруса </w:t>
      </w:r>
      <w:r>
        <w:rPr>
          <w:rFonts w:ascii="Times New Roman" w:hAnsi="Times New Roman"/>
          <w:sz w:val="24"/>
          <w:szCs w:val="24"/>
        </w:rPr>
        <w:t xml:space="preserve">являются как зеленые, так и сфагновые мхи. В зеленомошных ассоциациях преобладают </w:t>
      </w:r>
      <w:r w:rsidRPr="004639CC">
        <w:rPr>
          <w:rFonts w:ascii="Times New Roman" w:hAnsi="Times New Roman"/>
          <w:i/>
          <w:sz w:val="24"/>
          <w:szCs w:val="24"/>
        </w:rPr>
        <w:t>плеврозий Шребера</w:t>
      </w:r>
      <w:r w:rsidR="00734C8A" w:rsidRPr="004639CC">
        <w:rPr>
          <w:rFonts w:ascii="Times New Roman" w:hAnsi="Times New Roman"/>
          <w:i/>
          <w:sz w:val="24"/>
          <w:szCs w:val="24"/>
        </w:rPr>
        <w:t xml:space="preserve"> </w:t>
      </w:r>
      <w:r w:rsidR="00734C8A">
        <w:rPr>
          <w:rFonts w:ascii="Times New Roman" w:hAnsi="Times New Roman"/>
          <w:sz w:val="24"/>
          <w:szCs w:val="24"/>
        </w:rPr>
        <w:t>(</w:t>
      </w:r>
      <w:r w:rsidR="00734C8A" w:rsidRPr="00AA4C06">
        <w:rPr>
          <w:rFonts w:ascii="Times New Roman" w:hAnsi="Times New Roman"/>
          <w:sz w:val="24"/>
          <w:szCs w:val="24"/>
        </w:rPr>
        <w:t>Pleurozium schreberi</w:t>
      </w:r>
      <w:r w:rsidR="00734C8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4639CC">
        <w:rPr>
          <w:rFonts w:ascii="Times New Roman" w:hAnsi="Times New Roman"/>
          <w:i/>
          <w:sz w:val="24"/>
          <w:szCs w:val="24"/>
        </w:rPr>
        <w:t>дикран многоножковый</w:t>
      </w:r>
      <w:r w:rsidR="00734C8A">
        <w:rPr>
          <w:rFonts w:ascii="Times New Roman" w:hAnsi="Times New Roman"/>
          <w:sz w:val="24"/>
          <w:szCs w:val="24"/>
        </w:rPr>
        <w:t xml:space="preserve"> (</w:t>
      </w:r>
      <w:r w:rsidR="00734C8A" w:rsidRPr="00AA4C06">
        <w:rPr>
          <w:rFonts w:ascii="Times New Roman" w:eastAsia="Times New Roman" w:hAnsi="Times New Roman"/>
          <w:sz w:val="24"/>
          <w:szCs w:val="24"/>
        </w:rPr>
        <w:t>Dicranum polysetum</w:t>
      </w:r>
      <w:r w:rsidR="00734C8A">
        <w:rPr>
          <w:rFonts w:ascii="Times New Roman" w:eastAsia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4639CC">
        <w:rPr>
          <w:rFonts w:ascii="Times New Roman" w:hAnsi="Times New Roman"/>
          <w:i/>
          <w:sz w:val="24"/>
          <w:szCs w:val="24"/>
        </w:rPr>
        <w:t xml:space="preserve">гилокомий </w:t>
      </w:r>
      <w:proofErr w:type="gramStart"/>
      <w:r w:rsidRPr="004639CC">
        <w:rPr>
          <w:rFonts w:ascii="Times New Roman" w:hAnsi="Times New Roman"/>
          <w:i/>
          <w:sz w:val="24"/>
          <w:szCs w:val="24"/>
        </w:rPr>
        <w:t>блестящий</w:t>
      </w:r>
      <w:proofErr w:type="gramEnd"/>
      <w:r w:rsidR="00734C8A">
        <w:rPr>
          <w:rFonts w:ascii="Times New Roman" w:hAnsi="Times New Roman"/>
          <w:sz w:val="24"/>
          <w:szCs w:val="24"/>
        </w:rPr>
        <w:t xml:space="preserve"> (</w:t>
      </w:r>
      <w:r w:rsidR="00734C8A" w:rsidRPr="00AA4C06">
        <w:rPr>
          <w:rFonts w:ascii="Times New Roman" w:hAnsi="Times New Roman"/>
          <w:sz w:val="24"/>
          <w:szCs w:val="24"/>
        </w:rPr>
        <w:t>Hylocomium splendens</w:t>
      </w:r>
      <w:r w:rsidR="00734C8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В сфагновых ассоциациях самыми распространенными являются </w:t>
      </w:r>
      <w:r w:rsidRPr="004639CC">
        <w:rPr>
          <w:rFonts w:ascii="Times New Roman" w:hAnsi="Times New Roman"/>
          <w:i/>
          <w:sz w:val="24"/>
          <w:szCs w:val="24"/>
        </w:rPr>
        <w:t xml:space="preserve">сфагны </w:t>
      </w:r>
      <w:proofErr w:type="gramStart"/>
      <w:r w:rsidRPr="004639CC">
        <w:rPr>
          <w:rFonts w:ascii="Times New Roman" w:hAnsi="Times New Roman"/>
          <w:i/>
          <w:sz w:val="24"/>
          <w:szCs w:val="24"/>
        </w:rPr>
        <w:t>узколистный</w:t>
      </w:r>
      <w:proofErr w:type="gramEnd"/>
      <w:r w:rsidR="00734C8A">
        <w:rPr>
          <w:rFonts w:ascii="Times New Roman" w:hAnsi="Times New Roman"/>
          <w:sz w:val="24"/>
          <w:szCs w:val="24"/>
        </w:rPr>
        <w:t xml:space="preserve"> (</w:t>
      </w:r>
      <w:r w:rsidR="00734C8A" w:rsidRPr="00AA4C06">
        <w:rPr>
          <w:rFonts w:ascii="Times New Roman" w:hAnsi="Times New Roman"/>
          <w:sz w:val="24"/>
          <w:szCs w:val="24"/>
        </w:rPr>
        <w:t>Sphagnum angustifolium</w:t>
      </w:r>
      <w:r w:rsidR="00734C8A">
        <w:rPr>
          <w:rFonts w:ascii="Times New Roman" w:hAnsi="Times New Roman"/>
          <w:sz w:val="24"/>
          <w:szCs w:val="24"/>
        </w:rPr>
        <w:t>)</w:t>
      </w:r>
      <w:r w:rsidR="00734C8A" w:rsidRPr="00AA4C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4639CC">
        <w:rPr>
          <w:rFonts w:ascii="Times New Roman" w:hAnsi="Times New Roman"/>
          <w:i/>
          <w:sz w:val="24"/>
          <w:szCs w:val="24"/>
        </w:rPr>
        <w:t>Гиргензона</w:t>
      </w:r>
      <w:r w:rsidR="00734C8A" w:rsidRPr="004639CC">
        <w:rPr>
          <w:rFonts w:ascii="Times New Roman" w:hAnsi="Times New Roman"/>
          <w:i/>
          <w:sz w:val="24"/>
          <w:szCs w:val="24"/>
        </w:rPr>
        <w:t xml:space="preserve"> </w:t>
      </w:r>
      <w:r w:rsidR="00734C8A">
        <w:rPr>
          <w:rFonts w:ascii="Times New Roman" w:hAnsi="Times New Roman"/>
          <w:sz w:val="24"/>
          <w:szCs w:val="24"/>
        </w:rPr>
        <w:t>(</w:t>
      </w:r>
      <w:r w:rsidR="00734C8A" w:rsidRPr="00AA4C06">
        <w:rPr>
          <w:rFonts w:ascii="Times New Roman" w:hAnsi="Times New Roman"/>
          <w:sz w:val="24"/>
          <w:szCs w:val="24"/>
        </w:rPr>
        <w:t>Sphagnum girgensohnii</w:t>
      </w:r>
      <w:r w:rsidR="00734C8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  <w:r w:rsidR="00700251">
        <w:rPr>
          <w:rFonts w:ascii="Times New Roman" w:hAnsi="Times New Roman"/>
          <w:sz w:val="24"/>
          <w:szCs w:val="24"/>
        </w:rPr>
        <w:t xml:space="preserve"> Следует отметить, что сфагновые мхи предпочитают более увлажненные участки лесного массива.</w:t>
      </w:r>
    </w:p>
    <w:p w:rsidR="009C3FF2" w:rsidRDefault="009C3FF2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C3FF2" w:rsidRDefault="009C3FF2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9C3FF2">
        <w:rPr>
          <w:rFonts w:ascii="Times New Roman" w:hAnsi="Times New Roman"/>
          <w:b/>
          <w:i/>
          <w:sz w:val="24"/>
          <w:szCs w:val="24"/>
        </w:rPr>
        <w:t>3.3.2. Фитоценотическая структура растительности</w:t>
      </w:r>
    </w:p>
    <w:p w:rsidR="00787108" w:rsidRDefault="00787108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13263A" w:rsidRDefault="00787108" w:rsidP="0078710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DD7976">
        <w:rPr>
          <w:rFonts w:ascii="Times New Roman" w:hAnsi="Times New Roman"/>
          <w:sz w:val="24"/>
          <w:szCs w:val="24"/>
        </w:rPr>
        <w:t xml:space="preserve">При </w:t>
      </w:r>
      <w:r>
        <w:rPr>
          <w:rFonts w:ascii="Times New Roman" w:hAnsi="Times New Roman"/>
          <w:sz w:val="24"/>
          <w:szCs w:val="24"/>
        </w:rPr>
        <w:t xml:space="preserve">анализе </w:t>
      </w:r>
      <w:r w:rsidRPr="00DD7976">
        <w:rPr>
          <w:rFonts w:ascii="Times New Roman" w:hAnsi="Times New Roman"/>
          <w:sz w:val="24"/>
          <w:szCs w:val="24"/>
        </w:rPr>
        <w:t>растительности</w:t>
      </w:r>
      <w:r w:rsidR="00723F70">
        <w:rPr>
          <w:rFonts w:ascii="Times New Roman" w:hAnsi="Times New Roman"/>
          <w:sz w:val="24"/>
          <w:szCs w:val="24"/>
        </w:rPr>
        <w:t xml:space="preserve"> ООПТ «Урочище Городская дача» </w:t>
      </w:r>
      <w:r w:rsidRPr="00DD7976">
        <w:rPr>
          <w:rFonts w:ascii="Times New Roman" w:hAnsi="Times New Roman"/>
          <w:sz w:val="24"/>
          <w:szCs w:val="24"/>
        </w:rPr>
        <w:t>использовал</w:t>
      </w:r>
      <w:r>
        <w:rPr>
          <w:rFonts w:ascii="Times New Roman" w:hAnsi="Times New Roman"/>
          <w:sz w:val="24"/>
          <w:szCs w:val="24"/>
        </w:rPr>
        <w:t>ась</w:t>
      </w:r>
      <w:r w:rsidRPr="00DD79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эколого-фитоценотическая</w:t>
      </w:r>
      <w:r w:rsidRPr="00DD7976">
        <w:rPr>
          <w:rFonts w:ascii="Times New Roman" w:hAnsi="Times New Roman"/>
          <w:sz w:val="24"/>
          <w:szCs w:val="24"/>
        </w:rPr>
        <w:t xml:space="preserve"> классификаци</w:t>
      </w:r>
      <w:r>
        <w:rPr>
          <w:rFonts w:ascii="Times New Roman" w:hAnsi="Times New Roman"/>
          <w:sz w:val="24"/>
          <w:szCs w:val="24"/>
        </w:rPr>
        <w:t xml:space="preserve">я, основанная на принципах доминирования по жизненным формам основных видов-эдификаторов и доминантов фитоценозов. </w:t>
      </w:r>
    </w:p>
    <w:p w:rsidR="008E19EC" w:rsidRDefault="0013263A" w:rsidP="0078710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787108">
        <w:rPr>
          <w:rFonts w:ascii="Times New Roman" w:hAnsi="Times New Roman"/>
          <w:sz w:val="24"/>
          <w:szCs w:val="24"/>
        </w:rPr>
        <w:t xml:space="preserve">В ходе проведения исследований </w:t>
      </w:r>
      <w:r>
        <w:rPr>
          <w:rFonts w:ascii="Times New Roman" w:hAnsi="Times New Roman"/>
          <w:sz w:val="24"/>
          <w:szCs w:val="24"/>
        </w:rPr>
        <w:t>на изучаемой территории</w:t>
      </w:r>
      <w:r w:rsidR="00787108">
        <w:rPr>
          <w:rFonts w:ascii="Times New Roman" w:hAnsi="Times New Roman"/>
          <w:sz w:val="24"/>
          <w:szCs w:val="24"/>
        </w:rPr>
        <w:t xml:space="preserve"> выявлен</w:t>
      </w:r>
      <w:r>
        <w:rPr>
          <w:rFonts w:ascii="Times New Roman" w:hAnsi="Times New Roman"/>
          <w:sz w:val="24"/>
          <w:szCs w:val="24"/>
        </w:rPr>
        <w:t xml:space="preserve">о </w:t>
      </w:r>
      <w:r w:rsidR="008E19EC">
        <w:rPr>
          <w:rFonts w:ascii="Times New Roman" w:hAnsi="Times New Roman"/>
          <w:sz w:val="24"/>
          <w:szCs w:val="24"/>
        </w:rPr>
        <w:t>12</w:t>
      </w:r>
      <w:r>
        <w:rPr>
          <w:rFonts w:ascii="Times New Roman" w:hAnsi="Times New Roman"/>
          <w:sz w:val="24"/>
          <w:szCs w:val="24"/>
        </w:rPr>
        <w:t xml:space="preserve"> ассоциаций, объединенных в </w:t>
      </w:r>
      <w:r w:rsidR="00DD21EB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группы, относящихся к елово-сосновой</w:t>
      </w:r>
      <w:r w:rsidR="00DD21EB">
        <w:rPr>
          <w:rFonts w:ascii="Times New Roman" w:hAnsi="Times New Roman"/>
          <w:sz w:val="24"/>
          <w:szCs w:val="24"/>
        </w:rPr>
        <w:t xml:space="preserve"> и сосновой</w:t>
      </w:r>
      <w:r>
        <w:rPr>
          <w:rFonts w:ascii="Times New Roman" w:hAnsi="Times New Roman"/>
          <w:sz w:val="24"/>
          <w:szCs w:val="24"/>
        </w:rPr>
        <w:t xml:space="preserve"> формаци</w:t>
      </w:r>
      <w:r w:rsidR="00DD21EB">
        <w:rPr>
          <w:rFonts w:ascii="Times New Roman" w:hAnsi="Times New Roman"/>
          <w:sz w:val="24"/>
          <w:szCs w:val="24"/>
        </w:rPr>
        <w:t>ям</w:t>
      </w:r>
      <w:r>
        <w:rPr>
          <w:rFonts w:ascii="Times New Roman" w:hAnsi="Times New Roman"/>
          <w:sz w:val="24"/>
          <w:szCs w:val="24"/>
        </w:rPr>
        <w:t xml:space="preserve"> древесного типа </w:t>
      </w:r>
      <w:r w:rsidR="00787108">
        <w:rPr>
          <w:rFonts w:ascii="Times New Roman" w:hAnsi="Times New Roman"/>
          <w:sz w:val="24"/>
          <w:szCs w:val="24"/>
        </w:rPr>
        <w:t>растительности.</w:t>
      </w:r>
      <w:r>
        <w:rPr>
          <w:rFonts w:ascii="Times New Roman" w:hAnsi="Times New Roman"/>
          <w:sz w:val="24"/>
          <w:szCs w:val="24"/>
        </w:rPr>
        <w:t xml:space="preserve"> Подробная фитоценотическая структура лесного массива представлена</w:t>
      </w:r>
      <w:r w:rsidR="00787108">
        <w:rPr>
          <w:rFonts w:ascii="Times New Roman" w:hAnsi="Times New Roman"/>
          <w:sz w:val="24"/>
          <w:szCs w:val="24"/>
        </w:rPr>
        <w:t xml:space="preserve"> в таблице </w:t>
      </w:r>
      <w:r w:rsidR="007207AD">
        <w:rPr>
          <w:rFonts w:ascii="Times New Roman" w:hAnsi="Times New Roman"/>
          <w:sz w:val="24"/>
          <w:szCs w:val="24"/>
        </w:rPr>
        <w:t>6</w:t>
      </w:r>
      <w:r w:rsidR="00787108">
        <w:rPr>
          <w:rFonts w:ascii="Times New Roman" w:hAnsi="Times New Roman"/>
          <w:sz w:val="24"/>
          <w:szCs w:val="24"/>
        </w:rPr>
        <w:t>.</w:t>
      </w:r>
    </w:p>
    <w:p w:rsidR="008E19EC" w:rsidRDefault="008E19EC" w:rsidP="008E19E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Таблица </w:t>
      </w:r>
      <w:r w:rsidR="007207AD">
        <w:rPr>
          <w:rFonts w:ascii="Times New Roman" w:hAnsi="Times New Roman"/>
          <w:sz w:val="24"/>
          <w:szCs w:val="24"/>
        </w:rPr>
        <w:t>6</w:t>
      </w:r>
    </w:p>
    <w:p w:rsidR="0013263A" w:rsidRDefault="008E19EC" w:rsidP="001326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Фитоценотическая структура лесной растительности</w:t>
      </w:r>
    </w:p>
    <w:p w:rsidR="0013263A" w:rsidRDefault="0013263A" w:rsidP="001326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4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701"/>
        <w:gridCol w:w="2268"/>
        <w:gridCol w:w="3402"/>
      </w:tblGrid>
      <w:tr w:rsidR="0013263A" w:rsidTr="009C589C">
        <w:tc>
          <w:tcPr>
            <w:tcW w:w="1951" w:type="dxa"/>
          </w:tcPr>
          <w:p w:rsidR="0013263A" w:rsidRPr="000E450E" w:rsidRDefault="0013263A" w:rsidP="004A042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E450E">
              <w:rPr>
                <w:rFonts w:ascii="Times New Roman" w:hAnsi="Times New Roman"/>
                <w:b/>
                <w:sz w:val="24"/>
                <w:szCs w:val="24"/>
              </w:rPr>
              <w:t>Тип растительности</w:t>
            </w:r>
          </w:p>
        </w:tc>
        <w:tc>
          <w:tcPr>
            <w:tcW w:w="1701" w:type="dxa"/>
          </w:tcPr>
          <w:p w:rsidR="0013263A" w:rsidRPr="000E450E" w:rsidRDefault="0013263A" w:rsidP="004A042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E450E">
              <w:rPr>
                <w:rFonts w:ascii="Times New Roman" w:hAnsi="Times New Roman"/>
                <w:b/>
                <w:sz w:val="24"/>
                <w:szCs w:val="24"/>
              </w:rPr>
              <w:t>Формация</w:t>
            </w:r>
          </w:p>
        </w:tc>
        <w:tc>
          <w:tcPr>
            <w:tcW w:w="2268" w:type="dxa"/>
          </w:tcPr>
          <w:p w:rsidR="0013263A" w:rsidRPr="000E450E" w:rsidRDefault="0013263A" w:rsidP="004A042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E450E">
              <w:rPr>
                <w:rFonts w:ascii="Times New Roman" w:hAnsi="Times New Roman"/>
                <w:b/>
                <w:sz w:val="24"/>
                <w:szCs w:val="24"/>
              </w:rPr>
              <w:t>Группа ассоциаций</w:t>
            </w:r>
          </w:p>
        </w:tc>
        <w:tc>
          <w:tcPr>
            <w:tcW w:w="3402" w:type="dxa"/>
          </w:tcPr>
          <w:p w:rsidR="0013263A" w:rsidRPr="000E450E" w:rsidRDefault="0013263A" w:rsidP="004A042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E450E">
              <w:rPr>
                <w:rFonts w:ascii="Times New Roman" w:hAnsi="Times New Roman"/>
                <w:b/>
                <w:sz w:val="24"/>
                <w:szCs w:val="24"/>
              </w:rPr>
              <w:t>Ассоциация</w:t>
            </w:r>
          </w:p>
        </w:tc>
      </w:tr>
      <w:tr w:rsidR="00AF6BB5" w:rsidRPr="00BE570A" w:rsidTr="009C589C">
        <w:tc>
          <w:tcPr>
            <w:tcW w:w="1951" w:type="dxa"/>
            <w:vMerge w:val="restart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Древесный</w:t>
            </w:r>
          </w:p>
          <w:p w:rsidR="00AF6BB5" w:rsidRPr="000643A6" w:rsidRDefault="00AF6BB5" w:rsidP="004A042A">
            <w:pPr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Lignosa</w:t>
            </w:r>
          </w:p>
        </w:tc>
        <w:tc>
          <w:tcPr>
            <w:tcW w:w="1701" w:type="dxa"/>
            <w:vMerge w:val="restart"/>
          </w:tcPr>
          <w:p w:rsidR="00AF6BB5" w:rsidRPr="00DD21EB" w:rsidRDefault="00DD21EB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D21E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1. </w:t>
            </w:r>
            <w:r w:rsidR="00AF6BB5">
              <w:rPr>
                <w:rFonts w:ascii="Times New Roman" w:hAnsi="Times New Roman"/>
                <w:sz w:val="24"/>
                <w:szCs w:val="24"/>
              </w:rPr>
              <w:t>Елово</w:t>
            </w:r>
            <w:r w:rsidR="00AF6BB5" w:rsidRPr="00DD21EB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  <w:r w:rsidR="00AF6BB5">
              <w:rPr>
                <w:rFonts w:ascii="Times New Roman" w:hAnsi="Times New Roman"/>
                <w:sz w:val="24"/>
                <w:szCs w:val="24"/>
              </w:rPr>
              <w:t>сосновая</w:t>
            </w:r>
          </w:p>
          <w:p w:rsidR="00AF6BB5" w:rsidRPr="000643A6" w:rsidRDefault="00AF6BB5" w:rsidP="004A042A">
            <w:pPr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Piceeto-Pineta</w:t>
            </w:r>
          </w:p>
        </w:tc>
        <w:tc>
          <w:tcPr>
            <w:tcW w:w="2268" w:type="dxa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D21E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</w:rPr>
              <w:t>Зеленомошная</w:t>
            </w:r>
          </w:p>
          <w:p w:rsidR="00AF6BB5" w:rsidRPr="000643A6" w:rsidRDefault="00AF6BB5" w:rsidP="000643A6">
            <w:pPr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 hylocomiosum</w:t>
            </w:r>
          </w:p>
        </w:tc>
        <w:tc>
          <w:tcPr>
            <w:tcW w:w="3402" w:type="dxa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168B">
              <w:rPr>
                <w:rFonts w:ascii="Times New Roman" w:hAnsi="Times New Roman"/>
                <w:sz w:val="24"/>
                <w:szCs w:val="24"/>
                <w:lang w:val="en-US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>Разнотравная</w:t>
            </w:r>
          </w:p>
          <w:p w:rsidR="00AF6BB5" w:rsidRPr="004D168B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4D168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herboso-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hylocomiosum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D168B">
              <w:rPr>
                <w:rFonts w:ascii="Times New Roman" w:hAnsi="Times New Roman"/>
                <w:sz w:val="24"/>
                <w:szCs w:val="24"/>
                <w:lang w:val="en-US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</w:rPr>
              <w:t>Черничная</w:t>
            </w:r>
          </w:p>
          <w:p w:rsidR="00AF6BB5" w:rsidRPr="005D361C" w:rsidRDefault="00AF6BB5" w:rsidP="005D361C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5D361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myrtilloso-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hylocomiosum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D361C">
              <w:rPr>
                <w:rFonts w:ascii="Times New Roman" w:hAnsi="Times New Roman"/>
                <w:sz w:val="24"/>
                <w:szCs w:val="24"/>
                <w:lang w:val="en-US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</w:rPr>
              <w:t>Кисличная</w:t>
            </w:r>
          </w:p>
          <w:p w:rsidR="00AF6BB5" w:rsidRPr="005D361C" w:rsidRDefault="00AF6BB5" w:rsidP="005D361C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5D361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oxalioso-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hylocomiosum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D361C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4.</w:t>
            </w:r>
            <w:r>
              <w:rPr>
                <w:rFonts w:ascii="Times New Roman" w:hAnsi="Times New Roman"/>
                <w:sz w:val="24"/>
                <w:szCs w:val="24"/>
              </w:rPr>
              <w:t>Папоротниковая</w:t>
            </w:r>
          </w:p>
          <w:p w:rsidR="00AF6BB5" w:rsidRPr="00975D58" w:rsidRDefault="00AF6BB5" w:rsidP="00F0464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4D168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polypodioso-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hylocomiosum</w:t>
            </w:r>
          </w:p>
        </w:tc>
      </w:tr>
      <w:tr w:rsidR="00AF6BB5" w:rsidRPr="00BE570A" w:rsidTr="009C589C">
        <w:tc>
          <w:tcPr>
            <w:tcW w:w="1951" w:type="dxa"/>
            <w:vMerge/>
          </w:tcPr>
          <w:p w:rsidR="00AF6BB5" w:rsidRPr="005D361C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vMerge/>
          </w:tcPr>
          <w:p w:rsidR="00AF6BB5" w:rsidRPr="005D361C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Сфагновая</w:t>
            </w:r>
          </w:p>
          <w:p w:rsidR="00AF6BB5" w:rsidRPr="000643A6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sphagnosum</w:t>
            </w:r>
          </w:p>
        </w:tc>
        <w:tc>
          <w:tcPr>
            <w:tcW w:w="3402" w:type="dxa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A56C8">
              <w:rPr>
                <w:rFonts w:ascii="Times New Roman" w:hAnsi="Times New Roman"/>
                <w:sz w:val="24"/>
                <w:szCs w:val="24"/>
                <w:lang w:val="en-US"/>
              </w:rPr>
              <w:t>5.</w:t>
            </w:r>
            <w:r>
              <w:rPr>
                <w:rFonts w:ascii="Times New Roman" w:hAnsi="Times New Roman"/>
                <w:sz w:val="24"/>
                <w:szCs w:val="24"/>
              </w:rPr>
              <w:t>Разнотравная</w:t>
            </w:r>
          </w:p>
          <w:p w:rsidR="00AF6BB5" w:rsidRPr="00F0464E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herboso-sphagnosum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0464E">
              <w:rPr>
                <w:rFonts w:ascii="Times New Roman" w:hAnsi="Times New Roman"/>
                <w:sz w:val="24"/>
                <w:szCs w:val="24"/>
                <w:lang w:val="en-US"/>
              </w:rPr>
              <w:t>6.</w:t>
            </w:r>
            <w:r>
              <w:rPr>
                <w:rFonts w:ascii="Times New Roman" w:hAnsi="Times New Roman"/>
                <w:sz w:val="24"/>
                <w:szCs w:val="24"/>
              </w:rPr>
              <w:t>Черничная</w:t>
            </w:r>
          </w:p>
          <w:p w:rsidR="00AF6BB5" w:rsidRPr="005E2EA8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myrtilloso-sphagnosum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0464E">
              <w:rPr>
                <w:rFonts w:ascii="Times New Roman" w:hAnsi="Times New Roman"/>
                <w:sz w:val="24"/>
                <w:szCs w:val="24"/>
                <w:lang w:val="en-US"/>
              </w:rPr>
              <w:t>7.</w:t>
            </w:r>
            <w:r>
              <w:rPr>
                <w:rFonts w:ascii="Times New Roman" w:hAnsi="Times New Roman"/>
                <w:sz w:val="24"/>
                <w:szCs w:val="24"/>
              </w:rPr>
              <w:t>Папоротниковая</w:t>
            </w:r>
          </w:p>
          <w:p w:rsidR="00AF6BB5" w:rsidRPr="0060563D" w:rsidRDefault="00AF6BB5" w:rsidP="00BB290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0464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polypodioso-sphagnosum</w:t>
            </w:r>
          </w:p>
        </w:tc>
      </w:tr>
      <w:tr w:rsidR="00AF6BB5" w:rsidRPr="00BE570A" w:rsidTr="009C589C">
        <w:trPr>
          <w:trHeight w:val="699"/>
        </w:trPr>
        <w:tc>
          <w:tcPr>
            <w:tcW w:w="1951" w:type="dxa"/>
            <w:vMerge/>
          </w:tcPr>
          <w:p w:rsidR="00AF6BB5" w:rsidRPr="00F0464E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vMerge/>
          </w:tcPr>
          <w:p w:rsidR="00AF6BB5" w:rsidRPr="00F0464E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Травяная</w:t>
            </w:r>
          </w:p>
          <w:p w:rsidR="00AF6BB5" w:rsidRPr="0044436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Piceetum-Pinetum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herbosum</w:t>
            </w:r>
          </w:p>
        </w:tc>
        <w:tc>
          <w:tcPr>
            <w:tcW w:w="3402" w:type="dxa"/>
          </w:tcPr>
          <w:p w:rsidR="00AF6BB5" w:rsidRDefault="00BB2909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="00AF6BB5" w:rsidRPr="00BB2909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AF6BB5">
              <w:rPr>
                <w:rFonts w:ascii="Times New Roman" w:hAnsi="Times New Roman"/>
                <w:sz w:val="24"/>
                <w:szCs w:val="24"/>
              </w:rPr>
              <w:t>Разнотравная</w:t>
            </w:r>
          </w:p>
          <w:p w:rsidR="00AF6BB5" w:rsidRPr="00A6110D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4D168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herboso-herbosum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</w:t>
            </w:r>
          </w:p>
          <w:p w:rsidR="00AF6BB5" w:rsidRDefault="00BB2909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  <w:r w:rsidR="00AF6BB5" w:rsidRPr="00BB2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AF6BB5">
              <w:rPr>
                <w:rFonts w:ascii="Times New Roman" w:hAnsi="Times New Roman"/>
                <w:sz w:val="24"/>
                <w:szCs w:val="24"/>
              </w:rPr>
              <w:t>Черничная</w:t>
            </w:r>
          </w:p>
          <w:p w:rsidR="00AF6BB5" w:rsidRPr="00A6110D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4D168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myrtilloso-herbosum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6110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BB2909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 w:rsidRPr="00A6110D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Кисличная</w:t>
            </w:r>
          </w:p>
          <w:p w:rsidR="00AF6BB5" w:rsidRPr="00A6110D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5D361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oxalioso-herbosum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</w:t>
            </w:r>
          </w:p>
          <w:p w:rsidR="00AF6BB5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6110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BB2909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A6110D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Папоротниковая</w:t>
            </w:r>
          </w:p>
          <w:p w:rsidR="00AF6BB5" w:rsidRPr="00A6110D" w:rsidRDefault="00AF6BB5" w:rsidP="00A6110D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Piceetum</w:t>
            </w:r>
            <w:r w:rsidRPr="004D168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-</w:t>
            </w: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polypodioso-herbosum</w:t>
            </w:r>
          </w:p>
        </w:tc>
      </w:tr>
      <w:tr w:rsidR="00AF6BB5" w:rsidRPr="003563B5" w:rsidTr="009C589C">
        <w:trPr>
          <w:trHeight w:val="568"/>
        </w:trPr>
        <w:tc>
          <w:tcPr>
            <w:tcW w:w="1951" w:type="dxa"/>
            <w:vMerge/>
          </w:tcPr>
          <w:p w:rsidR="00AF6BB5" w:rsidRPr="00F0464E" w:rsidRDefault="00AF6BB5" w:rsidP="004A042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AF6BB5" w:rsidRDefault="00DD21EB" w:rsidP="004A04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AF6BB5">
              <w:rPr>
                <w:rFonts w:ascii="Times New Roman" w:hAnsi="Times New Roman"/>
                <w:sz w:val="24"/>
                <w:szCs w:val="24"/>
              </w:rPr>
              <w:t>Сосновая</w:t>
            </w:r>
          </w:p>
          <w:p w:rsidR="00AF6BB5" w:rsidRPr="00AF6BB5" w:rsidRDefault="00AF6BB5" w:rsidP="004A042A">
            <w:pPr>
              <w:rPr>
                <w:rFonts w:ascii="Times New Roman" w:hAnsi="Times New Roman"/>
                <w:sz w:val="24"/>
                <w:szCs w:val="24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Pineta</w:t>
            </w:r>
          </w:p>
        </w:tc>
        <w:tc>
          <w:tcPr>
            <w:tcW w:w="2268" w:type="dxa"/>
          </w:tcPr>
          <w:p w:rsidR="00AF6BB5" w:rsidRDefault="00544CFC" w:rsidP="004A04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r w:rsidR="009C589C">
              <w:rPr>
                <w:rFonts w:ascii="Times New Roman" w:hAnsi="Times New Roman"/>
                <w:sz w:val="24"/>
                <w:szCs w:val="24"/>
              </w:rPr>
              <w:t>Сфагновая</w:t>
            </w:r>
          </w:p>
          <w:p w:rsidR="003563B5" w:rsidRDefault="003563B5" w:rsidP="009C589C">
            <w:pPr>
              <w:rPr>
                <w:rFonts w:ascii="Times New Roman" w:hAnsi="Times New Roman"/>
                <w:sz w:val="24"/>
                <w:szCs w:val="24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 w:rsidR="009C589C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="009C589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sphagno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sum</w:t>
            </w:r>
          </w:p>
        </w:tc>
        <w:tc>
          <w:tcPr>
            <w:tcW w:w="3402" w:type="dxa"/>
          </w:tcPr>
          <w:p w:rsidR="00AF6BB5" w:rsidRDefault="003563B5" w:rsidP="004A04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</w:t>
            </w:r>
            <w:r w:rsidR="009C589C">
              <w:rPr>
                <w:rFonts w:ascii="Times New Roman" w:hAnsi="Times New Roman"/>
                <w:sz w:val="24"/>
                <w:szCs w:val="24"/>
              </w:rPr>
              <w:t>Моховая</w:t>
            </w:r>
          </w:p>
          <w:p w:rsidR="003563B5" w:rsidRPr="003563B5" w:rsidRDefault="003563B5" w:rsidP="009C589C">
            <w:pPr>
              <w:rPr>
                <w:rFonts w:ascii="Times New Roman" w:hAnsi="Times New Roman"/>
                <w:sz w:val="24"/>
                <w:szCs w:val="24"/>
              </w:rPr>
            </w:pPr>
            <w:r w:rsidRPr="000643A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Pinetum</w:t>
            </w:r>
            <w:r w:rsidRPr="003563B5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muscos</w:t>
            </w:r>
            <w:r w:rsidR="009C589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o-sphagnosum</w:t>
            </w:r>
          </w:p>
        </w:tc>
      </w:tr>
    </w:tbl>
    <w:p w:rsidR="0013263A" w:rsidRPr="003563B5" w:rsidRDefault="0013263A" w:rsidP="001326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3263A" w:rsidRDefault="00D37580" w:rsidP="0078710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DD21E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Из анализа табличных данных можно заключить, что в исследуемом лесном массиве эдификаторами являются древесные породы </w:t>
      </w:r>
      <w:r w:rsidRPr="005A56C8">
        <w:rPr>
          <w:rFonts w:ascii="Times New Roman" w:hAnsi="Times New Roman"/>
          <w:i/>
          <w:sz w:val="24"/>
          <w:szCs w:val="24"/>
        </w:rPr>
        <w:t>ель европейская</w:t>
      </w:r>
      <w:r w:rsidR="005A56C8">
        <w:rPr>
          <w:rFonts w:ascii="Times New Roman" w:hAnsi="Times New Roman"/>
          <w:sz w:val="24"/>
          <w:szCs w:val="24"/>
        </w:rPr>
        <w:t xml:space="preserve"> (</w:t>
      </w:r>
      <w:r w:rsidR="005A56C8" w:rsidRPr="00F22D3C">
        <w:rPr>
          <w:rFonts w:ascii="Times New Roman" w:hAnsi="Times New Roman" w:cs="Times New Roman"/>
          <w:sz w:val="24"/>
          <w:szCs w:val="24"/>
          <w:lang w:val="en-US"/>
        </w:rPr>
        <w:t>Picea</w:t>
      </w:r>
      <w:r w:rsidR="005A56C8" w:rsidRPr="00F22D3C">
        <w:rPr>
          <w:rFonts w:ascii="Times New Roman" w:hAnsi="Times New Roman" w:cs="Times New Roman"/>
          <w:sz w:val="24"/>
          <w:szCs w:val="24"/>
        </w:rPr>
        <w:t xml:space="preserve"> </w:t>
      </w:r>
      <w:r w:rsidR="005A56C8" w:rsidRPr="00F22D3C">
        <w:rPr>
          <w:rFonts w:ascii="Times New Roman" w:hAnsi="Times New Roman" w:cs="Times New Roman"/>
          <w:sz w:val="24"/>
          <w:szCs w:val="24"/>
          <w:lang w:val="en-US"/>
        </w:rPr>
        <w:t>abies</w:t>
      </w:r>
      <w:r w:rsidR="005A56C8">
        <w:rPr>
          <w:rFonts w:ascii="Times New Roman" w:hAnsi="Times New Roman" w:cs="Times New Roman"/>
          <w:sz w:val="24"/>
          <w:szCs w:val="24"/>
        </w:rPr>
        <w:t>)</w:t>
      </w:r>
      <w:r w:rsidR="005A56C8" w:rsidRPr="00F22D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5A56C8">
        <w:rPr>
          <w:rFonts w:ascii="Times New Roman" w:hAnsi="Times New Roman"/>
          <w:i/>
          <w:sz w:val="24"/>
          <w:szCs w:val="24"/>
        </w:rPr>
        <w:t>сосна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5A56C8">
        <w:rPr>
          <w:rFonts w:ascii="Times New Roman" w:hAnsi="Times New Roman"/>
          <w:i/>
          <w:sz w:val="24"/>
          <w:szCs w:val="24"/>
        </w:rPr>
        <w:t>обыкновенная</w:t>
      </w:r>
      <w:r w:rsidR="005A56C8">
        <w:rPr>
          <w:rFonts w:ascii="Times New Roman" w:hAnsi="Times New Roman"/>
          <w:sz w:val="24"/>
          <w:szCs w:val="24"/>
        </w:rPr>
        <w:t xml:space="preserve"> (</w:t>
      </w:r>
      <w:r w:rsidR="005A56C8" w:rsidRPr="00F22D3C">
        <w:rPr>
          <w:rFonts w:ascii="Times New Roman" w:hAnsi="Times New Roman"/>
          <w:sz w:val="24"/>
          <w:szCs w:val="24"/>
        </w:rPr>
        <w:t>Pinus sylvestris</w:t>
      </w:r>
      <w:r w:rsidR="005A56C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 Огромную роль в создании определенных условий обитания играет живой напочвенный покров, представленный зелеными и сфагновыми мхами</w:t>
      </w:r>
      <w:r w:rsidR="009F3BCE">
        <w:rPr>
          <w:rFonts w:ascii="Times New Roman" w:hAnsi="Times New Roman"/>
          <w:sz w:val="24"/>
          <w:szCs w:val="24"/>
        </w:rPr>
        <w:t xml:space="preserve">, а также </w:t>
      </w:r>
      <w:r w:rsidR="003C0A1A">
        <w:rPr>
          <w:rFonts w:ascii="Times New Roman" w:hAnsi="Times New Roman"/>
          <w:sz w:val="24"/>
          <w:szCs w:val="24"/>
        </w:rPr>
        <w:t>травяно-кустарничковой растительностью</w:t>
      </w:r>
      <w:r>
        <w:rPr>
          <w:rFonts w:ascii="Times New Roman" w:hAnsi="Times New Roman"/>
          <w:sz w:val="24"/>
          <w:szCs w:val="24"/>
        </w:rPr>
        <w:t>.</w:t>
      </w:r>
      <w:r w:rsidR="00B1791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B17910">
        <w:rPr>
          <w:rFonts w:ascii="Times New Roman" w:hAnsi="Times New Roman"/>
          <w:sz w:val="24"/>
          <w:szCs w:val="24"/>
        </w:rPr>
        <w:t>Определяющими</w:t>
      </w:r>
      <w:proofErr w:type="gramEnd"/>
      <w:r w:rsidR="00B17910">
        <w:rPr>
          <w:rFonts w:ascii="Times New Roman" w:hAnsi="Times New Roman"/>
          <w:sz w:val="24"/>
          <w:szCs w:val="24"/>
        </w:rPr>
        <w:t xml:space="preserve"> в выделении ассоциаций служат доминантные виды растений. </w:t>
      </w:r>
      <w:proofErr w:type="gramStart"/>
      <w:r w:rsidR="00B17910">
        <w:rPr>
          <w:rFonts w:ascii="Times New Roman" w:hAnsi="Times New Roman"/>
          <w:sz w:val="24"/>
          <w:szCs w:val="24"/>
        </w:rPr>
        <w:t>К</w:t>
      </w:r>
      <w:proofErr w:type="gramEnd"/>
      <w:r w:rsidR="00B17910">
        <w:rPr>
          <w:rFonts w:ascii="Times New Roman" w:hAnsi="Times New Roman"/>
          <w:sz w:val="24"/>
          <w:szCs w:val="24"/>
        </w:rPr>
        <w:t xml:space="preserve"> последним относятся </w:t>
      </w:r>
      <w:r w:rsidR="00B17910" w:rsidRPr="00E467B2">
        <w:rPr>
          <w:rFonts w:ascii="Times New Roman" w:hAnsi="Times New Roman"/>
          <w:i/>
          <w:sz w:val="24"/>
          <w:szCs w:val="24"/>
        </w:rPr>
        <w:t>кислица обыкновенная</w:t>
      </w:r>
      <w:r w:rsidR="00BF0CA9">
        <w:rPr>
          <w:rFonts w:ascii="Times New Roman" w:hAnsi="Times New Roman"/>
          <w:sz w:val="24"/>
          <w:szCs w:val="24"/>
        </w:rPr>
        <w:t xml:space="preserve"> (</w:t>
      </w:r>
      <w:r w:rsidR="00BF0CA9" w:rsidRPr="00521624">
        <w:rPr>
          <w:rFonts w:ascii="Times New Roman" w:hAnsi="Times New Roman"/>
          <w:sz w:val="24"/>
          <w:szCs w:val="24"/>
        </w:rPr>
        <w:t>Oxalis acetosella</w:t>
      </w:r>
      <w:r w:rsidR="00BF0CA9">
        <w:rPr>
          <w:rFonts w:ascii="Times New Roman" w:hAnsi="Times New Roman"/>
          <w:sz w:val="24"/>
          <w:szCs w:val="24"/>
        </w:rPr>
        <w:t>)</w:t>
      </w:r>
      <w:r w:rsidR="00B17910">
        <w:rPr>
          <w:rFonts w:ascii="Times New Roman" w:hAnsi="Times New Roman"/>
          <w:sz w:val="24"/>
          <w:szCs w:val="24"/>
        </w:rPr>
        <w:t xml:space="preserve">, </w:t>
      </w:r>
      <w:r w:rsidR="00B17910" w:rsidRPr="00E467B2">
        <w:rPr>
          <w:rFonts w:ascii="Times New Roman" w:hAnsi="Times New Roman"/>
          <w:i/>
          <w:sz w:val="24"/>
          <w:szCs w:val="24"/>
        </w:rPr>
        <w:t>черника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521624">
        <w:rPr>
          <w:rFonts w:ascii="Times New Roman" w:hAnsi="Times New Roman"/>
          <w:sz w:val="24"/>
          <w:szCs w:val="24"/>
        </w:rPr>
        <w:t>Vaccinium myrtillus</w:t>
      </w:r>
      <w:r w:rsidR="00E467B2">
        <w:rPr>
          <w:rFonts w:ascii="Times New Roman" w:hAnsi="Times New Roman"/>
          <w:sz w:val="24"/>
          <w:szCs w:val="24"/>
        </w:rPr>
        <w:t>)</w:t>
      </w:r>
      <w:r w:rsidR="00E467B2" w:rsidRPr="00521624">
        <w:rPr>
          <w:rFonts w:ascii="Times New Roman" w:hAnsi="Times New Roman"/>
          <w:sz w:val="24"/>
          <w:szCs w:val="24"/>
        </w:rPr>
        <w:t xml:space="preserve"> </w:t>
      </w:r>
      <w:r w:rsidR="00BA138B">
        <w:rPr>
          <w:rFonts w:ascii="Times New Roman" w:hAnsi="Times New Roman"/>
          <w:sz w:val="24"/>
          <w:szCs w:val="24"/>
        </w:rPr>
        <w:t>,</w:t>
      </w:r>
      <w:r w:rsidR="00B17910">
        <w:rPr>
          <w:rFonts w:ascii="Times New Roman" w:hAnsi="Times New Roman"/>
          <w:sz w:val="24"/>
          <w:szCs w:val="24"/>
        </w:rPr>
        <w:t xml:space="preserve"> папоротники – </w:t>
      </w:r>
      <w:r w:rsidR="00B17910" w:rsidRPr="005A56C8">
        <w:rPr>
          <w:rFonts w:ascii="Times New Roman" w:hAnsi="Times New Roman"/>
          <w:i/>
          <w:sz w:val="24"/>
          <w:szCs w:val="24"/>
        </w:rPr>
        <w:t>кочедыжник женский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AA4C06">
        <w:rPr>
          <w:rFonts w:ascii="Times New Roman" w:hAnsi="Times New Roman"/>
          <w:sz w:val="24"/>
          <w:szCs w:val="24"/>
        </w:rPr>
        <w:t>Athyrium filix-femina</w:t>
      </w:r>
      <w:r w:rsidR="00E467B2">
        <w:rPr>
          <w:rFonts w:ascii="Times New Roman" w:hAnsi="Times New Roman"/>
          <w:sz w:val="24"/>
          <w:szCs w:val="24"/>
        </w:rPr>
        <w:t>)</w:t>
      </w:r>
      <w:r w:rsidR="00B17910">
        <w:rPr>
          <w:rFonts w:ascii="Times New Roman" w:hAnsi="Times New Roman"/>
          <w:sz w:val="24"/>
          <w:szCs w:val="24"/>
        </w:rPr>
        <w:t xml:space="preserve">, </w:t>
      </w:r>
      <w:r w:rsidR="00B17910" w:rsidRPr="00E467B2">
        <w:rPr>
          <w:rFonts w:ascii="Times New Roman" w:hAnsi="Times New Roman"/>
          <w:i/>
          <w:sz w:val="24"/>
          <w:szCs w:val="24"/>
        </w:rPr>
        <w:t>фегоптерис связывающий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AA4C06">
        <w:rPr>
          <w:rFonts w:ascii="Times New Roman" w:hAnsi="Times New Roman"/>
          <w:sz w:val="24"/>
          <w:szCs w:val="24"/>
        </w:rPr>
        <w:t>Phegopteris connectilis</w:t>
      </w:r>
      <w:r w:rsidR="00E467B2">
        <w:rPr>
          <w:rFonts w:ascii="Times New Roman" w:hAnsi="Times New Roman"/>
          <w:sz w:val="24"/>
          <w:szCs w:val="24"/>
        </w:rPr>
        <w:t>)</w:t>
      </w:r>
      <w:r w:rsidR="00B17910">
        <w:rPr>
          <w:rFonts w:ascii="Times New Roman" w:hAnsi="Times New Roman"/>
          <w:sz w:val="24"/>
          <w:szCs w:val="24"/>
        </w:rPr>
        <w:t xml:space="preserve"> и </w:t>
      </w:r>
      <w:r w:rsidR="00B17910" w:rsidRPr="00E467B2">
        <w:rPr>
          <w:rFonts w:ascii="Times New Roman" w:hAnsi="Times New Roman"/>
          <w:i/>
          <w:sz w:val="24"/>
          <w:szCs w:val="24"/>
        </w:rPr>
        <w:t>щитовники мужской</w:t>
      </w:r>
      <w:r w:rsidR="00E467B2">
        <w:rPr>
          <w:rFonts w:ascii="Times New Roman" w:hAnsi="Times New Roman"/>
          <w:sz w:val="24"/>
          <w:szCs w:val="24"/>
        </w:rPr>
        <w:t xml:space="preserve"> (Dryopteris filix-mas)</w:t>
      </w:r>
      <w:r w:rsidR="00B17910">
        <w:rPr>
          <w:rFonts w:ascii="Times New Roman" w:hAnsi="Times New Roman"/>
          <w:sz w:val="24"/>
          <w:szCs w:val="24"/>
        </w:rPr>
        <w:t xml:space="preserve"> и </w:t>
      </w:r>
      <w:r w:rsidR="00B17910" w:rsidRPr="00E467B2">
        <w:rPr>
          <w:rFonts w:ascii="Times New Roman" w:hAnsi="Times New Roman"/>
          <w:i/>
          <w:sz w:val="24"/>
          <w:szCs w:val="24"/>
        </w:rPr>
        <w:t>распростертый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AA4C06">
        <w:rPr>
          <w:rFonts w:ascii="Times New Roman" w:hAnsi="Times New Roman"/>
          <w:sz w:val="24"/>
          <w:szCs w:val="24"/>
        </w:rPr>
        <w:t>D</w:t>
      </w:r>
      <w:r w:rsidR="00E467B2">
        <w:rPr>
          <w:rFonts w:ascii="Times New Roman" w:hAnsi="Times New Roman"/>
          <w:sz w:val="24"/>
          <w:szCs w:val="24"/>
        </w:rPr>
        <w:t>.</w:t>
      </w:r>
      <w:r w:rsidR="00E467B2" w:rsidRPr="00AA4C06">
        <w:rPr>
          <w:rFonts w:ascii="Times New Roman" w:hAnsi="Times New Roman"/>
          <w:sz w:val="24"/>
          <w:szCs w:val="24"/>
        </w:rPr>
        <w:t xml:space="preserve"> expansa</w:t>
      </w:r>
      <w:r w:rsidR="00E467B2">
        <w:rPr>
          <w:rFonts w:ascii="Times New Roman" w:hAnsi="Times New Roman"/>
          <w:sz w:val="24"/>
          <w:szCs w:val="24"/>
        </w:rPr>
        <w:t>)</w:t>
      </w:r>
      <w:r w:rsidR="004A042A">
        <w:rPr>
          <w:rFonts w:ascii="Times New Roman" w:hAnsi="Times New Roman"/>
          <w:sz w:val="24"/>
          <w:szCs w:val="24"/>
        </w:rPr>
        <w:t>.</w:t>
      </w:r>
      <w:r w:rsidR="005A56C8">
        <w:rPr>
          <w:rFonts w:ascii="Times New Roman" w:hAnsi="Times New Roman"/>
          <w:sz w:val="24"/>
          <w:szCs w:val="24"/>
        </w:rPr>
        <w:t xml:space="preserve"> </w:t>
      </w:r>
      <w:r w:rsidR="004A042A">
        <w:rPr>
          <w:rFonts w:ascii="Times New Roman" w:hAnsi="Times New Roman"/>
          <w:sz w:val="24"/>
          <w:szCs w:val="24"/>
        </w:rPr>
        <w:t xml:space="preserve">При выделении групп ассоциаций определяющими являются доминантные мхи. К ним принадлежат </w:t>
      </w:r>
      <w:r w:rsidR="005A56C8">
        <w:rPr>
          <w:rFonts w:ascii="Times New Roman" w:hAnsi="Times New Roman"/>
          <w:sz w:val="24"/>
          <w:szCs w:val="24"/>
        </w:rPr>
        <w:t>зеленые мхи -</w:t>
      </w:r>
      <w:r w:rsidR="004A042A" w:rsidRPr="004A042A">
        <w:rPr>
          <w:rFonts w:ascii="Times New Roman" w:hAnsi="Times New Roman"/>
          <w:i/>
          <w:sz w:val="24"/>
          <w:szCs w:val="24"/>
        </w:rPr>
        <w:t xml:space="preserve"> </w:t>
      </w:r>
      <w:r w:rsidR="004A042A" w:rsidRPr="004639CC">
        <w:rPr>
          <w:rFonts w:ascii="Times New Roman" w:hAnsi="Times New Roman"/>
          <w:i/>
          <w:sz w:val="24"/>
          <w:szCs w:val="24"/>
        </w:rPr>
        <w:t xml:space="preserve">плеврозий Шребера </w:t>
      </w:r>
      <w:r w:rsidR="004A042A">
        <w:rPr>
          <w:rFonts w:ascii="Times New Roman" w:hAnsi="Times New Roman"/>
          <w:sz w:val="24"/>
          <w:szCs w:val="24"/>
        </w:rPr>
        <w:t>(</w:t>
      </w:r>
      <w:r w:rsidR="004A042A" w:rsidRPr="00AA4C06">
        <w:rPr>
          <w:rFonts w:ascii="Times New Roman" w:hAnsi="Times New Roman"/>
          <w:sz w:val="24"/>
          <w:szCs w:val="24"/>
        </w:rPr>
        <w:t>Pleurozium schreberi</w:t>
      </w:r>
      <w:r w:rsidR="004A042A">
        <w:rPr>
          <w:rFonts w:ascii="Times New Roman" w:hAnsi="Times New Roman"/>
          <w:sz w:val="24"/>
          <w:szCs w:val="24"/>
        </w:rPr>
        <w:t xml:space="preserve">), </w:t>
      </w:r>
      <w:r w:rsidR="004A042A" w:rsidRPr="004639CC">
        <w:rPr>
          <w:rFonts w:ascii="Times New Roman" w:hAnsi="Times New Roman"/>
          <w:i/>
          <w:sz w:val="24"/>
          <w:szCs w:val="24"/>
        </w:rPr>
        <w:t>дикран многоножковый</w:t>
      </w:r>
      <w:r w:rsidR="004A042A">
        <w:rPr>
          <w:rFonts w:ascii="Times New Roman" w:hAnsi="Times New Roman"/>
          <w:sz w:val="24"/>
          <w:szCs w:val="24"/>
        </w:rPr>
        <w:t xml:space="preserve"> (</w:t>
      </w:r>
      <w:r w:rsidR="004A042A" w:rsidRPr="00AA4C06">
        <w:rPr>
          <w:rFonts w:ascii="Times New Roman" w:eastAsia="Times New Roman" w:hAnsi="Times New Roman"/>
          <w:sz w:val="24"/>
          <w:szCs w:val="24"/>
        </w:rPr>
        <w:t>Dicranum polysetum</w:t>
      </w:r>
      <w:r w:rsidR="004A042A">
        <w:rPr>
          <w:rFonts w:ascii="Times New Roman" w:eastAsia="Times New Roman" w:hAnsi="Times New Roman"/>
          <w:sz w:val="24"/>
          <w:szCs w:val="24"/>
        </w:rPr>
        <w:t>)</w:t>
      </w:r>
      <w:r w:rsidR="004A042A">
        <w:rPr>
          <w:rFonts w:ascii="Times New Roman" w:hAnsi="Times New Roman"/>
          <w:sz w:val="24"/>
          <w:szCs w:val="24"/>
        </w:rPr>
        <w:t xml:space="preserve"> и </w:t>
      </w:r>
      <w:r w:rsidR="004A042A" w:rsidRPr="004639CC">
        <w:rPr>
          <w:rFonts w:ascii="Times New Roman" w:hAnsi="Times New Roman"/>
          <w:i/>
          <w:sz w:val="24"/>
          <w:szCs w:val="24"/>
        </w:rPr>
        <w:t>гилокомий блестящий</w:t>
      </w:r>
      <w:r w:rsidR="004A042A">
        <w:rPr>
          <w:rFonts w:ascii="Times New Roman" w:hAnsi="Times New Roman"/>
          <w:sz w:val="24"/>
          <w:szCs w:val="24"/>
        </w:rPr>
        <w:t xml:space="preserve"> (</w:t>
      </w:r>
      <w:r w:rsidR="004A042A" w:rsidRPr="00AA4C06">
        <w:rPr>
          <w:rFonts w:ascii="Times New Roman" w:hAnsi="Times New Roman"/>
          <w:sz w:val="24"/>
          <w:szCs w:val="24"/>
        </w:rPr>
        <w:t>Hylocomium splendens</w:t>
      </w:r>
      <w:r w:rsidR="004A042A">
        <w:rPr>
          <w:rFonts w:ascii="Times New Roman" w:hAnsi="Times New Roman"/>
          <w:sz w:val="24"/>
          <w:szCs w:val="24"/>
        </w:rPr>
        <w:t xml:space="preserve">), </w:t>
      </w:r>
      <w:r w:rsidR="00BA138B">
        <w:rPr>
          <w:rFonts w:ascii="Times New Roman" w:hAnsi="Times New Roman"/>
          <w:sz w:val="24"/>
          <w:szCs w:val="24"/>
        </w:rPr>
        <w:t xml:space="preserve">сфагновые мхи – </w:t>
      </w:r>
      <w:r w:rsidR="00BA138B" w:rsidRPr="00E467B2">
        <w:rPr>
          <w:rFonts w:ascii="Times New Roman" w:hAnsi="Times New Roman"/>
          <w:i/>
          <w:sz w:val="24"/>
          <w:szCs w:val="24"/>
        </w:rPr>
        <w:t>сфагн узколистный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AA4C06">
        <w:rPr>
          <w:rFonts w:ascii="Times New Roman" w:hAnsi="Times New Roman"/>
          <w:sz w:val="24"/>
          <w:szCs w:val="24"/>
        </w:rPr>
        <w:t>Sphagnum angustifolium</w:t>
      </w:r>
      <w:r w:rsidR="00E467B2">
        <w:rPr>
          <w:rFonts w:ascii="Times New Roman" w:hAnsi="Times New Roman"/>
          <w:sz w:val="24"/>
          <w:szCs w:val="24"/>
        </w:rPr>
        <w:t>)</w:t>
      </w:r>
      <w:r w:rsidR="00BA138B">
        <w:rPr>
          <w:rFonts w:ascii="Times New Roman" w:hAnsi="Times New Roman"/>
          <w:sz w:val="24"/>
          <w:szCs w:val="24"/>
        </w:rPr>
        <w:t xml:space="preserve"> и </w:t>
      </w:r>
      <w:r w:rsidR="00BA138B" w:rsidRPr="00E467B2">
        <w:rPr>
          <w:rFonts w:ascii="Times New Roman" w:hAnsi="Times New Roman"/>
          <w:i/>
          <w:sz w:val="24"/>
          <w:szCs w:val="24"/>
        </w:rPr>
        <w:t>Гиргензона</w:t>
      </w:r>
      <w:r w:rsidR="00E467B2">
        <w:rPr>
          <w:rFonts w:ascii="Times New Roman" w:hAnsi="Times New Roman"/>
          <w:sz w:val="24"/>
          <w:szCs w:val="24"/>
        </w:rPr>
        <w:t xml:space="preserve"> (</w:t>
      </w:r>
      <w:r w:rsidR="00E467B2" w:rsidRPr="00AA4C06">
        <w:rPr>
          <w:rFonts w:ascii="Times New Roman" w:hAnsi="Times New Roman"/>
          <w:sz w:val="24"/>
          <w:szCs w:val="24"/>
        </w:rPr>
        <w:t>S</w:t>
      </w:r>
      <w:r w:rsidR="00E467B2">
        <w:rPr>
          <w:rFonts w:ascii="Times New Roman" w:hAnsi="Times New Roman"/>
          <w:sz w:val="24"/>
          <w:szCs w:val="24"/>
        </w:rPr>
        <w:t>.</w:t>
      </w:r>
      <w:r w:rsidR="00E467B2" w:rsidRPr="00AA4C06">
        <w:rPr>
          <w:rFonts w:ascii="Times New Roman" w:hAnsi="Times New Roman"/>
          <w:sz w:val="24"/>
          <w:szCs w:val="24"/>
        </w:rPr>
        <w:t xml:space="preserve"> girgensohnii</w:t>
      </w:r>
      <w:r w:rsidR="00E467B2">
        <w:rPr>
          <w:rFonts w:ascii="Times New Roman" w:hAnsi="Times New Roman"/>
          <w:sz w:val="24"/>
          <w:szCs w:val="24"/>
        </w:rPr>
        <w:t>)</w:t>
      </w:r>
      <w:r w:rsidR="00BA138B">
        <w:rPr>
          <w:rFonts w:ascii="Times New Roman" w:hAnsi="Times New Roman"/>
          <w:sz w:val="24"/>
          <w:szCs w:val="24"/>
        </w:rPr>
        <w:t>.</w:t>
      </w:r>
      <w:r w:rsidR="00B17910">
        <w:rPr>
          <w:rFonts w:ascii="Times New Roman" w:hAnsi="Times New Roman"/>
          <w:sz w:val="24"/>
          <w:szCs w:val="24"/>
        </w:rPr>
        <w:t xml:space="preserve"> При отсутствии явн</w:t>
      </w:r>
      <w:r w:rsidR="004A042A">
        <w:rPr>
          <w:rFonts w:ascii="Times New Roman" w:hAnsi="Times New Roman"/>
          <w:sz w:val="24"/>
          <w:szCs w:val="24"/>
        </w:rPr>
        <w:t>о</w:t>
      </w:r>
      <w:r w:rsidR="00B17910">
        <w:rPr>
          <w:rFonts w:ascii="Times New Roman" w:hAnsi="Times New Roman"/>
          <w:sz w:val="24"/>
          <w:szCs w:val="24"/>
        </w:rPr>
        <w:t xml:space="preserve"> доминирующих видов и высоком разнообразии травянистых растений ассоциации</w:t>
      </w:r>
      <w:r w:rsidR="000E139B">
        <w:rPr>
          <w:rFonts w:ascii="Times New Roman" w:hAnsi="Times New Roman"/>
          <w:sz w:val="24"/>
          <w:szCs w:val="24"/>
        </w:rPr>
        <w:t xml:space="preserve"> относились</w:t>
      </w:r>
      <w:r w:rsidR="00B17910">
        <w:rPr>
          <w:rFonts w:ascii="Times New Roman" w:hAnsi="Times New Roman"/>
          <w:sz w:val="24"/>
          <w:szCs w:val="24"/>
        </w:rPr>
        <w:t xml:space="preserve"> к разнотравной группе. При низком развитии травяно-кустарничкового яруса, что имеет место на сильно увлажненных участках лесного массива</w:t>
      </w:r>
      <w:r w:rsidR="000E139B">
        <w:rPr>
          <w:rFonts w:ascii="Times New Roman" w:hAnsi="Times New Roman"/>
          <w:sz w:val="24"/>
          <w:szCs w:val="24"/>
        </w:rPr>
        <w:t>, ассоциаци</w:t>
      </w:r>
      <w:r w:rsidR="00BB7D3B">
        <w:rPr>
          <w:rFonts w:ascii="Times New Roman" w:hAnsi="Times New Roman"/>
          <w:sz w:val="24"/>
          <w:szCs w:val="24"/>
        </w:rPr>
        <w:t>я</w:t>
      </w:r>
      <w:r w:rsidR="000E139B">
        <w:rPr>
          <w:rFonts w:ascii="Times New Roman" w:hAnsi="Times New Roman"/>
          <w:sz w:val="24"/>
          <w:szCs w:val="24"/>
        </w:rPr>
        <w:t xml:space="preserve"> считал</w:t>
      </w:r>
      <w:r w:rsidR="00BB7D3B">
        <w:rPr>
          <w:rFonts w:ascii="Times New Roman" w:hAnsi="Times New Roman"/>
          <w:sz w:val="24"/>
          <w:szCs w:val="24"/>
        </w:rPr>
        <w:t>а</w:t>
      </w:r>
      <w:r w:rsidR="000E139B">
        <w:rPr>
          <w:rFonts w:ascii="Times New Roman" w:hAnsi="Times New Roman"/>
          <w:sz w:val="24"/>
          <w:szCs w:val="24"/>
        </w:rPr>
        <w:t>сь мохов</w:t>
      </w:r>
      <w:r w:rsidR="00BB7D3B">
        <w:rPr>
          <w:rFonts w:ascii="Times New Roman" w:hAnsi="Times New Roman"/>
          <w:sz w:val="24"/>
          <w:szCs w:val="24"/>
        </w:rPr>
        <w:t>ой. Следует отметить, что в древесном ярусе в таких ассоциациях полностью отсутствует ель, а сосна приближается к болотной форме</w:t>
      </w:r>
      <w:r w:rsidR="00BB7D3B" w:rsidRPr="00BB7D3B">
        <w:rPr>
          <w:rFonts w:ascii="Times New Roman" w:hAnsi="Times New Roman"/>
          <w:sz w:val="24"/>
          <w:szCs w:val="24"/>
        </w:rPr>
        <w:t xml:space="preserve"> </w:t>
      </w:r>
      <w:r w:rsidR="00BB7D3B" w:rsidRPr="00E467B2">
        <w:rPr>
          <w:rFonts w:ascii="Times New Roman" w:hAnsi="Times New Roman"/>
          <w:i/>
          <w:sz w:val="24"/>
          <w:szCs w:val="24"/>
        </w:rPr>
        <w:t>улигиноза</w:t>
      </w:r>
      <w:r w:rsidR="00BB7D3B">
        <w:rPr>
          <w:rFonts w:ascii="Times New Roman" w:hAnsi="Times New Roman"/>
          <w:sz w:val="24"/>
          <w:szCs w:val="24"/>
        </w:rPr>
        <w:t xml:space="preserve"> (</w:t>
      </w:r>
      <w:r w:rsidR="00BB7D3B" w:rsidRPr="00E467B2">
        <w:rPr>
          <w:rFonts w:ascii="Times New Roman" w:hAnsi="Times New Roman"/>
          <w:sz w:val="24"/>
          <w:szCs w:val="24"/>
          <w:lang w:val="en-US"/>
        </w:rPr>
        <w:t>formis</w:t>
      </w:r>
      <w:r w:rsidR="00BB7D3B" w:rsidRPr="00E467B2">
        <w:rPr>
          <w:rFonts w:ascii="Times New Roman" w:hAnsi="Times New Roman"/>
          <w:sz w:val="24"/>
          <w:szCs w:val="24"/>
        </w:rPr>
        <w:t xml:space="preserve"> </w:t>
      </w:r>
      <w:r w:rsidR="00BB7D3B" w:rsidRPr="00E467B2">
        <w:rPr>
          <w:rFonts w:ascii="Times New Roman" w:hAnsi="Times New Roman"/>
          <w:sz w:val="24"/>
          <w:szCs w:val="24"/>
          <w:lang w:val="en-US"/>
        </w:rPr>
        <w:t>uliginosa</w:t>
      </w:r>
      <w:r w:rsidR="00BB7D3B">
        <w:rPr>
          <w:rFonts w:ascii="Times New Roman" w:hAnsi="Times New Roman"/>
          <w:sz w:val="24"/>
          <w:szCs w:val="24"/>
        </w:rPr>
        <w:t>).</w:t>
      </w:r>
      <w:r w:rsidR="00EA300C">
        <w:rPr>
          <w:rFonts w:ascii="Times New Roman" w:hAnsi="Times New Roman"/>
          <w:sz w:val="24"/>
          <w:szCs w:val="24"/>
        </w:rPr>
        <w:t xml:space="preserve"> </w:t>
      </w:r>
    </w:p>
    <w:p w:rsidR="00B53EB7" w:rsidRDefault="00B53EB7" w:rsidP="00B53EB7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1C034D">
        <w:rPr>
          <w:rFonts w:ascii="Times New Roman" w:hAnsi="Times New Roman"/>
          <w:b/>
          <w:i/>
          <w:sz w:val="24"/>
          <w:szCs w:val="24"/>
          <w:u w:val="single"/>
        </w:rPr>
        <w:t>Оценка видового разнообразия</w:t>
      </w: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 ассоциаций</w:t>
      </w:r>
      <w:r w:rsidRPr="001C034D">
        <w:rPr>
          <w:rFonts w:ascii="Times New Roman" w:hAnsi="Times New Roman"/>
          <w:b/>
          <w:i/>
          <w:sz w:val="24"/>
          <w:szCs w:val="24"/>
          <w:u w:val="single"/>
        </w:rPr>
        <w:t>.</w:t>
      </w:r>
    </w:p>
    <w:p w:rsidR="0004329E" w:rsidRDefault="009E2805" w:rsidP="009E280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Видовое разнообразие лесного массива оценивалось по общему количеству видов, обнаруженных при анализе растительности в выявленных ассоциациях (приложение </w:t>
      </w:r>
      <w:r w:rsidR="00C500B6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). Обобщенные данные </w:t>
      </w:r>
      <w:r w:rsidR="008B4CD5">
        <w:rPr>
          <w:rFonts w:ascii="Times New Roman" w:hAnsi="Times New Roman"/>
          <w:sz w:val="24"/>
          <w:szCs w:val="24"/>
        </w:rPr>
        <w:t xml:space="preserve">видового состава лесной растительности </w:t>
      </w:r>
      <w:r>
        <w:rPr>
          <w:rFonts w:ascii="Times New Roman" w:hAnsi="Times New Roman"/>
          <w:sz w:val="24"/>
          <w:szCs w:val="24"/>
        </w:rPr>
        <w:t xml:space="preserve">представлены в таблице </w:t>
      </w:r>
      <w:r w:rsidR="007207AD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>.</w:t>
      </w:r>
    </w:p>
    <w:p w:rsidR="008B4CD5" w:rsidRDefault="008B4CD5" w:rsidP="009E2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4329E" w:rsidRDefault="0004329E" w:rsidP="0004329E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Таблица </w:t>
      </w:r>
      <w:r w:rsidR="007207AD">
        <w:rPr>
          <w:rFonts w:ascii="Times New Roman" w:hAnsi="Times New Roman"/>
          <w:sz w:val="24"/>
          <w:szCs w:val="24"/>
        </w:rPr>
        <w:t>7</w:t>
      </w:r>
    </w:p>
    <w:p w:rsidR="00AD7A51" w:rsidRPr="00045790" w:rsidRDefault="0004329E" w:rsidP="00AD7A5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                     Фитоценотическая структура лесной растительности</w:t>
      </w:r>
      <w:r w:rsidR="00AD7A51" w:rsidRPr="00045790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AD7A51" w:rsidRDefault="00AD7A51" w:rsidP="00AD7A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f4"/>
        <w:tblW w:w="0" w:type="auto"/>
        <w:tblInd w:w="250" w:type="dxa"/>
        <w:tblLook w:val="04A0" w:firstRow="1" w:lastRow="0" w:firstColumn="1" w:lastColumn="0" w:noHBand="0" w:noVBand="1"/>
      </w:tblPr>
      <w:tblGrid>
        <w:gridCol w:w="479"/>
        <w:gridCol w:w="3490"/>
        <w:gridCol w:w="1559"/>
        <w:gridCol w:w="1701"/>
        <w:gridCol w:w="1701"/>
      </w:tblGrid>
      <w:tr w:rsidR="00E76F3A" w:rsidTr="00E43F19">
        <w:tc>
          <w:tcPr>
            <w:tcW w:w="479" w:type="dxa"/>
            <w:shd w:val="clear" w:color="auto" w:fill="CCECFF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490" w:type="dxa"/>
            <w:shd w:val="clear" w:color="auto" w:fill="CCECFF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Название ассоциации</w:t>
            </w:r>
          </w:p>
        </w:tc>
        <w:tc>
          <w:tcPr>
            <w:tcW w:w="1559" w:type="dxa"/>
            <w:shd w:val="clear" w:color="auto" w:fill="CCECFF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Условное сокращение</w:t>
            </w:r>
          </w:p>
        </w:tc>
        <w:tc>
          <w:tcPr>
            <w:tcW w:w="1701" w:type="dxa"/>
            <w:shd w:val="clear" w:color="auto" w:fill="CCECFF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1701" w:type="dxa"/>
            <w:shd w:val="clear" w:color="auto" w:fill="CCECFF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Процент от общего числа видов</w:t>
            </w:r>
          </w:p>
        </w:tc>
      </w:tr>
      <w:tr w:rsidR="00E76F3A" w:rsidTr="00E43F19">
        <w:tc>
          <w:tcPr>
            <w:tcW w:w="479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90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Зеленомошно-разнотравная</w:t>
            </w:r>
          </w:p>
        </w:tc>
        <w:tc>
          <w:tcPr>
            <w:tcW w:w="1559" w:type="dxa"/>
            <w:shd w:val="clear" w:color="auto" w:fill="CC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ЗР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6F4BC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42,6</w:t>
            </w:r>
          </w:p>
        </w:tc>
      </w:tr>
      <w:tr w:rsidR="00E76F3A" w:rsidTr="00E43F19">
        <w:tc>
          <w:tcPr>
            <w:tcW w:w="479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90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Зеленомошно-черничная</w:t>
            </w:r>
          </w:p>
        </w:tc>
        <w:tc>
          <w:tcPr>
            <w:tcW w:w="1559" w:type="dxa"/>
            <w:shd w:val="clear" w:color="auto" w:fill="CC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ЗЧ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34,0</w:t>
            </w:r>
          </w:p>
        </w:tc>
      </w:tr>
      <w:tr w:rsidR="00E76F3A" w:rsidTr="00E43F19">
        <w:tc>
          <w:tcPr>
            <w:tcW w:w="479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90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Зеленомошно-кисличная</w:t>
            </w:r>
          </w:p>
        </w:tc>
        <w:tc>
          <w:tcPr>
            <w:tcW w:w="1559" w:type="dxa"/>
            <w:shd w:val="clear" w:color="auto" w:fill="CC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ЗК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34,0</w:t>
            </w:r>
          </w:p>
        </w:tc>
      </w:tr>
      <w:tr w:rsidR="00E76F3A" w:rsidTr="00E43F19">
        <w:tc>
          <w:tcPr>
            <w:tcW w:w="479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90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Зеленомошно-папоротниковая</w:t>
            </w:r>
          </w:p>
        </w:tc>
        <w:tc>
          <w:tcPr>
            <w:tcW w:w="1559" w:type="dxa"/>
            <w:shd w:val="clear" w:color="auto" w:fill="CC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ЗП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701" w:type="dxa"/>
            <w:shd w:val="clear" w:color="auto" w:fill="CCFFCC"/>
          </w:tcPr>
          <w:p w:rsidR="00E76F3A" w:rsidRDefault="00E76F3A" w:rsidP="006F4BC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24,1</w:t>
            </w:r>
          </w:p>
        </w:tc>
      </w:tr>
      <w:tr w:rsidR="00E76F3A" w:rsidTr="00E43F19">
        <w:tc>
          <w:tcPr>
            <w:tcW w:w="479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90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Сфагново-разнотравная</w:t>
            </w:r>
          </w:p>
        </w:tc>
        <w:tc>
          <w:tcPr>
            <w:tcW w:w="1559" w:type="dxa"/>
            <w:shd w:val="clear" w:color="auto" w:fill="FFCC99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32,7</w:t>
            </w:r>
          </w:p>
        </w:tc>
      </w:tr>
      <w:tr w:rsidR="00E76F3A" w:rsidTr="00E43F19">
        <w:tc>
          <w:tcPr>
            <w:tcW w:w="479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490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Сфагново-черничная</w:t>
            </w:r>
          </w:p>
        </w:tc>
        <w:tc>
          <w:tcPr>
            <w:tcW w:w="1559" w:type="dxa"/>
            <w:shd w:val="clear" w:color="auto" w:fill="FFCC99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СЧ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6F4BC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30,2</w:t>
            </w:r>
          </w:p>
        </w:tc>
      </w:tr>
      <w:tr w:rsidR="00E76F3A" w:rsidTr="00E43F19">
        <w:tc>
          <w:tcPr>
            <w:tcW w:w="479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90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Сфагново-папоротниковая</w:t>
            </w:r>
          </w:p>
        </w:tc>
        <w:tc>
          <w:tcPr>
            <w:tcW w:w="1559" w:type="dxa"/>
            <w:shd w:val="clear" w:color="auto" w:fill="FFCC99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701" w:type="dxa"/>
            <w:shd w:val="clear" w:color="auto" w:fill="FFCC99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17,9</w:t>
            </w:r>
          </w:p>
        </w:tc>
      </w:tr>
      <w:tr w:rsidR="00D024FE" w:rsidTr="00E43F19">
        <w:tc>
          <w:tcPr>
            <w:tcW w:w="479" w:type="dxa"/>
            <w:shd w:val="clear" w:color="auto" w:fill="FFCC99"/>
          </w:tcPr>
          <w:p w:rsidR="00D024FE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90" w:type="dxa"/>
            <w:shd w:val="clear" w:color="auto" w:fill="FFCC99"/>
          </w:tcPr>
          <w:p w:rsidR="00D024FE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Сфагново-моховая</w:t>
            </w:r>
          </w:p>
        </w:tc>
        <w:tc>
          <w:tcPr>
            <w:tcW w:w="1559" w:type="dxa"/>
            <w:shd w:val="clear" w:color="auto" w:fill="FFCC99"/>
          </w:tcPr>
          <w:p w:rsidR="00D024FE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1701" w:type="dxa"/>
            <w:shd w:val="clear" w:color="auto" w:fill="FFCC99"/>
          </w:tcPr>
          <w:p w:rsidR="00D024FE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701" w:type="dxa"/>
            <w:shd w:val="clear" w:color="auto" w:fill="FFCC99"/>
          </w:tcPr>
          <w:p w:rsidR="00D024FE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27,8</w:t>
            </w:r>
          </w:p>
        </w:tc>
      </w:tr>
      <w:tr w:rsidR="00E76F3A" w:rsidTr="00E43F19">
        <w:tc>
          <w:tcPr>
            <w:tcW w:w="479" w:type="dxa"/>
            <w:shd w:val="clear" w:color="auto" w:fill="FFFFCC"/>
          </w:tcPr>
          <w:p w:rsidR="00E76F3A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90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Травяно-разнотравная</w:t>
            </w:r>
          </w:p>
        </w:tc>
        <w:tc>
          <w:tcPr>
            <w:tcW w:w="1559" w:type="dxa"/>
            <w:shd w:val="clear" w:color="auto" w:fill="FF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ТР</w:t>
            </w:r>
            <w:proofErr w:type="gramEnd"/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75,9</w:t>
            </w:r>
          </w:p>
        </w:tc>
      </w:tr>
      <w:tr w:rsidR="00E76F3A" w:rsidTr="00E43F19">
        <w:tc>
          <w:tcPr>
            <w:tcW w:w="479" w:type="dxa"/>
            <w:shd w:val="clear" w:color="auto" w:fill="FFFFCC"/>
          </w:tcPr>
          <w:p w:rsidR="00E76F3A" w:rsidRDefault="00D024FE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490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Травяно-черничная</w:t>
            </w:r>
          </w:p>
        </w:tc>
        <w:tc>
          <w:tcPr>
            <w:tcW w:w="1559" w:type="dxa"/>
            <w:shd w:val="clear" w:color="auto" w:fill="FF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ТЧ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25,3</w:t>
            </w:r>
          </w:p>
        </w:tc>
      </w:tr>
      <w:tr w:rsidR="00E76F3A" w:rsidTr="00E43F19">
        <w:tc>
          <w:tcPr>
            <w:tcW w:w="479" w:type="dxa"/>
            <w:shd w:val="clear" w:color="auto" w:fill="FFFFCC"/>
          </w:tcPr>
          <w:p w:rsidR="00E76F3A" w:rsidRDefault="00E76F3A" w:rsidP="00D024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024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90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Травяно-кисличная</w:t>
            </w:r>
          </w:p>
        </w:tc>
        <w:tc>
          <w:tcPr>
            <w:tcW w:w="1559" w:type="dxa"/>
            <w:shd w:val="clear" w:color="auto" w:fill="FF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ТК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40,1</w:t>
            </w:r>
          </w:p>
        </w:tc>
      </w:tr>
      <w:tr w:rsidR="00E76F3A" w:rsidTr="00E43F19">
        <w:tc>
          <w:tcPr>
            <w:tcW w:w="479" w:type="dxa"/>
            <w:shd w:val="clear" w:color="auto" w:fill="FFFFCC"/>
          </w:tcPr>
          <w:p w:rsidR="00E76F3A" w:rsidRDefault="00E76F3A" w:rsidP="00D024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024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90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Травяно-папоротниковая</w:t>
            </w:r>
          </w:p>
        </w:tc>
        <w:tc>
          <w:tcPr>
            <w:tcW w:w="1559" w:type="dxa"/>
            <w:shd w:val="clear" w:color="auto" w:fill="FFFFCC"/>
          </w:tcPr>
          <w:p w:rsidR="00E76F3A" w:rsidRDefault="00E7130F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ТП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5A0C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701" w:type="dxa"/>
            <w:shd w:val="clear" w:color="auto" w:fill="FFFFCC"/>
          </w:tcPr>
          <w:p w:rsidR="00E76F3A" w:rsidRDefault="00E76F3A" w:rsidP="006F4BC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29,0</w:t>
            </w:r>
          </w:p>
        </w:tc>
      </w:tr>
    </w:tbl>
    <w:p w:rsidR="00AD7A51" w:rsidRPr="00C455F7" w:rsidRDefault="00AD7A51" w:rsidP="00AD7A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7A51" w:rsidRDefault="00C874DA" w:rsidP="000432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874DA">
        <w:rPr>
          <w:rFonts w:ascii="Times New Roman" w:hAnsi="Times New Roman" w:cs="Times New Roman"/>
          <w:sz w:val="24"/>
          <w:szCs w:val="24"/>
        </w:rPr>
        <w:t>Более наглядно процентное соотношение</w:t>
      </w:r>
      <w:r>
        <w:rPr>
          <w:rFonts w:ascii="Times New Roman" w:hAnsi="Times New Roman" w:cs="Times New Roman"/>
          <w:sz w:val="24"/>
          <w:szCs w:val="24"/>
        </w:rPr>
        <w:t xml:space="preserve"> видового состава ассоциаций лесного массива представлено на диаграмме (рис.</w:t>
      </w:r>
      <w:r w:rsidR="007207AD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F14663" w:rsidRDefault="00F14663" w:rsidP="000432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14663" w:rsidRDefault="00021711" w:rsidP="000432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1466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95113" cy="2254103"/>
            <wp:effectExtent l="19050" t="0" r="10337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76F3A" w:rsidRDefault="00E76F3A" w:rsidP="000432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B4CD5" w:rsidRDefault="008B4CD5" w:rsidP="008B4CD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021711">
        <w:rPr>
          <w:rFonts w:ascii="Times New Roman" w:hAnsi="Times New Roman"/>
          <w:sz w:val="24"/>
          <w:szCs w:val="24"/>
        </w:rPr>
        <w:t xml:space="preserve">        </w:t>
      </w:r>
      <w:r>
        <w:rPr>
          <w:rFonts w:ascii="Times New Roman" w:hAnsi="Times New Roman"/>
          <w:sz w:val="24"/>
          <w:szCs w:val="24"/>
        </w:rPr>
        <w:t xml:space="preserve"> Рис.</w:t>
      </w:r>
      <w:r w:rsidR="007207AD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>. Процентное соотношение видового состава ассоциаций</w:t>
      </w:r>
    </w:p>
    <w:p w:rsidR="00021711" w:rsidRDefault="00021711" w:rsidP="008B4CD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822A82" w:rsidRDefault="0079259A" w:rsidP="008B4CD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Из анализа таблицы и диаграммы видно, что самыми разнообразными по видовому составу являются травяно-разнотравные ассоциации (123 вида или 75,9%).</w:t>
      </w:r>
      <w:r w:rsidR="00596F81">
        <w:rPr>
          <w:rFonts w:ascii="Times New Roman" w:hAnsi="Times New Roman" w:cs="Times New Roman"/>
          <w:sz w:val="24"/>
          <w:szCs w:val="24"/>
        </w:rPr>
        <w:t xml:space="preserve"> Объясняется это тем, что данные ассоциации расположены в основном на окраинах лесного массива, а также на участках с разреженным древостоем</w:t>
      </w:r>
      <w:r w:rsidR="008B4CD5">
        <w:rPr>
          <w:rFonts w:ascii="Times New Roman" w:hAnsi="Times New Roman" w:cs="Times New Roman"/>
          <w:sz w:val="24"/>
          <w:szCs w:val="24"/>
        </w:rPr>
        <w:t>, что создает благоприятные условия для развития травянистых растений. Наименее малочисленны по составу видов папоротниковые ассоциации, так как мощные заросли папоротников создают дополнительную тень и препятствуют развитию травяной растительности. В сфагновых ассоциациях этому также способствуют сплошной моховой покров и повышенная влажность почв.</w:t>
      </w:r>
    </w:p>
    <w:p w:rsidR="002E4796" w:rsidRDefault="002E4796" w:rsidP="008B4CD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4796" w:rsidRPr="002E4796" w:rsidRDefault="002E4796" w:rsidP="008B4CD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E4796">
        <w:rPr>
          <w:rFonts w:ascii="Times New Roman" w:hAnsi="Times New Roman"/>
          <w:b/>
          <w:sz w:val="24"/>
          <w:szCs w:val="24"/>
        </w:rPr>
        <w:t xml:space="preserve">3.3.3. </w:t>
      </w:r>
      <w:r w:rsidRPr="002E4796">
        <w:rPr>
          <w:rFonts w:ascii="Times New Roman" w:hAnsi="Times New Roman"/>
          <w:b/>
          <w:i/>
          <w:sz w:val="24"/>
          <w:szCs w:val="24"/>
        </w:rPr>
        <w:t>Экологическая структура растительности</w:t>
      </w:r>
    </w:p>
    <w:p w:rsidR="008557F8" w:rsidRDefault="008557F8" w:rsidP="008B4CD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6E31AE">
        <w:rPr>
          <w:rFonts w:ascii="Times New Roman" w:hAnsi="Times New Roman"/>
          <w:sz w:val="24"/>
          <w:szCs w:val="24"/>
        </w:rPr>
        <w:t>Исследование состава</w:t>
      </w:r>
      <w:r>
        <w:rPr>
          <w:rFonts w:ascii="Times New Roman" w:hAnsi="Times New Roman"/>
          <w:sz w:val="24"/>
          <w:szCs w:val="24"/>
        </w:rPr>
        <w:t xml:space="preserve"> </w:t>
      </w:r>
      <w:r w:rsidR="002E4796">
        <w:rPr>
          <w:rFonts w:ascii="Times New Roman" w:hAnsi="Times New Roman"/>
          <w:sz w:val="24"/>
          <w:szCs w:val="24"/>
        </w:rPr>
        <w:t>лесной</w:t>
      </w:r>
      <w:r>
        <w:rPr>
          <w:rFonts w:ascii="Times New Roman" w:hAnsi="Times New Roman"/>
          <w:sz w:val="24"/>
          <w:szCs w:val="24"/>
        </w:rPr>
        <w:t xml:space="preserve"> растительности позволяет оценить условия местообитаний и </w:t>
      </w:r>
      <w:r w:rsidR="00BE28CE">
        <w:rPr>
          <w:rFonts w:ascii="Times New Roman" w:hAnsi="Times New Roman"/>
          <w:sz w:val="24"/>
          <w:szCs w:val="24"/>
        </w:rPr>
        <w:t xml:space="preserve">провести </w:t>
      </w:r>
      <w:r w:rsidR="006E31AE">
        <w:rPr>
          <w:rFonts w:ascii="Times New Roman" w:hAnsi="Times New Roman"/>
          <w:sz w:val="24"/>
          <w:szCs w:val="24"/>
        </w:rPr>
        <w:t xml:space="preserve">экологическую </w:t>
      </w:r>
      <w:r w:rsidR="00BE28CE">
        <w:rPr>
          <w:rFonts w:ascii="Times New Roman" w:hAnsi="Times New Roman"/>
          <w:sz w:val="24"/>
          <w:szCs w:val="24"/>
        </w:rPr>
        <w:t xml:space="preserve">оценку </w:t>
      </w:r>
      <w:r>
        <w:rPr>
          <w:rFonts w:ascii="Times New Roman" w:hAnsi="Times New Roman"/>
          <w:sz w:val="24"/>
          <w:szCs w:val="24"/>
        </w:rPr>
        <w:t>разнообрази</w:t>
      </w:r>
      <w:r w:rsidR="00BE28CE"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z w:val="24"/>
          <w:szCs w:val="24"/>
        </w:rPr>
        <w:t xml:space="preserve"> видов растений.</w:t>
      </w:r>
      <w:r w:rsidRPr="00954DF9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данной работе оценивались </w:t>
      </w:r>
      <w:r>
        <w:rPr>
          <w:rFonts w:ascii="Times New Roman" w:hAnsi="Times New Roman"/>
          <w:sz w:val="24"/>
          <w:szCs w:val="24"/>
        </w:rPr>
        <w:lastRenderedPageBreak/>
        <w:t xml:space="preserve">следующие экологические показатели: </w:t>
      </w:r>
      <w:r w:rsidR="002E4796">
        <w:rPr>
          <w:rFonts w:ascii="Times New Roman" w:hAnsi="Times New Roman"/>
          <w:sz w:val="24"/>
          <w:szCs w:val="24"/>
        </w:rPr>
        <w:t>приуроченность видов к определенным местообитаниям</w:t>
      </w:r>
      <w:r>
        <w:rPr>
          <w:rFonts w:ascii="Times New Roman" w:hAnsi="Times New Roman"/>
          <w:sz w:val="24"/>
          <w:szCs w:val="24"/>
        </w:rPr>
        <w:t>,</w:t>
      </w:r>
      <w:r w:rsidR="0074494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отношение видов к условиям увлажнения</w:t>
      </w:r>
      <w:r w:rsidR="006E31AE">
        <w:rPr>
          <w:rFonts w:ascii="Times New Roman" w:hAnsi="Times New Roman"/>
          <w:sz w:val="24"/>
          <w:szCs w:val="24"/>
        </w:rPr>
        <w:t>, освещения</w:t>
      </w:r>
      <w:r>
        <w:rPr>
          <w:rFonts w:ascii="Times New Roman" w:hAnsi="Times New Roman"/>
          <w:sz w:val="24"/>
          <w:szCs w:val="24"/>
        </w:rPr>
        <w:t xml:space="preserve"> и плодородию почв.</w:t>
      </w:r>
    </w:p>
    <w:p w:rsidR="004C7755" w:rsidRPr="001F07AF" w:rsidRDefault="007078ED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>
        <w:rPr>
          <w:rFonts w:ascii="Times New Roman" w:hAnsi="Times New Roman"/>
          <w:b/>
          <w:i/>
          <w:sz w:val="24"/>
          <w:szCs w:val="24"/>
          <w:u w:val="single"/>
        </w:rPr>
        <w:t>Эколого-ц</w:t>
      </w:r>
      <w:r w:rsidR="004C7755"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енотический спектр </w:t>
      </w:r>
      <w:r w:rsidR="00093D49">
        <w:rPr>
          <w:rFonts w:ascii="Times New Roman" w:hAnsi="Times New Roman"/>
          <w:b/>
          <w:i/>
          <w:sz w:val="24"/>
          <w:szCs w:val="24"/>
          <w:u w:val="single"/>
        </w:rPr>
        <w:t>растительности</w:t>
      </w:r>
      <w:r w:rsidR="004C7755"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. </w:t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В составе изученной </w:t>
      </w:r>
      <w:r w:rsidR="003C072A">
        <w:rPr>
          <w:rFonts w:ascii="Times New Roman" w:hAnsi="Times New Roman"/>
          <w:sz w:val="24"/>
          <w:szCs w:val="24"/>
        </w:rPr>
        <w:t>растительности</w:t>
      </w:r>
      <w:r>
        <w:rPr>
          <w:rFonts w:ascii="Times New Roman" w:hAnsi="Times New Roman"/>
          <w:sz w:val="24"/>
          <w:szCs w:val="24"/>
        </w:rPr>
        <w:t xml:space="preserve"> </w:t>
      </w:r>
      <w:r w:rsidR="0050626D">
        <w:rPr>
          <w:rFonts w:ascii="Times New Roman" w:hAnsi="Times New Roman"/>
          <w:sz w:val="24"/>
          <w:szCs w:val="24"/>
        </w:rPr>
        <w:t>ООПТ «Урочище Городская дача»</w:t>
      </w:r>
      <w:r>
        <w:rPr>
          <w:rFonts w:ascii="Times New Roman" w:hAnsi="Times New Roman"/>
          <w:sz w:val="24"/>
          <w:szCs w:val="24"/>
        </w:rPr>
        <w:t xml:space="preserve"> выявлено </w:t>
      </w:r>
      <w:r w:rsidR="001F45C7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 xml:space="preserve"> ценотипов, </w:t>
      </w:r>
      <w:proofErr w:type="gramStart"/>
      <w:r>
        <w:rPr>
          <w:rFonts w:ascii="Times New Roman" w:hAnsi="Times New Roman"/>
          <w:sz w:val="24"/>
          <w:szCs w:val="24"/>
        </w:rPr>
        <w:t>приуроченных</w:t>
      </w:r>
      <w:proofErr w:type="gramEnd"/>
      <w:r>
        <w:rPr>
          <w:rFonts w:ascii="Times New Roman" w:hAnsi="Times New Roman"/>
          <w:sz w:val="24"/>
          <w:szCs w:val="24"/>
        </w:rPr>
        <w:t xml:space="preserve"> к определенным местообитаниям (приложение </w:t>
      </w:r>
      <w:r w:rsidR="001F45C7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). Состав </w:t>
      </w:r>
      <w:r w:rsidR="00093D49">
        <w:rPr>
          <w:rFonts w:ascii="Times New Roman" w:hAnsi="Times New Roman"/>
          <w:sz w:val="24"/>
          <w:szCs w:val="24"/>
        </w:rPr>
        <w:t>эколого-</w:t>
      </w:r>
      <w:r>
        <w:rPr>
          <w:rFonts w:ascii="Times New Roman" w:hAnsi="Times New Roman"/>
          <w:sz w:val="24"/>
          <w:szCs w:val="24"/>
        </w:rPr>
        <w:t xml:space="preserve">ценотического спектра </w:t>
      </w:r>
      <w:r w:rsidR="00093D49">
        <w:rPr>
          <w:rFonts w:ascii="Times New Roman" w:hAnsi="Times New Roman"/>
          <w:sz w:val="24"/>
          <w:szCs w:val="24"/>
        </w:rPr>
        <w:t>растительности</w:t>
      </w:r>
      <w:r>
        <w:rPr>
          <w:rFonts w:ascii="Times New Roman" w:hAnsi="Times New Roman"/>
          <w:sz w:val="24"/>
          <w:szCs w:val="24"/>
        </w:rPr>
        <w:t xml:space="preserve"> представлен на </w:t>
      </w:r>
      <w:r w:rsidR="00D348F5">
        <w:rPr>
          <w:rFonts w:ascii="Times New Roman" w:hAnsi="Times New Roman"/>
          <w:sz w:val="24"/>
          <w:szCs w:val="24"/>
        </w:rPr>
        <w:t>диаграмме (</w:t>
      </w:r>
      <w:r>
        <w:rPr>
          <w:rFonts w:ascii="Times New Roman" w:hAnsi="Times New Roman"/>
          <w:sz w:val="24"/>
          <w:szCs w:val="24"/>
        </w:rPr>
        <w:t>рис</w:t>
      </w:r>
      <w:r w:rsidR="00D348F5">
        <w:rPr>
          <w:rFonts w:ascii="Times New Roman" w:hAnsi="Times New Roman"/>
          <w:sz w:val="24"/>
          <w:szCs w:val="24"/>
        </w:rPr>
        <w:t>.</w:t>
      </w:r>
      <w:r w:rsidR="001F45C7">
        <w:rPr>
          <w:rFonts w:ascii="Times New Roman" w:hAnsi="Times New Roman"/>
          <w:sz w:val="24"/>
          <w:szCs w:val="24"/>
        </w:rPr>
        <w:t>8</w:t>
      </w:r>
      <w:r w:rsidR="00D348F5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  <w:r w:rsidRPr="004D38A0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021711" w:rsidRDefault="00021711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</w:p>
    <w:p w:rsidR="004C7755" w:rsidRPr="009B100E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t xml:space="preserve">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639051" cy="2678135"/>
            <wp:effectExtent l="19050" t="0" r="18799" b="7915"/>
            <wp:docPr id="15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</w:t>
      </w:r>
      <w:r w:rsidRPr="009B100E">
        <w:rPr>
          <w:rFonts w:ascii="Times New Roman" w:hAnsi="Times New Roman"/>
          <w:sz w:val="24"/>
          <w:szCs w:val="24"/>
        </w:rPr>
        <w:t>Рис.</w:t>
      </w:r>
      <w:r w:rsidR="005A0CC9">
        <w:rPr>
          <w:rFonts w:ascii="Times New Roman" w:hAnsi="Times New Roman"/>
          <w:sz w:val="24"/>
          <w:szCs w:val="24"/>
        </w:rPr>
        <w:t>8</w:t>
      </w:r>
      <w:r w:rsidRPr="009B100E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093D49">
        <w:rPr>
          <w:rFonts w:ascii="Times New Roman" w:hAnsi="Times New Roman"/>
          <w:sz w:val="24"/>
          <w:szCs w:val="24"/>
        </w:rPr>
        <w:t>Эколого-</w:t>
      </w:r>
      <w:r>
        <w:rPr>
          <w:rFonts w:ascii="Times New Roman" w:hAnsi="Times New Roman"/>
          <w:sz w:val="24"/>
          <w:szCs w:val="24"/>
        </w:rPr>
        <w:t xml:space="preserve">ценотический спектр </w:t>
      </w:r>
      <w:r w:rsidR="00093D49">
        <w:rPr>
          <w:rFonts w:ascii="Times New Roman" w:hAnsi="Times New Roman"/>
          <w:sz w:val="24"/>
          <w:szCs w:val="24"/>
        </w:rPr>
        <w:t>лесной</w:t>
      </w:r>
      <w:r w:rsidR="003C072A">
        <w:rPr>
          <w:rFonts w:ascii="Times New Roman" w:hAnsi="Times New Roman"/>
          <w:sz w:val="24"/>
          <w:szCs w:val="24"/>
        </w:rPr>
        <w:t xml:space="preserve"> растительности</w:t>
      </w:r>
    </w:p>
    <w:p w:rsidR="003D2595" w:rsidRDefault="003D259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D60D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Данные диаграммы свидетельствуют, что в </w:t>
      </w:r>
      <w:r w:rsidR="003241E3">
        <w:rPr>
          <w:rFonts w:ascii="Times New Roman" w:hAnsi="Times New Roman"/>
          <w:sz w:val="24"/>
          <w:szCs w:val="24"/>
        </w:rPr>
        <w:t xml:space="preserve">составе </w:t>
      </w:r>
      <w:r>
        <w:rPr>
          <w:rFonts w:ascii="Times New Roman" w:hAnsi="Times New Roman"/>
          <w:sz w:val="24"/>
          <w:szCs w:val="24"/>
        </w:rPr>
        <w:t xml:space="preserve">изученной </w:t>
      </w:r>
      <w:r w:rsidR="003241E3">
        <w:rPr>
          <w:rFonts w:ascii="Times New Roman" w:hAnsi="Times New Roman"/>
          <w:sz w:val="24"/>
          <w:szCs w:val="24"/>
        </w:rPr>
        <w:t>растительности</w:t>
      </w:r>
      <w:r>
        <w:rPr>
          <w:rFonts w:ascii="Times New Roman" w:hAnsi="Times New Roman"/>
          <w:sz w:val="24"/>
          <w:szCs w:val="24"/>
        </w:rPr>
        <w:t xml:space="preserve"> </w:t>
      </w:r>
      <w:r w:rsidR="005A0CC9">
        <w:rPr>
          <w:rFonts w:ascii="Times New Roman" w:hAnsi="Times New Roman"/>
          <w:sz w:val="24"/>
          <w:szCs w:val="24"/>
        </w:rPr>
        <w:t>лесного массива</w:t>
      </w:r>
      <w:r w:rsidR="00AD60D5">
        <w:rPr>
          <w:rFonts w:ascii="Times New Roman" w:hAnsi="Times New Roman"/>
          <w:sz w:val="24"/>
          <w:szCs w:val="24"/>
        </w:rPr>
        <w:t xml:space="preserve"> более половины являются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AD60D5">
        <w:rPr>
          <w:rFonts w:ascii="Times New Roman" w:hAnsi="Times New Roman"/>
          <w:sz w:val="24"/>
          <w:szCs w:val="24"/>
        </w:rPr>
        <w:t xml:space="preserve">ами лесных местообитаний (93 или 57,4%). На долю </w:t>
      </w:r>
      <w:proofErr w:type="gramStart"/>
      <w:r w:rsidR="00AD60D5">
        <w:rPr>
          <w:rFonts w:ascii="Times New Roman" w:hAnsi="Times New Roman"/>
          <w:sz w:val="24"/>
          <w:szCs w:val="24"/>
        </w:rPr>
        <w:t>луговых</w:t>
      </w:r>
      <w:proofErr w:type="gramEnd"/>
      <w:r w:rsidR="00AD60D5">
        <w:rPr>
          <w:rFonts w:ascii="Times New Roman" w:hAnsi="Times New Roman"/>
          <w:sz w:val="24"/>
          <w:szCs w:val="24"/>
        </w:rPr>
        <w:t xml:space="preserve"> ценозов приходится 31 вид (19,1%). К болотной группе принадлежит 36 видов (22,2%).</w:t>
      </w:r>
      <w:r w:rsidR="00C903A1">
        <w:rPr>
          <w:rFonts w:ascii="Times New Roman" w:hAnsi="Times New Roman"/>
          <w:sz w:val="24"/>
          <w:szCs w:val="24"/>
        </w:rPr>
        <w:t xml:space="preserve"> К группе сорных растений относится всего 2 вида (1,2%), появление которых является результатом антропогенного воздействия.</w:t>
      </w:r>
    </w:p>
    <w:p w:rsidR="00AD60D5" w:rsidRDefault="00A2508B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132B32">
        <w:rPr>
          <w:rFonts w:ascii="Times New Roman" w:hAnsi="Times New Roman"/>
          <w:sz w:val="24"/>
          <w:szCs w:val="24"/>
        </w:rPr>
        <w:t xml:space="preserve">Высокое разнообразие </w:t>
      </w:r>
      <w:r>
        <w:rPr>
          <w:rFonts w:ascii="Times New Roman" w:hAnsi="Times New Roman"/>
          <w:sz w:val="24"/>
          <w:szCs w:val="24"/>
        </w:rPr>
        <w:t>спектр</w:t>
      </w:r>
      <w:r w:rsidR="00132B32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свидетельствует</w:t>
      </w:r>
      <w:r w:rsidR="00D349DE">
        <w:rPr>
          <w:rFonts w:ascii="Times New Roman" w:hAnsi="Times New Roman"/>
          <w:sz w:val="24"/>
          <w:szCs w:val="24"/>
        </w:rPr>
        <w:t xml:space="preserve">, во-первых, о вторичном происхождении лесного массива в процессе лесонасаждений, во-вторых, наличие болотных растений связано с пониженными участками рельефа и выходом на поверхность грунтовых вод (в лесном массиве расположен исток реки Пертомки). </w:t>
      </w:r>
    </w:p>
    <w:p w:rsidR="00D52B6F" w:rsidRPr="001F07AF" w:rsidRDefault="00D52B6F" w:rsidP="00D52B6F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Экологические группы </w:t>
      </w:r>
      <w:r w:rsidR="003B3080">
        <w:rPr>
          <w:rFonts w:ascii="Times New Roman" w:hAnsi="Times New Roman"/>
          <w:b/>
          <w:i/>
          <w:sz w:val="24"/>
          <w:szCs w:val="24"/>
          <w:u w:val="single"/>
        </w:rPr>
        <w:t xml:space="preserve">растений </w:t>
      </w: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по фактору </w:t>
      </w:r>
      <w:r>
        <w:rPr>
          <w:rFonts w:ascii="Times New Roman" w:hAnsi="Times New Roman"/>
          <w:b/>
          <w:i/>
          <w:sz w:val="24"/>
          <w:szCs w:val="24"/>
          <w:u w:val="single"/>
        </w:rPr>
        <w:t>освещенности</w:t>
      </w: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>.</w:t>
      </w:r>
    </w:p>
    <w:p w:rsidR="00D52B6F" w:rsidRDefault="00D52B6F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По условиям освещенности в составе изуч</w:t>
      </w:r>
      <w:r w:rsidR="00184AFC">
        <w:rPr>
          <w:rFonts w:ascii="Times New Roman" w:hAnsi="Times New Roman"/>
          <w:sz w:val="24"/>
          <w:szCs w:val="24"/>
        </w:rPr>
        <w:t>енной</w:t>
      </w:r>
      <w:r>
        <w:rPr>
          <w:rFonts w:ascii="Times New Roman" w:hAnsi="Times New Roman"/>
          <w:sz w:val="24"/>
          <w:szCs w:val="24"/>
        </w:rPr>
        <w:t xml:space="preserve"> </w:t>
      </w:r>
      <w:r w:rsidR="003C072A">
        <w:rPr>
          <w:rFonts w:ascii="Times New Roman" w:hAnsi="Times New Roman"/>
          <w:sz w:val="24"/>
          <w:szCs w:val="24"/>
        </w:rPr>
        <w:t>растительности</w:t>
      </w:r>
      <w:r w:rsidR="00184AFC">
        <w:rPr>
          <w:rFonts w:ascii="Times New Roman" w:hAnsi="Times New Roman"/>
          <w:sz w:val="24"/>
          <w:szCs w:val="24"/>
        </w:rPr>
        <w:t xml:space="preserve"> лесного массива</w:t>
      </w:r>
      <w:r>
        <w:rPr>
          <w:rFonts w:ascii="Times New Roman" w:hAnsi="Times New Roman"/>
          <w:sz w:val="24"/>
          <w:szCs w:val="24"/>
        </w:rPr>
        <w:t xml:space="preserve"> все виды подразделялись на 3 группы: светолюбивые, теневыносливые и тенелюбивые (приложение </w:t>
      </w:r>
      <w:r w:rsidR="00893FF2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).</w:t>
      </w:r>
      <w:r w:rsidR="00103E97">
        <w:rPr>
          <w:rFonts w:ascii="Times New Roman" w:hAnsi="Times New Roman"/>
          <w:sz w:val="24"/>
          <w:szCs w:val="24"/>
        </w:rPr>
        <w:t xml:space="preserve"> Соотношение данных групп представлено на диаграмме (рис.</w:t>
      </w:r>
      <w:r w:rsidR="003C072A">
        <w:rPr>
          <w:rFonts w:ascii="Times New Roman" w:hAnsi="Times New Roman"/>
          <w:sz w:val="24"/>
          <w:szCs w:val="24"/>
        </w:rPr>
        <w:t>9</w:t>
      </w:r>
      <w:r w:rsidR="00103E97">
        <w:rPr>
          <w:rFonts w:ascii="Times New Roman" w:hAnsi="Times New Roman"/>
          <w:sz w:val="24"/>
          <w:szCs w:val="24"/>
        </w:rPr>
        <w:t>).</w:t>
      </w:r>
    </w:p>
    <w:p w:rsidR="00862C87" w:rsidRDefault="00862C87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62C87" w:rsidRDefault="00862C87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="00021711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889057" cy="1711842"/>
            <wp:effectExtent l="19050" t="0" r="25843" b="2658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D52B6F" w:rsidRDefault="00D52B6F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62C87" w:rsidRDefault="00862C87" w:rsidP="00862C87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Рис.</w:t>
      </w:r>
      <w:r w:rsidR="003C072A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. Экологические группы </w:t>
      </w:r>
      <w:r w:rsidR="003C072A">
        <w:rPr>
          <w:rFonts w:ascii="Times New Roman" w:hAnsi="Times New Roman"/>
          <w:sz w:val="24"/>
          <w:szCs w:val="24"/>
        </w:rPr>
        <w:t xml:space="preserve">лесной растительности </w:t>
      </w:r>
      <w:r>
        <w:rPr>
          <w:rFonts w:ascii="Times New Roman" w:hAnsi="Times New Roman"/>
          <w:sz w:val="24"/>
          <w:szCs w:val="24"/>
        </w:rPr>
        <w:t>по фактору освещенности</w:t>
      </w:r>
    </w:p>
    <w:p w:rsidR="00D52B6F" w:rsidRDefault="0091085E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Анализ данных диаграммы свидетельствует о преобладании </w:t>
      </w:r>
      <w:r w:rsidR="00A03ED4">
        <w:rPr>
          <w:rFonts w:ascii="Times New Roman" w:hAnsi="Times New Roman"/>
          <w:sz w:val="24"/>
          <w:szCs w:val="24"/>
        </w:rPr>
        <w:t>в лесном массиве</w:t>
      </w:r>
      <w:r>
        <w:rPr>
          <w:rFonts w:ascii="Times New Roman" w:hAnsi="Times New Roman"/>
          <w:sz w:val="24"/>
          <w:szCs w:val="24"/>
        </w:rPr>
        <w:t xml:space="preserve"> </w:t>
      </w:r>
      <w:r w:rsidR="00A03ED4">
        <w:rPr>
          <w:rFonts w:ascii="Times New Roman" w:hAnsi="Times New Roman"/>
          <w:sz w:val="24"/>
          <w:szCs w:val="24"/>
        </w:rPr>
        <w:t>теневыносливых видов растений</w:t>
      </w:r>
      <w:r>
        <w:rPr>
          <w:rFonts w:ascii="Times New Roman" w:hAnsi="Times New Roman"/>
          <w:sz w:val="24"/>
          <w:szCs w:val="24"/>
        </w:rPr>
        <w:t xml:space="preserve"> (</w:t>
      </w:r>
      <w:r w:rsidR="00A03ED4">
        <w:rPr>
          <w:rFonts w:ascii="Times New Roman" w:hAnsi="Times New Roman"/>
          <w:sz w:val="24"/>
          <w:szCs w:val="24"/>
        </w:rPr>
        <w:t>80</w:t>
      </w:r>
      <w:r>
        <w:rPr>
          <w:rFonts w:ascii="Times New Roman" w:hAnsi="Times New Roman"/>
          <w:sz w:val="24"/>
          <w:szCs w:val="24"/>
        </w:rPr>
        <w:t xml:space="preserve"> или 4</w:t>
      </w:r>
      <w:r w:rsidR="00A03ED4">
        <w:rPr>
          <w:rFonts w:ascii="Times New Roman" w:hAnsi="Times New Roman"/>
          <w:sz w:val="24"/>
          <w:szCs w:val="24"/>
        </w:rPr>
        <w:t>9,4</w:t>
      </w:r>
      <w:r>
        <w:rPr>
          <w:rFonts w:ascii="Times New Roman" w:hAnsi="Times New Roman"/>
          <w:sz w:val="24"/>
          <w:szCs w:val="24"/>
        </w:rPr>
        <w:t>%)</w:t>
      </w:r>
      <w:r w:rsidR="00900310">
        <w:rPr>
          <w:rFonts w:ascii="Times New Roman" w:hAnsi="Times New Roman"/>
          <w:sz w:val="24"/>
          <w:szCs w:val="24"/>
        </w:rPr>
        <w:t>, составляющих почти половину видового состава</w:t>
      </w:r>
      <w:r>
        <w:rPr>
          <w:rFonts w:ascii="Times New Roman" w:hAnsi="Times New Roman"/>
          <w:sz w:val="24"/>
          <w:szCs w:val="24"/>
        </w:rPr>
        <w:t xml:space="preserve">. </w:t>
      </w:r>
      <w:r w:rsidR="00900310">
        <w:rPr>
          <w:rFonts w:ascii="Times New Roman" w:hAnsi="Times New Roman"/>
          <w:sz w:val="24"/>
          <w:szCs w:val="24"/>
        </w:rPr>
        <w:t>На долю светолюбивых приходится 50 видов (30,9%). Группа</w:t>
      </w:r>
      <w:r>
        <w:rPr>
          <w:rFonts w:ascii="Times New Roman" w:hAnsi="Times New Roman"/>
          <w:sz w:val="24"/>
          <w:szCs w:val="24"/>
        </w:rPr>
        <w:t xml:space="preserve"> тенелюбивых</w:t>
      </w:r>
      <w:r w:rsidR="00DB5720">
        <w:rPr>
          <w:rFonts w:ascii="Times New Roman" w:hAnsi="Times New Roman"/>
          <w:sz w:val="24"/>
          <w:szCs w:val="24"/>
        </w:rPr>
        <w:t xml:space="preserve"> растений</w:t>
      </w:r>
      <w:r w:rsidR="00900310">
        <w:rPr>
          <w:rFonts w:ascii="Times New Roman" w:hAnsi="Times New Roman"/>
          <w:sz w:val="24"/>
          <w:szCs w:val="24"/>
        </w:rPr>
        <w:t xml:space="preserve"> включает 32 вида</w:t>
      </w:r>
      <w:r>
        <w:rPr>
          <w:rFonts w:ascii="Times New Roman" w:hAnsi="Times New Roman"/>
          <w:sz w:val="24"/>
          <w:szCs w:val="24"/>
        </w:rPr>
        <w:t xml:space="preserve"> </w:t>
      </w:r>
      <w:r w:rsidR="0090031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1</w:t>
      </w:r>
      <w:r w:rsidR="00900310">
        <w:rPr>
          <w:rFonts w:ascii="Times New Roman" w:hAnsi="Times New Roman"/>
          <w:sz w:val="24"/>
          <w:szCs w:val="24"/>
        </w:rPr>
        <w:t>9,8</w:t>
      </w:r>
      <w:r>
        <w:rPr>
          <w:rFonts w:ascii="Times New Roman" w:hAnsi="Times New Roman"/>
          <w:sz w:val="24"/>
          <w:szCs w:val="24"/>
        </w:rPr>
        <w:t>%). Полученные результаты</w:t>
      </w:r>
      <w:r w:rsidR="00DB5720">
        <w:rPr>
          <w:rFonts w:ascii="Times New Roman" w:hAnsi="Times New Roman"/>
          <w:sz w:val="24"/>
          <w:szCs w:val="24"/>
        </w:rPr>
        <w:t xml:space="preserve"> характерны для зоны хвойных лесов южной тайги</w:t>
      </w:r>
      <w:r>
        <w:rPr>
          <w:rFonts w:ascii="Times New Roman" w:hAnsi="Times New Roman"/>
          <w:sz w:val="24"/>
          <w:szCs w:val="24"/>
        </w:rPr>
        <w:t>.</w:t>
      </w:r>
    </w:p>
    <w:p w:rsidR="004C7755" w:rsidRPr="001F07AF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Экологические группы </w:t>
      </w:r>
      <w:r w:rsidR="003B3080">
        <w:rPr>
          <w:rFonts w:ascii="Times New Roman" w:hAnsi="Times New Roman"/>
          <w:b/>
          <w:i/>
          <w:sz w:val="24"/>
          <w:szCs w:val="24"/>
          <w:u w:val="single"/>
        </w:rPr>
        <w:t>растений</w:t>
      </w: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 по фактору увлажнения.</w:t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По отношению к условиям увлажнения </w:t>
      </w:r>
      <w:r w:rsidR="003F673B">
        <w:rPr>
          <w:rFonts w:ascii="Times New Roman" w:hAnsi="Times New Roman"/>
          <w:sz w:val="24"/>
          <w:szCs w:val="24"/>
        </w:rPr>
        <w:t>в лесном массиве</w:t>
      </w:r>
      <w:r>
        <w:rPr>
          <w:rFonts w:ascii="Times New Roman" w:hAnsi="Times New Roman"/>
          <w:sz w:val="24"/>
          <w:szCs w:val="24"/>
        </w:rPr>
        <w:t xml:space="preserve"> представлены </w:t>
      </w:r>
      <w:r w:rsidR="0057553C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экологически</w:t>
      </w:r>
      <w:r w:rsidR="00571EA4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групп</w:t>
      </w:r>
      <w:r w:rsidR="0057553C"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 xml:space="preserve"> (приложение </w:t>
      </w:r>
      <w:r w:rsidR="003C072A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). Процентное распределение выявленных видов</w:t>
      </w:r>
      <w:r w:rsidR="003F673B">
        <w:rPr>
          <w:rFonts w:ascii="Times New Roman" w:hAnsi="Times New Roman"/>
          <w:sz w:val="24"/>
          <w:szCs w:val="24"/>
        </w:rPr>
        <w:t xml:space="preserve"> растительности</w:t>
      </w:r>
      <w:r>
        <w:rPr>
          <w:rFonts w:ascii="Times New Roman" w:hAnsi="Times New Roman"/>
          <w:sz w:val="24"/>
          <w:szCs w:val="24"/>
        </w:rPr>
        <w:t xml:space="preserve"> по данным экологическим группам приведено на </w:t>
      </w:r>
      <w:r w:rsidR="0057553C">
        <w:rPr>
          <w:rFonts w:ascii="Times New Roman" w:hAnsi="Times New Roman"/>
          <w:sz w:val="24"/>
          <w:szCs w:val="24"/>
        </w:rPr>
        <w:t>диаграмме (</w:t>
      </w:r>
      <w:r>
        <w:rPr>
          <w:rFonts w:ascii="Times New Roman" w:hAnsi="Times New Roman"/>
          <w:sz w:val="24"/>
          <w:szCs w:val="24"/>
        </w:rPr>
        <w:t>рис</w:t>
      </w:r>
      <w:r w:rsidR="0057553C">
        <w:rPr>
          <w:rFonts w:ascii="Times New Roman" w:hAnsi="Times New Roman"/>
          <w:sz w:val="24"/>
          <w:szCs w:val="24"/>
        </w:rPr>
        <w:t>.</w:t>
      </w:r>
      <w:r w:rsidR="003C072A">
        <w:rPr>
          <w:rFonts w:ascii="Times New Roman" w:hAnsi="Times New Roman"/>
          <w:sz w:val="24"/>
          <w:szCs w:val="24"/>
        </w:rPr>
        <w:t>10</w:t>
      </w:r>
      <w:r w:rsidR="0057553C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:rsidR="0057553C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r w:rsidR="0057553C">
        <w:rPr>
          <w:rFonts w:ascii="Times New Roman" w:hAnsi="Times New Roman"/>
          <w:sz w:val="24"/>
          <w:szCs w:val="24"/>
        </w:rPr>
        <w:t xml:space="preserve">               </w:t>
      </w:r>
    </w:p>
    <w:p w:rsidR="004C7755" w:rsidRDefault="0057553C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4C7755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424495" cy="1967023"/>
            <wp:effectExtent l="19050" t="0" r="23805" b="0"/>
            <wp:docPr id="14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4C7755" w:rsidRDefault="0057553C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4C7755">
        <w:rPr>
          <w:rFonts w:ascii="Times New Roman" w:hAnsi="Times New Roman"/>
          <w:sz w:val="24"/>
          <w:szCs w:val="24"/>
        </w:rPr>
        <w:t xml:space="preserve">      </w:t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="0057553C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Рис.</w:t>
      </w:r>
      <w:r w:rsidR="003C072A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 xml:space="preserve">. Экологические группы </w:t>
      </w:r>
      <w:r w:rsidR="003C072A">
        <w:rPr>
          <w:rFonts w:ascii="Times New Roman" w:hAnsi="Times New Roman"/>
          <w:sz w:val="24"/>
          <w:szCs w:val="24"/>
        </w:rPr>
        <w:t>лесной растительности</w:t>
      </w:r>
      <w:r>
        <w:rPr>
          <w:rFonts w:ascii="Times New Roman" w:hAnsi="Times New Roman"/>
          <w:sz w:val="24"/>
          <w:szCs w:val="24"/>
        </w:rPr>
        <w:t xml:space="preserve"> по фактору увлажнения</w:t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0128B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Анализ данных диаграммы позволяет заключить, что по</w:t>
      </w:r>
      <w:r w:rsidR="00D97E90">
        <w:rPr>
          <w:rFonts w:ascii="Times New Roman" w:hAnsi="Times New Roman"/>
          <w:sz w:val="24"/>
          <w:szCs w:val="24"/>
        </w:rPr>
        <w:t>чти половина</w:t>
      </w:r>
      <w:r>
        <w:rPr>
          <w:rFonts w:ascii="Times New Roman" w:hAnsi="Times New Roman"/>
          <w:sz w:val="24"/>
          <w:szCs w:val="24"/>
        </w:rPr>
        <w:t xml:space="preserve"> видов</w:t>
      </w:r>
      <w:r w:rsidR="00D97E90">
        <w:rPr>
          <w:rFonts w:ascii="Times New Roman" w:hAnsi="Times New Roman"/>
          <w:sz w:val="24"/>
          <w:szCs w:val="24"/>
        </w:rPr>
        <w:t xml:space="preserve"> (75 или 46,3%) лесной</w:t>
      </w:r>
      <w:r>
        <w:rPr>
          <w:rFonts w:ascii="Times New Roman" w:hAnsi="Times New Roman"/>
          <w:sz w:val="24"/>
          <w:szCs w:val="24"/>
        </w:rPr>
        <w:t xml:space="preserve"> флоры является </w:t>
      </w:r>
      <w:r w:rsidR="00D97E90">
        <w:rPr>
          <w:rFonts w:ascii="Times New Roman" w:hAnsi="Times New Roman"/>
          <w:sz w:val="24"/>
          <w:szCs w:val="24"/>
        </w:rPr>
        <w:t>мезофитами, предпочитающими умеренно влажные местообитания</w:t>
      </w:r>
      <w:r>
        <w:rPr>
          <w:rFonts w:ascii="Times New Roman" w:hAnsi="Times New Roman"/>
          <w:sz w:val="24"/>
          <w:szCs w:val="24"/>
        </w:rPr>
        <w:t xml:space="preserve">. </w:t>
      </w:r>
      <w:r w:rsidR="00D97E90">
        <w:rPr>
          <w:rFonts w:ascii="Times New Roman" w:hAnsi="Times New Roman"/>
          <w:sz w:val="24"/>
          <w:szCs w:val="24"/>
        </w:rPr>
        <w:t>Далее следуют мезогигрофиты (53 или 32,7%), виды</w:t>
      </w:r>
      <w:r w:rsidR="00D97E90" w:rsidRPr="00D97E90">
        <w:rPr>
          <w:rFonts w:ascii="Times New Roman" w:hAnsi="Times New Roman"/>
          <w:sz w:val="24"/>
          <w:szCs w:val="24"/>
        </w:rPr>
        <w:t xml:space="preserve"> </w:t>
      </w:r>
      <w:r w:rsidR="00D97E90">
        <w:rPr>
          <w:rFonts w:ascii="Times New Roman" w:hAnsi="Times New Roman"/>
          <w:sz w:val="24"/>
          <w:szCs w:val="24"/>
        </w:rPr>
        <w:t>временно избыточных местообитаний, и</w:t>
      </w:r>
      <w:r>
        <w:rPr>
          <w:rFonts w:ascii="Times New Roman" w:hAnsi="Times New Roman"/>
          <w:sz w:val="24"/>
          <w:szCs w:val="24"/>
        </w:rPr>
        <w:t xml:space="preserve"> ги</w:t>
      </w:r>
      <w:r w:rsidR="0070128B">
        <w:rPr>
          <w:rFonts w:ascii="Times New Roman" w:hAnsi="Times New Roman"/>
          <w:sz w:val="24"/>
          <w:szCs w:val="24"/>
        </w:rPr>
        <w:t>грофиты</w:t>
      </w:r>
      <w:r>
        <w:rPr>
          <w:rFonts w:ascii="Times New Roman" w:hAnsi="Times New Roman"/>
          <w:sz w:val="24"/>
          <w:szCs w:val="24"/>
        </w:rPr>
        <w:t xml:space="preserve"> (</w:t>
      </w:r>
      <w:r w:rsidR="00D97E90">
        <w:rPr>
          <w:rFonts w:ascii="Times New Roman" w:hAnsi="Times New Roman"/>
          <w:sz w:val="24"/>
          <w:szCs w:val="24"/>
        </w:rPr>
        <w:t>26</w:t>
      </w:r>
      <w:r>
        <w:rPr>
          <w:rFonts w:ascii="Times New Roman" w:hAnsi="Times New Roman"/>
          <w:sz w:val="24"/>
          <w:szCs w:val="24"/>
        </w:rPr>
        <w:t xml:space="preserve"> или </w:t>
      </w:r>
      <w:r w:rsidR="00D97E90">
        <w:rPr>
          <w:rFonts w:ascii="Times New Roman" w:hAnsi="Times New Roman"/>
          <w:sz w:val="24"/>
          <w:szCs w:val="24"/>
        </w:rPr>
        <w:t>16,0</w:t>
      </w:r>
      <w:r>
        <w:rPr>
          <w:rFonts w:ascii="Times New Roman" w:hAnsi="Times New Roman"/>
          <w:sz w:val="24"/>
          <w:szCs w:val="24"/>
        </w:rPr>
        <w:t xml:space="preserve">%), виды </w:t>
      </w:r>
      <w:r w:rsidR="0070128B">
        <w:rPr>
          <w:rFonts w:ascii="Times New Roman" w:hAnsi="Times New Roman"/>
          <w:sz w:val="24"/>
          <w:szCs w:val="24"/>
        </w:rPr>
        <w:t>длительно</w:t>
      </w:r>
      <w:r>
        <w:rPr>
          <w:rFonts w:ascii="Times New Roman" w:hAnsi="Times New Roman"/>
          <w:sz w:val="24"/>
          <w:szCs w:val="24"/>
        </w:rPr>
        <w:t xml:space="preserve"> избыточно влажных местообитаний.</w:t>
      </w:r>
      <w:r w:rsidR="00D97E90">
        <w:rPr>
          <w:rFonts w:ascii="Times New Roman" w:hAnsi="Times New Roman"/>
          <w:sz w:val="24"/>
          <w:szCs w:val="24"/>
        </w:rPr>
        <w:t xml:space="preserve"> Незначительную часть составляют ксеромезофиты (8 или 4,9%), виды предпочтительно сухих местообитаний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4C7755" w:rsidRDefault="0070128B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4C7755">
        <w:rPr>
          <w:rFonts w:ascii="Times New Roman" w:hAnsi="Times New Roman"/>
          <w:sz w:val="24"/>
          <w:szCs w:val="24"/>
        </w:rPr>
        <w:t xml:space="preserve">Таким образом, </w:t>
      </w:r>
      <w:r w:rsidR="00932E06">
        <w:rPr>
          <w:rFonts w:ascii="Times New Roman" w:hAnsi="Times New Roman"/>
          <w:sz w:val="24"/>
          <w:szCs w:val="24"/>
        </w:rPr>
        <w:t>подавляющая часть лесной</w:t>
      </w:r>
      <w:r w:rsidR="004C7755">
        <w:rPr>
          <w:rFonts w:ascii="Times New Roman" w:hAnsi="Times New Roman"/>
          <w:sz w:val="24"/>
          <w:szCs w:val="24"/>
        </w:rPr>
        <w:t xml:space="preserve"> растительности представлен</w:t>
      </w:r>
      <w:r w:rsidR="00932E06">
        <w:rPr>
          <w:rFonts w:ascii="Times New Roman" w:hAnsi="Times New Roman"/>
          <w:sz w:val="24"/>
          <w:szCs w:val="24"/>
        </w:rPr>
        <w:t>а</w:t>
      </w:r>
      <w:r w:rsidR="004C7755">
        <w:rPr>
          <w:rFonts w:ascii="Times New Roman" w:hAnsi="Times New Roman"/>
          <w:sz w:val="24"/>
          <w:szCs w:val="24"/>
        </w:rPr>
        <w:t xml:space="preserve"> видами влажных местообитаний</w:t>
      </w:r>
      <w:r w:rsidR="00932E06">
        <w:rPr>
          <w:rFonts w:ascii="Times New Roman" w:hAnsi="Times New Roman"/>
          <w:sz w:val="24"/>
          <w:szCs w:val="24"/>
        </w:rPr>
        <w:t xml:space="preserve">, в чем проявляется </w:t>
      </w:r>
      <w:r w:rsidR="00E86553">
        <w:rPr>
          <w:rFonts w:ascii="Times New Roman" w:hAnsi="Times New Roman"/>
          <w:sz w:val="24"/>
          <w:szCs w:val="24"/>
        </w:rPr>
        <w:t xml:space="preserve">средообразующая и </w:t>
      </w:r>
      <w:r w:rsidR="00932E06">
        <w:rPr>
          <w:rFonts w:ascii="Times New Roman" w:hAnsi="Times New Roman"/>
          <w:sz w:val="24"/>
          <w:szCs w:val="24"/>
        </w:rPr>
        <w:t>водорегуляторная роль лесов</w:t>
      </w:r>
      <w:r w:rsidR="004C7755">
        <w:rPr>
          <w:rFonts w:ascii="Times New Roman" w:hAnsi="Times New Roman"/>
          <w:sz w:val="24"/>
          <w:szCs w:val="24"/>
        </w:rPr>
        <w:t>.</w:t>
      </w:r>
    </w:p>
    <w:p w:rsidR="004C7755" w:rsidRPr="001F07AF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Экологические группы </w:t>
      </w:r>
      <w:r w:rsidR="003B3080">
        <w:rPr>
          <w:rFonts w:ascii="Times New Roman" w:hAnsi="Times New Roman"/>
          <w:b/>
          <w:i/>
          <w:sz w:val="24"/>
          <w:szCs w:val="24"/>
          <w:u w:val="single"/>
        </w:rPr>
        <w:t>растений</w:t>
      </w:r>
      <w:r w:rsidRPr="001F07AF">
        <w:rPr>
          <w:rFonts w:ascii="Times New Roman" w:hAnsi="Times New Roman"/>
          <w:b/>
          <w:i/>
          <w:sz w:val="24"/>
          <w:szCs w:val="24"/>
          <w:u w:val="single"/>
        </w:rPr>
        <w:t xml:space="preserve"> по фактору трофности почв.</w:t>
      </w:r>
    </w:p>
    <w:p w:rsidR="004C7755" w:rsidRDefault="00F01F03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180261">
        <w:rPr>
          <w:rFonts w:ascii="Times New Roman" w:hAnsi="Times New Roman"/>
          <w:sz w:val="24"/>
          <w:szCs w:val="24"/>
        </w:rPr>
        <w:t xml:space="preserve"> П</w:t>
      </w:r>
      <w:r w:rsidR="004C7755">
        <w:rPr>
          <w:rFonts w:ascii="Times New Roman" w:hAnsi="Times New Roman"/>
          <w:sz w:val="24"/>
          <w:szCs w:val="24"/>
        </w:rPr>
        <w:t>о отношению к плодородию почв</w:t>
      </w:r>
      <w:r w:rsidR="00180261">
        <w:rPr>
          <w:rFonts w:ascii="Times New Roman" w:hAnsi="Times New Roman"/>
          <w:sz w:val="24"/>
          <w:szCs w:val="24"/>
        </w:rPr>
        <w:t>ы</w:t>
      </w:r>
      <w:r w:rsidR="004C775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лесном массиве</w:t>
      </w:r>
      <w:r w:rsidR="004C775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представлено</w:t>
      </w:r>
      <w:r w:rsidR="004C7755">
        <w:rPr>
          <w:rFonts w:ascii="Times New Roman" w:hAnsi="Times New Roman"/>
          <w:sz w:val="24"/>
          <w:szCs w:val="24"/>
        </w:rPr>
        <w:t xml:space="preserve"> </w:t>
      </w:r>
      <w:r w:rsidR="00180261">
        <w:rPr>
          <w:rFonts w:ascii="Times New Roman" w:hAnsi="Times New Roman"/>
          <w:sz w:val="24"/>
          <w:szCs w:val="24"/>
        </w:rPr>
        <w:t>5</w:t>
      </w:r>
      <w:r w:rsidR="004C7755">
        <w:rPr>
          <w:rFonts w:ascii="Times New Roman" w:hAnsi="Times New Roman"/>
          <w:sz w:val="24"/>
          <w:szCs w:val="24"/>
        </w:rPr>
        <w:t xml:space="preserve"> экологических групп (приложение </w:t>
      </w:r>
      <w:r>
        <w:rPr>
          <w:rFonts w:ascii="Times New Roman" w:hAnsi="Times New Roman"/>
          <w:sz w:val="24"/>
          <w:szCs w:val="24"/>
        </w:rPr>
        <w:t>5</w:t>
      </w:r>
      <w:r w:rsidR="004C7755">
        <w:rPr>
          <w:rFonts w:ascii="Times New Roman" w:hAnsi="Times New Roman"/>
          <w:sz w:val="24"/>
          <w:szCs w:val="24"/>
        </w:rPr>
        <w:t xml:space="preserve">). Соотношение видов данных групп представлено на </w:t>
      </w:r>
      <w:r w:rsidR="00485FC3">
        <w:rPr>
          <w:rFonts w:ascii="Times New Roman" w:hAnsi="Times New Roman"/>
          <w:sz w:val="24"/>
          <w:szCs w:val="24"/>
        </w:rPr>
        <w:t>диаграмме (рис.8)</w:t>
      </w:r>
      <w:r w:rsidR="004C7755">
        <w:rPr>
          <w:rFonts w:ascii="Times New Roman" w:hAnsi="Times New Roman"/>
          <w:sz w:val="24"/>
          <w:szCs w:val="24"/>
        </w:rPr>
        <w:t>.</w:t>
      </w:r>
    </w:p>
    <w:p w:rsidR="00021711" w:rsidRDefault="00021711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453380" cy="2232838"/>
            <wp:effectExtent l="19050" t="0" r="13970" b="0"/>
            <wp:docPr id="13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7755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Рис.</w:t>
      </w:r>
      <w:r w:rsidR="00F01F03">
        <w:rPr>
          <w:rFonts w:ascii="Times New Roman" w:hAnsi="Times New Roman"/>
          <w:sz w:val="24"/>
          <w:szCs w:val="24"/>
        </w:rPr>
        <w:t>11</w:t>
      </w:r>
      <w:r>
        <w:rPr>
          <w:rFonts w:ascii="Times New Roman" w:hAnsi="Times New Roman"/>
          <w:sz w:val="24"/>
          <w:szCs w:val="24"/>
        </w:rPr>
        <w:t xml:space="preserve">. Экологические группы </w:t>
      </w:r>
      <w:r w:rsidR="00F01F03">
        <w:rPr>
          <w:rFonts w:ascii="Times New Roman" w:hAnsi="Times New Roman"/>
          <w:sz w:val="24"/>
          <w:szCs w:val="24"/>
        </w:rPr>
        <w:t>лесной</w:t>
      </w:r>
      <w:r>
        <w:rPr>
          <w:rFonts w:ascii="Times New Roman" w:hAnsi="Times New Roman"/>
          <w:sz w:val="24"/>
          <w:szCs w:val="24"/>
        </w:rPr>
        <w:t xml:space="preserve"> </w:t>
      </w:r>
      <w:r w:rsidR="00DC509E">
        <w:rPr>
          <w:rFonts w:ascii="Times New Roman" w:hAnsi="Times New Roman"/>
          <w:sz w:val="24"/>
          <w:szCs w:val="24"/>
        </w:rPr>
        <w:t xml:space="preserve">растительности </w:t>
      </w:r>
      <w:r>
        <w:rPr>
          <w:rFonts w:ascii="Times New Roman" w:hAnsi="Times New Roman"/>
          <w:sz w:val="24"/>
          <w:szCs w:val="24"/>
        </w:rPr>
        <w:t>по отношению к плодородию</w:t>
      </w:r>
    </w:p>
    <w:p w:rsidR="00AB53DF" w:rsidRDefault="004C7755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Анализ диаграммы свидетельствует, что </w:t>
      </w:r>
      <w:r w:rsidR="00A7393C">
        <w:rPr>
          <w:rFonts w:ascii="Times New Roman" w:hAnsi="Times New Roman"/>
          <w:sz w:val="24"/>
          <w:szCs w:val="24"/>
        </w:rPr>
        <w:t>в лесном массиве</w:t>
      </w:r>
      <w:r>
        <w:rPr>
          <w:rFonts w:ascii="Times New Roman" w:hAnsi="Times New Roman"/>
          <w:sz w:val="24"/>
          <w:szCs w:val="24"/>
        </w:rPr>
        <w:t xml:space="preserve"> преобладают виды,</w:t>
      </w:r>
      <w:r w:rsidR="005566AF" w:rsidRPr="005566AF">
        <w:rPr>
          <w:rFonts w:ascii="Times New Roman" w:hAnsi="Times New Roman" w:cs="Times New Roman"/>
          <w:sz w:val="24"/>
          <w:szCs w:val="24"/>
        </w:rPr>
        <w:t xml:space="preserve"> </w:t>
      </w:r>
      <w:r w:rsidR="005566AF">
        <w:rPr>
          <w:rFonts w:ascii="Times New Roman" w:hAnsi="Times New Roman" w:cs="Times New Roman"/>
          <w:sz w:val="24"/>
          <w:szCs w:val="24"/>
        </w:rPr>
        <w:t>обитающие на почвах со средним содержанием минеральных веществ и</w:t>
      </w:r>
      <w:r>
        <w:rPr>
          <w:rFonts w:ascii="Times New Roman" w:hAnsi="Times New Roman"/>
          <w:sz w:val="24"/>
          <w:szCs w:val="24"/>
        </w:rPr>
        <w:t xml:space="preserve"> относящиеся к мезотрофн</w:t>
      </w:r>
      <w:r w:rsidR="005566AF">
        <w:rPr>
          <w:rFonts w:ascii="Times New Roman" w:hAnsi="Times New Roman"/>
          <w:sz w:val="24"/>
          <w:szCs w:val="24"/>
        </w:rPr>
        <w:t>ой</w:t>
      </w:r>
      <w:r>
        <w:rPr>
          <w:rFonts w:ascii="Times New Roman" w:hAnsi="Times New Roman"/>
          <w:sz w:val="24"/>
          <w:szCs w:val="24"/>
        </w:rPr>
        <w:t xml:space="preserve"> групп</w:t>
      </w:r>
      <w:r w:rsidR="005566AF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(</w:t>
      </w:r>
      <w:r w:rsidR="00323096">
        <w:rPr>
          <w:rFonts w:ascii="Times New Roman" w:hAnsi="Times New Roman"/>
          <w:sz w:val="24"/>
          <w:szCs w:val="24"/>
        </w:rPr>
        <w:t>99</w:t>
      </w:r>
      <w:r>
        <w:rPr>
          <w:rFonts w:ascii="Times New Roman" w:hAnsi="Times New Roman"/>
          <w:sz w:val="24"/>
          <w:szCs w:val="24"/>
        </w:rPr>
        <w:t xml:space="preserve"> или </w:t>
      </w:r>
      <w:r w:rsidR="00323096">
        <w:rPr>
          <w:rFonts w:ascii="Times New Roman" w:hAnsi="Times New Roman"/>
          <w:sz w:val="24"/>
          <w:szCs w:val="24"/>
        </w:rPr>
        <w:t>6</w:t>
      </w:r>
      <w:r w:rsidR="005566AF">
        <w:rPr>
          <w:rFonts w:ascii="Times New Roman" w:hAnsi="Times New Roman"/>
          <w:sz w:val="24"/>
          <w:szCs w:val="24"/>
        </w:rPr>
        <w:t>1,</w:t>
      </w:r>
      <w:r w:rsidR="00323096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%). </w:t>
      </w:r>
      <w:r w:rsidR="005566AF">
        <w:rPr>
          <w:rFonts w:ascii="Times New Roman" w:hAnsi="Times New Roman"/>
          <w:sz w:val="24"/>
          <w:szCs w:val="24"/>
        </w:rPr>
        <w:t>Промежуточные группы олигомезотрофы и мезоэвтрофы включают 1</w:t>
      </w:r>
      <w:r w:rsidR="00323096">
        <w:rPr>
          <w:rFonts w:ascii="Times New Roman" w:hAnsi="Times New Roman"/>
          <w:sz w:val="24"/>
          <w:szCs w:val="24"/>
        </w:rPr>
        <w:t>8</w:t>
      </w:r>
      <w:r w:rsidR="005566AF">
        <w:rPr>
          <w:rFonts w:ascii="Times New Roman" w:hAnsi="Times New Roman"/>
          <w:sz w:val="24"/>
          <w:szCs w:val="24"/>
        </w:rPr>
        <w:t xml:space="preserve"> (</w:t>
      </w:r>
      <w:r w:rsidR="00323096">
        <w:rPr>
          <w:rFonts w:ascii="Times New Roman" w:hAnsi="Times New Roman"/>
          <w:sz w:val="24"/>
          <w:szCs w:val="24"/>
        </w:rPr>
        <w:t>1</w:t>
      </w:r>
      <w:r w:rsidR="005566AF">
        <w:rPr>
          <w:rFonts w:ascii="Times New Roman" w:hAnsi="Times New Roman"/>
          <w:sz w:val="24"/>
          <w:szCs w:val="24"/>
        </w:rPr>
        <w:t>1,</w:t>
      </w:r>
      <w:r w:rsidR="00323096">
        <w:rPr>
          <w:rFonts w:ascii="Times New Roman" w:hAnsi="Times New Roman"/>
          <w:sz w:val="24"/>
          <w:szCs w:val="24"/>
        </w:rPr>
        <w:t>1</w:t>
      </w:r>
      <w:r w:rsidR="005566AF">
        <w:rPr>
          <w:rFonts w:ascii="Times New Roman" w:hAnsi="Times New Roman"/>
          <w:sz w:val="24"/>
          <w:szCs w:val="24"/>
        </w:rPr>
        <w:t xml:space="preserve">%) и </w:t>
      </w:r>
      <w:r w:rsidR="00323096">
        <w:rPr>
          <w:rFonts w:ascii="Times New Roman" w:hAnsi="Times New Roman"/>
          <w:sz w:val="24"/>
          <w:szCs w:val="24"/>
        </w:rPr>
        <w:t>31</w:t>
      </w:r>
      <w:r w:rsidR="005566AF">
        <w:rPr>
          <w:rFonts w:ascii="Times New Roman" w:hAnsi="Times New Roman"/>
          <w:sz w:val="24"/>
          <w:szCs w:val="24"/>
        </w:rPr>
        <w:t xml:space="preserve"> (</w:t>
      </w:r>
      <w:r w:rsidR="00323096">
        <w:rPr>
          <w:rFonts w:ascii="Times New Roman" w:hAnsi="Times New Roman"/>
          <w:sz w:val="24"/>
          <w:szCs w:val="24"/>
        </w:rPr>
        <w:t>19</w:t>
      </w:r>
      <w:r w:rsidR="005566AF">
        <w:rPr>
          <w:rFonts w:ascii="Times New Roman" w:hAnsi="Times New Roman"/>
          <w:sz w:val="24"/>
          <w:szCs w:val="24"/>
        </w:rPr>
        <w:t>,</w:t>
      </w:r>
      <w:r w:rsidR="00323096">
        <w:rPr>
          <w:rFonts w:ascii="Times New Roman" w:hAnsi="Times New Roman"/>
          <w:sz w:val="24"/>
          <w:szCs w:val="24"/>
        </w:rPr>
        <w:t>1</w:t>
      </w:r>
      <w:r w:rsidR="005566AF">
        <w:rPr>
          <w:rFonts w:ascii="Times New Roman" w:hAnsi="Times New Roman"/>
          <w:sz w:val="24"/>
          <w:szCs w:val="24"/>
        </w:rPr>
        <w:t>%) видов соответственно. К олиготрофам</w:t>
      </w:r>
      <w:r w:rsidR="00323096">
        <w:rPr>
          <w:rFonts w:ascii="Times New Roman" w:hAnsi="Times New Roman"/>
          <w:sz w:val="24"/>
          <w:szCs w:val="24"/>
        </w:rPr>
        <w:t xml:space="preserve"> и эвтрофам</w:t>
      </w:r>
      <w:r w:rsidR="005566AF">
        <w:rPr>
          <w:rFonts w:ascii="Times New Roman" w:hAnsi="Times New Roman"/>
          <w:sz w:val="24"/>
          <w:szCs w:val="24"/>
        </w:rPr>
        <w:t xml:space="preserve"> относится всего </w:t>
      </w:r>
      <w:r w:rsidR="00323096">
        <w:rPr>
          <w:rFonts w:ascii="Times New Roman" w:hAnsi="Times New Roman"/>
          <w:sz w:val="24"/>
          <w:szCs w:val="24"/>
        </w:rPr>
        <w:t>по 7</w:t>
      </w:r>
      <w:r w:rsidR="005566AF">
        <w:rPr>
          <w:rFonts w:ascii="Times New Roman" w:hAnsi="Times New Roman"/>
          <w:sz w:val="24"/>
          <w:szCs w:val="24"/>
        </w:rPr>
        <w:t xml:space="preserve"> (</w:t>
      </w:r>
      <w:r w:rsidR="00323096">
        <w:rPr>
          <w:rFonts w:ascii="Times New Roman" w:hAnsi="Times New Roman"/>
          <w:sz w:val="24"/>
          <w:szCs w:val="24"/>
        </w:rPr>
        <w:t>4,3</w:t>
      </w:r>
      <w:r w:rsidR="005566AF">
        <w:rPr>
          <w:rFonts w:ascii="Times New Roman" w:hAnsi="Times New Roman"/>
          <w:sz w:val="24"/>
          <w:szCs w:val="24"/>
        </w:rPr>
        <w:t>%) видов.</w:t>
      </w:r>
    </w:p>
    <w:p w:rsidR="008751EF" w:rsidRDefault="008751EF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32309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Данный состав </w:t>
      </w:r>
      <w:r w:rsidR="00323096">
        <w:rPr>
          <w:rFonts w:ascii="Times New Roman" w:hAnsi="Times New Roman"/>
          <w:sz w:val="24"/>
          <w:szCs w:val="24"/>
        </w:rPr>
        <w:t>лесной</w:t>
      </w:r>
      <w:r>
        <w:rPr>
          <w:rFonts w:ascii="Times New Roman" w:hAnsi="Times New Roman"/>
          <w:sz w:val="24"/>
          <w:szCs w:val="24"/>
        </w:rPr>
        <w:t xml:space="preserve"> растительности по отношению к условиям минерального питания</w:t>
      </w:r>
      <w:r w:rsidR="00EB6DE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как ничто другое</w:t>
      </w:r>
      <w:r w:rsidR="00EB6DE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A7393C">
        <w:rPr>
          <w:rFonts w:ascii="Times New Roman" w:hAnsi="Times New Roman"/>
          <w:sz w:val="24"/>
          <w:szCs w:val="24"/>
        </w:rPr>
        <w:t>подтверждает</w:t>
      </w:r>
      <w:r w:rsidR="00323096">
        <w:rPr>
          <w:rFonts w:ascii="Times New Roman" w:hAnsi="Times New Roman"/>
          <w:sz w:val="24"/>
          <w:szCs w:val="24"/>
        </w:rPr>
        <w:t xml:space="preserve"> мезотрофные условия местообитаний хвойных лесов</w:t>
      </w:r>
      <w:r w:rsidR="00A7393C">
        <w:rPr>
          <w:rFonts w:ascii="Times New Roman" w:hAnsi="Times New Roman"/>
          <w:sz w:val="24"/>
          <w:szCs w:val="24"/>
        </w:rPr>
        <w:t>, характерные для зоны</w:t>
      </w:r>
      <w:r w:rsidR="00323096">
        <w:rPr>
          <w:rFonts w:ascii="Times New Roman" w:hAnsi="Times New Roman"/>
          <w:sz w:val="24"/>
          <w:szCs w:val="24"/>
        </w:rPr>
        <w:t xml:space="preserve"> южной тайги</w:t>
      </w:r>
      <w:r>
        <w:rPr>
          <w:rFonts w:ascii="Times New Roman" w:hAnsi="Times New Roman"/>
          <w:sz w:val="24"/>
          <w:szCs w:val="24"/>
        </w:rPr>
        <w:t>.</w:t>
      </w:r>
    </w:p>
    <w:p w:rsidR="007012AC" w:rsidRDefault="007012AC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712EF" w:rsidRDefault="007012AC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7012AC">
        <w:rPr>
          <w:rFonts w:ascii="Times New Roman" w:hAnsi="Times New Roman"/>
          <w:b/>
          <w:sz w:val="24"/>
          <w:szCs w:val="24"/>
        </w:rPr>
        <w:t>3.</w:t>
      </w:r>
      <w:r w:rsidR="00741CDB">
        <w:rPr>
          <w:rFonts w:ascii="Times New Roman" w:hAnsi="Times New Roman"/>
          <w:b/>
          <w:sz w:val="24"/>
          <w:szCs w:val="24"/>
        </w:rPr>
        <w:t>3.</w:t>
      </w:r>
      <w:r w:rsidRPr="007012AC">
        <w:rPr>
          <w:rFonts w:ascii="Times New Roman" w:hAnsi="Times New Roman"/>
          <w:b/>
          <w:sz w:val="24"/>
          <w:szCs w:val="24"/>
        </w:rPr>
        <w:t xml:space="preserve">4. </w:t>
      </w:r>
      <w:r w:rsidRPr="007012AC">
        <w:rPr>
          <w:rFonts w:ascii="Times New Roman" w:hAnsi="Times New Roman"/>
          <w:b/>
          <w:i/>
          <w:sz w:val="24"/>
          <w:szCs w:val="24"/>
        </w:rPr>
        <w:t>Биоморфологическая структура</w:t>
      </w:r>
      <w:r w:rsidR="00B72FCA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012AC">
        <w:rPr>
          <w:rFonts w:ascii="Times New Roman" w:hAnsi="Times New Roman"/>
          <w:b/>
          <w:i/>
          <w:sz w:val="24"/>
          <w:szCs w:val="24"/>
        </w:rPr>
        <w:t>растительности</w:t>
      </w:r>
      <w:r w:rsidRPr="007012AC">
        <w:rPr>
          <w:rFonts w:ascii="Times New Roman" w:hAnsi="Times New Roman"/>
          <w:b/>
          <w:sz w:val="24"/>
          <w:szCs w:val="24"/>
        </w:rPr>
        <w:t xml:space="preserve"> </w:t>
      </w:r>
    </w:p>
    <w:p w:rsidR="006712EF" w:rsidRDefault="006712EF" w:rsidP="004C7755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6586" w:rsidRDefault="00741CDB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C95827">
        <w:rPr>
          <w:rFonts w:ascii="Times New Roman" w:hAnsi="Times New Roman"/>
          <w:sz w:val="24"/>
          <w:szCs w:val="24"/>
        </w:rPr>
        <w:t xml:space="preserve"> </w:t>
      </w:r>
      <w:r w:rsidR="006712EF">
        <w:rPr>
          <w:rFonts w:ascii="Times New Roman" w:hAnsi="Times New Roman"/>
          <w:sz w:val="24"/>
          <w:szCs w:val="24"/>
        </w:rPr>
        <w:t xml:space="preserve">Анализ биоморфологического спектра </w:t>
      </w:r>
      <w:r>
        <w:rPr>
          <w:rFonts w:ascii="Times New Roman" w:hAnsi="Times New Roman"/>
          <w:sz w:val="24"/>
          <w:szCs w:val="24"/>
        </w:rPr>
        <w:t>лесной</w:t>
      </w:r>
      <w:r w:rsidR="006712EF">
        <w:rPr>
          <w:rFonts w:ascii="Times New Roman" w:hAnsi="Times New Roman"/>
          <w:sz w:val="24"/>
          <w:szCs w:val="24"/>
        </w:rPr>
        <w:t xml:space="preserve"> растительности</w:t>
      </w:r>
      <w:r>
        <w:rPr>
          <w:rFonts w:ascii="Times New Roman" w:hAnsi="Times New Roman"/>
          <w:sz w:val="24"/>
          <w:szCs w:val="24"/>
        </w:rPr>
        <w:t xml:space="preserve"> ООПТ «Урочище Городская дача»</w:t>
      </w:r>
      <w:r w:rsidR="006712EF">
        <w:rPr>
          <w:rFonts w:ascii="Times New Roman" w:hAnsi="Times New Roman"/>
          <w:sz w:val="24"/>
          <w:szCs w:val="24"/>
        </w:rPr>
        <w:t xml:space="preserve"> осуществлялся на основе классификации жизненных форм по И.Г. Серебрякову и К. Раункиеру (приложение </w:t>
      </w:r>
      <w:r w:rsidR="002119FE">
        <w:rPr>
          <w:rFonts w:ascii="Times New Roman" w:hAnsi="Times New Roman"/>
          <w:sz w:val="24"/>
          <w:szCs w:val="24"/>
        </w:rPr>
        <w:t>5</w:t>
      </w:r>
      <w:r w:rsidR="006712EF">
        <w:rPr>
          <w:rFonts w:ascii="Times New Roman" w:hAnsi="Times New Roman"/>
          <w:sz w:val="24"/>
          <w:szCs w:val="24"/>
        </w:rPr>
        <w:t>).</w:t>
      </w:r>
    </w:p>
    <w:p w:rsidR="00185EF6" w:rsidRPr="00185EF6" w:rsidRDefault="00185EF6" w:rsidP="00CA658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185EF6">
        <w:rPr>
          <w:rFonts w:ascii="Times New Roman" w:hAnsi="Times New Roman"/>
          <w:b/>
          <w:i/>
          <w:sz w:val="24"/>
          <w:szCs w:val="24"/>
          <w:u w:val="single"/>
        </w:rPr>
        <w:t>Анализ жизненных форм по Раункиеру.</w:t>
      </w:r>
    </w:p>
    <w:p w:rsidR="00CA6586" w:rsidRDefault="006712EF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185EF6">
        <w:rPr>
          <w:rFonts w:ascii="Times New Roman" w:hAnsi="Times New Roman"/>
          <w:sz w:val="24"/>
          <w:szCs w:val="24"/>
        </w:rPr>
        <w:t xml:space="preserve">Жизненные формы </w:t>
      </w:r>
      <w:r w:rsidR="002119FE">
        <w:rPr>
          <w:rFonts w:ascii="Times New Roman" w:hAnsi="Times New Roman"/>
          <w:sz w:val="24"/>
          <w:szCs w:val="24"/>
        </w:rPr>
        <w:t>лесной р</w:t>
      </w:r>
      <w:r w:rsidR="00185EF6">
        <w:rPr>
          <w:rFonts w:ascii="Times New Roman" w:hAnsi="Times New Roman"/>
          <w:sz w:val="24"/>
          <w:szCs w:val="24"/>
        </w:rPr>
        <w:t xml:space="preserve">астительности по Раункиеру </w:t>
      </w:r>
      <w:r w:rsidR="002119FE">
        <w:rPr>
          <w:rFonts w:ascii="Times New Roman" w:hAnsi="Times New Roman"/>
          <w:sz w:val="24"/>
          <w:szCs w:val="24"/>
        </w:rPr>
        <w:t xml:space="preserve">на исследуемой территории </w:t>
      </w:r>
      <w:r w:rsidR="00185EF6">
        <w:rPr>
          <w:rFonts w:ascii="Times New Roman" w:hAnsi="Times New Roman"/>
          <w:sz w:val="24"/>
          <w:szCs w:val="24"/>
        </w:rPr>
        <w:t xml:space="preserve">представлены 7 типами. </w:t>
      </w:r>
      <w:r w:rsidR="00CA6586" w:rsidRPr="00DD7976">
        <w:rPr>
          <w:rFonts w:ascii="Times New Roman" w:hAnsi="Times New Roman"/>
          <w:sz w:val="24"/>
          <w:szCs w:val="24"/>
        </w:rPr>
        <w:t>Результаты исследовани</w:t>
      </w:r>
      <w:r>
        <w:rPr>
          <w:rFonts w:ascii="Times New Roman" w:hAnsi="Times New Roman"/>
          <w:sz w:val="24"/>
          <w:szCs w:val="24"/>
        </w:rPr>
        <w:t>я</w:t>
      </w:r>
      <w:r w:rsidR="00185EF6"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>пр</w:t>
      </w:r>
      <w:r w:rsidR="00185EF6">
        <w:rPr>
          <w:rFonts w:ascii="Times New Roman" w:hAnsi="Times New Roman"/>
          <w:sz w:val="24"/>
          <w:szCs w:val="24"/>
        </w:rPr>
        <w:t>иведены</w:t>
      </w:r>
      <w:r w:rsidR="00CA6586" w:rsidRPr="00DD7976">
        <w:rPr>
          <w:rFonts w:ascii="Times New Roman" w:hAnsi="Times New Roman"/>
          <w:sz w:val="24"/>
          <w:szCs w:val="24"/>
        </w:rPr>
        <w:t xml:space="preserve"> в таблице</w:t>
      </w:r>
      <w:r>
        <w:rPr>
          <w:rFonts w:ascii="Times New Roman" w:hAnsi="Times New Roman"/>
          <w:sz w:val="24"/>
          <w:szCs w:val="24"/>
        </w:rPr>
        <w:t xml:space="preserve"> </w:t>
      </w:r>
      <w:r w:rsidR="003F414B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.</w:t>
      </w:r>
    </w:p>
    <w:p w:rsidR="003F414B" w:rsidRPr="00DD7976" w:rsidRDefault="003F414B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Pr="00DD7976" w:rsidRDefault="006712EF" w:rsidP="006712E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</w:t>
      </w:r>
      <w:r w:rsidR="00CA6586" w:rsidRPr="00DD7976">
        <w:rPr>
          <w:rFonts w:ascii="Times New Roman" w:hAnsi="Times New Roman"/>
          <w:sz w:val="24"/>
          <w:szCs w:val="24"/>
        </w:rPr>
        <w:t xml:space="preserve">Таблица </w:t>
      </w:r>
      <w:r w:rsidR="003F414B">
        <w:rPr>
          <w:rFonts w:ascii="Times New Roman" w:hAnsi="Times New Roman"/>
          <w:sz w:val="24"/>
          <w:szCs w:val="24"/>
        </w:rPr>
        <w:t>8</w:t>
      </w: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Анализ жизненных форм по К. Раункиеру</w:t>
      </w: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3544"/>
        <w:gridCol w:w="2409"/>
        <w:gridCol w:w="2268"/>
      </w:tblGrid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Жизненная форма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% от общего числа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анерофиты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6,5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анофанерофиты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5,8</w:t>
            </w:r>
          </w:p>
        </w:tc>
      </w:tr>
      <w:tr w:rsidR="00020D49" w:rsidRPr="00DD7976" w:rsidTr="00020D49">
        <w:trPr>
          <w:trHeight w:val="19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Хамефиты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2,9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амефиты травянистые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5,8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Pr="007B19B4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7B19B4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5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7B19B4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7B19B4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Гемикриптофиты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7B19B4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7B19B4"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  <w:t>83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7B19B4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7B19B4"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  <w:t>60,1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A626B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A626B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еофиты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A626B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13,8</w:t>
            </w:r>
          </w:p>
        </w:tc>
      </w:tr>
      <w:tr w:rsidR="00020D49" w:rsidRPr="00DD7976" w:rsidTr="00020D4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0D49" w:rsidRDefault="00D41973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020D49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DD7976">
              <w:rPr>
                <w:rFonts w:ascii="Times New Roman" w:hAnsi="Times New Roman"/>
                <w:sz w:val="24"/>
                <w:szCs w:val="24"/>
              </w:rPr>
              <w:t>ерофиты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0D49" w:rsidRPr="00DD7976" w:rsidRDefault="003F414B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5,1</w:t>
            </w:r>
          </w:p>
        </w:tc>
      </w:tr>
    </w:tbl>
    <w:p w:rsidR="00CA6586" w:rsidRPr="00DD797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F16" w:rsidRDefault="00F22009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6712EF">
        <w:rPr>
          <w:rFonts w:ascii="Times New Roman" w:hAnsi="Times New Roman"/>
          <w:sz w:val="24"/>
          <w:szCs w:val="24"/>
        </w:rPr>
        <w:t xml:space="preserve">Процентное </w:t>
      </w:r>
      <w:r w:rsidR="00CA6586" w:rsidRPr="00DD7976">
        <w:rPr>
          <w:rFonts w:ascii="Times New Roman" w:hAnsi="Times New Roman"/>
          <w:sz w:val="24"/>
          <w:szCs w:val="24"/>
        </w:rPr>
        <w:t xml:space="preserve">соотношение  жизненных форм </w:t>
      </w:r>
      <w:r w:rsidR="00185EF6">
        <w:rPr>
          <w:rFonts w:ascii="Times New Roman" w:hAnsi="Times New Roman"/>
          <w:sz w:val="24"/>
          <w:szCs w:val="24"/>
        </w:rPr>
        <w:t xml:space="preserve">по </w:t>
      </w:r>
      <w:r w:rsidR="003C7222">
        <w:rPr>
          <w:rFonts w:ascii="Times New Roman" w:hAnsi="Times New Roman"/>
          <w:sz w:val="24"/>
          <w:szCs w:val="24"/>
        </w:rPr>
        <w:t xml:space="preserve">К. </w:t>
      </w:r>
      <w:r w:rsidR="00CA6586" w:rsidRPr="00DD7976">
        <w:rPr>
          <w:rFonts w:ascii="Times New Roman" w:hAnsi="Times New Roman"/>
          <w:sz w:val="24"/>
          <w:szCs w:val="24"/>
        </w:rPr>
        <w:t>Раункиеру представлено на диаграмме</w:t>
      </w:r>
      <w:r w:rsidR="006712E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(рис.</w:t>
      </w:r>
      <w:r w:rsidR="00E1677B">
        <w:rPr>
          <w:rFonts w:ascii="Times New Roman" w:hAnsi="Times New Roman"/>
          <w:sz w:val="24"/>
          <w:szCs w:val="24"/>
        </w:rPr>
        <w:t>12</w:t>
      </w:r>
      <w:r>
        <w:rPr>
          <w:rFonts w:ascii="Times New Roman" w:hAnsi="Times New Roman"/>
          <w:sz w:val="24"/>
          <w:szCs w:val="24"/>
        </w:rPr>
        <w:t>).</w:t>
      </w:r>
    </w:p>
    <w:p w:rsidR="00E1677B" w:rsidRDefault="00E1677B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F16" w:rsidRDefault="003C7222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520F1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94689" cy="2573079"/>
            <wp:effectExtent l="19050" t="0" r="20261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20BBB" w:rsidRDefault="00720BBB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Default="003C7222" w:rsidP="0023570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Рис. </w:t>
      </w:r>
      <w:r w:rsidR="00E4022E">
        <w:rPr>
          <w:rFonts w:ascii="Times New Roman" w:hAnsi="Times New Roman"/>
          <w:sz w:val="24"/>
          <w:szCs w:val="24"/>
        </w:rPr>
        <w:t>12</w:t>
      </w:r>
      <w:r>
        <w:rPr>
          <w:rFonts w:ascii="Times New Roman" w:hAnsi="Times New Roman"/>
          <w:sz w:val="24"/>
          <w:szCs w:val="24"/>
        </w:rPr>
        <w:t>. Процентное соотношение жизненных форм по Раункиеру</w:t>
      </w:r>
    </w:p>
    <w:p w:rsidR="00235704" w:rsidRPr="00DD7976" w:rsidRDefault="00235704" w:rsidP="0023570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lastRenderedPageBreak/>
        <w:t xml:space="preserve">    Из данных</w:t>
      </w:r>
      <w:r w:rsidR="00235704">
        <w:rPr>
          <w:rFonts w:ascii="Times New Roman" w:hAnsi="Times New Roman"/>
          <w:sz w:val="24"/>
          <w:szCs w:val="24"/>
        </w:rPr>
        <w:t xml:space="preserve"> таблицы и диаграммы</w:t>
      </w:r>
      <w:r w:rsidRPr="00DD7976">
        <w:rPr>
          <w:rFonts w:ascii="Times New Roman" w:hAnsi="Times New Roman"/>
          <w:sz w:val="24"/>
          <w:szCs w:val="24"/>
        </w:rPr>
        <w:t xml:space="preserve"> видно, что среди жизненных форм</w:t>
      </w:r>
      <w:r w:rsidR="00235704">
        <w:rPr>
          <w:rFonts w:ascii="Times New Roman" w:hAnsi="Times New Roman"/>
          <w:sz w:val="24"/>
          <w:szCs w:val="24"/>
        </w:rPr>
        <w:t xml:space="preserve"> </w:t>
      </w:r>
      <w:r w:rsidR="00656AD3">
        <w:rPr>
          <w:rFonts w:ascii="Times New Roman" w:hAnsi="Times New Roman"/>
          <w:sz w:val="24"/>
          <w:szCs w:val="24"/>
        </w:rPr>
        <w:t>лесной</w:t>
      </w:r>
      <w:r w:rsidR="00235704">
        <w:rPr>
          <w:rFonts w:ascii="Times New Roman" w:hAnsi="Times New Roman"/>
          <w:sz w:val="24"/>
          <w:szCs w:val="24"/>
        </w:rPr>
        <w:t xml:space="preserve"> растительности</w:t>
      </w:r>
      <w:r w:rsidRPr="00DD7976">
        <w:rPr>
          <w:rFonts w:ascii="Times New Roman" w:hAnsi="Times New Roman"/>
          <w:sz w:val="24"/>
          <w:szCs w:val="24"/>
        </w:rPr>
        <w:t xml:space="preserve"> преобладают гемикриптофиты</w:t>
      </w:r>
      <w:r w:rsidR="00235704">
        <w:rPr>
          <w:rFonts w:ascii="Times New Roman" w:hAnsi="Times New Roman"/>
          <w:sz w:val="24"/>
          <w:szCs w:val="24"/>
        </w:rPr>
        <w:t xml:space="preserve"> (</w:t>
      </w:r>
      <w:r w:rsidR="00656AD3">
        <w:rPr>
          <w:rFonts w:ascii="Times New Roman" w:hAnsi="Times New Roman"/>
          <w:sz w:val="24"/>
          <w:szCs w:val="24"/>
        </w:rPr>
        <w:t>83</w:t>
      </w:r>
      <w:r w:rsidR="00235704">
        <w:rPr>
          <w:rFonts w:ascii="Times New Roman" w:hAnsi="Times New Roman"/>
          <w:sz w:val="24"/>
          <w:szCs w:val="24"/>
        </w:rPr>
        <w:t xml:space="preserve"> вид</w:t>
      </w:r>
      <w:r w:rsidR="00656AD3">
        <w:rPr>
          <w:rFonts w:ascii="Times New Roman" w:hAnsi="Times New Roman"/>
          <w:sz w:val="24"/>
          <w:szCs w:val="24"/>
        </w:rPr>
        <w:t>а</w:t>
      </w:r>
      <w:r w:rsidR="00235704">
        <w:rPr>
          <w:rFonts w:ascii="Times New Roman" w:hAnsi="Times New Roman"/>
          <w:sz w:val="24"/>
          <w:szCs w:val="24"/>
        </w:rPr>
        <w:t xml:space="preserve"> или </w:t>
      </w:r>
      <w:r w:rsidR="00656AD3">
        <w:rPr>
          <w:rFonts w:ascii="Times New Roman" w:hAnsi="Times New Roman"/>
          <w:sz w:val="24"/>
          <w:szCs w:val="24"/>
        </w:rPr>
        <w:t>60,1</w:t>
      </w:r>
      <w:r w:rsidR="00235704">
        <w:rPr>
          <w:rFonts w:ascii="Times New Roman" w:hAnsi="Times New Roman"/>
          <w:sz w:val="24"/>
          <w:szCs w:val="24"/>
        </w:rPr>
        <w:t xml:space="preserve">%). Далее следуют </w:t>
      </w:r>
      <w:r w:rsidRPr="00DD7976">
        <w:rPr>
          <w:rFonts w:ascii="Times New Roman" w:hAnsi="Times New Roman"/>
          <w:sz w:val="24"/>
          <w:szCs w:val="24"/>
        </w:rPr>
        <w:t>геофиты</w:t>
      </w:r>
      <w:r w:rsidR="00235704">
        <w:rPr>
          <w:rFonts w:ascii="Times New Roman" w:hAnsi="Times New Roman"/>
          <w:sz w:val="24"/>
          <w:szCs w:val="24"/>
        </w:rPr>
        <w:t xml:space="preserve"> (1</w:t>
      </w:r>
      <w:r w:rsidR="00656AD3">
        <w:rPr>
          <w:rFonts w:ascii="Times New Roman" w:hAnsi="Times New Roman"/>
          <w:sz w:val="24"/>
          <w:szCs w:val="24"/>
        </w:rPr>
        <w:t>9</w:t>
      </w:r>
      <w:r w:rsidR="00235704">
        <w:rPr>
          <w:rFonts w:ascii="Times New Roman" w:hAnsi="Times New Roman"/>
          <w:sz w:val="24"/>
          <w:szCs w:val="24"/>
        </w:rPr>
        <w:t xml:space="preserve"> видов или 1</w:t>
      </w:r>
      <w:r w:rsidR="00656AD3">
        <w:rPr>
          <w:rFonts w:ascii="Times New Roman" w:hAnsi="Times New Roman"/>
          <w:sz w:val="24"/>
          <w:szCs w:val="24"/>
        </w:rPr>
        <w:t>3,8</w:t>
      </w:r>
      <w:r w:rsidR="00235704">
        <w:rPr>
          <w:rFonts w:ascii="Times New Roman" w:hAnsi="Times New Roman"/>
          <w:sz w:val="24"/>
          <w:szCs w:val="24"/>
        </w:rPr>
        <w:t>%)</w:t>
      </w:r>
      <w:r w:rsidRPr="00DD7976">
        <w:rPr>
          <w:rFonts w:ascii="Times New Roman" w:hAnsi="Times New Roman"/>
          <w:sz w:val="24"/>
          <w:szCs w:val="24"/>
        </w:rPr>
        <w:t xml:space="preserve">. </w:t>
      </w:r>
      <w:r w:rsidR="00656AD3">
        <w:rPr>
          <w:rFonts w:ascii="Times New Roman" w:hAnsi="Times New Roman"/>
          <w:sz w:val="24"/>
          <w:szCs w:val="24"/>
        </w:rPr>
        <w:t>На долю ф</w:t>
      </w:r>
      <w:r w:rsidR="00FA5980">
        <w:rPr>
          <w:rFonts w:ascii="Times New Roman" w:hAnsi="Times New Roman"/>
          <w:sz w:val="24"/>
          <w:szCs w:val="24"/>
        </w:rPr>
        <w:t>анерофит</w:t>
      </w:r>
      <w:r w:rsidR="00656AD3">
        <w:rPr>
          <w:rFonts w:ascii="Times New Roman" w:hAnsi="Times New Roman"/>
          <w:sz w:val="24"/>
          <w:szCs w:val="24"/>
        </w:rPr>
        <w:t xml:space="preserve">ов приходится 9 видов (6,5%), травянистых хамефитов и нанофанерофитов – по 8 видов (5,8%) соответственно. Терофиты </w:t>
      </w:r>
      <w:proofErr w:type="gramStart"/>
      <w:r w:rsidR="00656AD3">
        <w:rPr>
          <w:rFonts w:ascii="Times New Roman" w:hAnsi="Times New Roman"/>
          <w:sz w:val="24"/>
          <w:szCs w:val="24"/>
        </w:rPr>
        <w:t>представлены</w:t>
      </w:r>
      <w:proofErr w:type="gramEnd"/>
      <w:r w:rsidR="00656AD3">
        <w:rPr>
          <w:rFonts w:ascii="Times New Roman" w:hAnsi="Times New Roman"/>
          <w:sz w:val="24"/>
          <w:szCs w:val="24"/>
        </w:rPr>
        <w:t xml:space="preserve"> 7 видами (5,1%) и хамефиты – 4 видами (2,9%)</w:t>
      </w:r>
      <w:r w:rsidR="00FA5980">
        <w:rPr>
          <w:rFonts w:ascii="Times New Roman" w:hAnsi="Times New Roman"/>
          <w:sz w:val="24"/>
          <w:szCs w:val="24"/>
        </w:rPr>
        <w:t xml:space="preserve">. </w:t>
      </w:r>
    </w:p>
    <w:p w:rsidR="00EE29A5" w:rsidRDefault="00EE29A5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370A58">
        <w:rPr>
          <w:rFonts w:ascii="Times New Roman" w:hAnsi="Times New Roman"/>
          <w:sz w:val="24"/>
          <w:szCs w:val="24"/>
        </w:rPr>
        <w:t>Преобладание гемикриптофитов среди</w:t>
      </w:r>
      <w:r>
        <w:rPr>
          <w:rFonts w:ascii="Times New Roman" w:hAnsi="Times New Roman"/>
          <w:sz w:val="24"/>
          <w:szCs w:val="24"/>
        </w:rPr>
        <w:t xml:space="preserve"> типов жизненных форм характерн</w:t>
      </w:r>
      <w:r w:rsidR="00370A58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 для </w:t>
      </w:r>
      <w:r w:rsidR="00370A58">
        <w:rPr>
          <w:rFonts w:ascii="Times New Roman" w:hAnsi="Times New Roman"/>
          <w:sz w:val="24"/>
          <w:szCs w:val="24"/>
        </w:rPr>
        <w:t>большинства фитоценозов умеренного пояса с четко выраженной зональностью.</w:t>
      </w:r>
    </w:p>
    <w:p w:rsidR="00185EF6" w:rsidRDefault="00185EF6" w:rsidP="00185EF6">
      <w:pPr>
        <w:tabs>
          <w:tab w:val="left" w:pos="435"/>
        </w:tabs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185EF6">
        <w:rPr>
          <w:rFonts w:ascii="Times New Roman" w:hAnsi="Times New Roman"/>
          <w:b/>
          <w:i/>
          <w:sz w:val="24"/>
          <w:szCs w:val="24"/>
          <w:u w:val="single"/>
        </w:rPr>
        <w:t xml:space="preserve">Анализ жизненных форм по </w:t>
      </w:r>
      <w:r>
        <w:rPr>
          <w:rFonts w:ascii="Times New Roman" w:hAnsi="Times New Roman"/>
          <w:b/>
          <w:i/>
          <w:sz w:val="24"/>
          <w:szCs w:val="24"/>
          <w:u w:val="single"/>
        </w:rPr>
        <w:t>Серебрякову</w:t>
      </w:r>
      <w:r w:rsidRPr="00185EF6">
        <w:rPr>
          <w:rFonts w:ascii="Times New Roman" w:hAnsi="Times New Roman"/>
          <w:b/>
          <w:i/>
          <w:sz w:val="24"/>
          <w:szCs w:val="24"/>
          <w:u w:val="single"/>
        </w:rPr>
        <w:t>.</w:t>
      </w:r>
    </w:p>
    <w:p w:rsidR="00CA6586" w:rsidRPr="00DD7976" w:rsidRDefault="00321B8A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Жизненные формы </w:t>
      </w:r>
      <w:r w:rsidR="007B19B4">
        <w:rPr>
          <w:rFonts w:ascii="Times New Roman" w:hAnsi="Times New Roman"/>
          <w:sz w:val="24"/>
          <w:szCs w:val="24"/>
        </w:rPr>
        <w:t>лесной</w:t>
      </w:r>
      <w:r>
        <w:rPr>
          <w:rFonts w:ascii="Times New Roman" w:hAnsi="Times New Roman"/>
          <w:sz w:val="24"/>
          <w:szCs w:val="24"/>
        </w:rPr>
        <w:t xml:space="preserve"> растительности по И.Г. Серебрякову представлены </w:t>
      </w:r>
      <w:r w:rsidR="007B19B4">
        <w:rPr>
          <w:rFonts w:ascii="Times New Roman" w:hAnsi="Times New Roman"/>
          <w:sz w:val="24"/>
          <w:szCs w:val="24"/>
        </w:rPr>
        <w:t>13</w:t>
      </w:r>
      <w:r>
        <w:rPr>
          <w:rFonts w:ascii="Times New Roman" w:hAnsi="Times New Roman"/>
          <w:sz w:val="24"/>
          <w:szCs w:val="24"/>
        </w:rPr>
        <w:t xml:space="preserve"> типами. </w:t>
      </w:r>
      <w:r w:rsidRPr="00DD7976">
        <w:rPr>
          <w:rFonts w:ascii="Times New Roman" w:hAnsi="Times New Roman"/>
          <w:sz w:val="24"/>
          <w:szCs w:val="24"/>
        </w:rPr>
        <w:t>Результаты исследовани</w:t>
      </w:r>
      <w:r>
        <w:rPr>
          <w:rFonts w:ascii="Times New Roman" w:hAnsi="Times New Roman"/>
          <w:sz w:val="24"/>
          <w:szCs w:val="24"/>
        </w:rPr>
        <w:t xml:space="preserve">я </w:t>
      </w:r>
      <w:r w:rsidRPr="00DD7976">
        <w:rPr>
          <w:rFonts w:ascii="Times New Roman" w:hAnsi="Times New Roman"/>
          <w:sz w:val="24"/>
          <w:szCs w:val="24"/>
        </w:rPr>
        <w:t>пр</w:t>
      </w:r>
      <w:r>
        <w:rPr>
          <w:rFonts w:ascii="Times New Roman" w:hAnsi="Times New Roman"/>
          <w:sz w:val="24"/>
          <w:szCs w:val="24"/>
        </w:rPr>
        <w:t>иведены</w:t>
      </w:r>
      <w:r w:rsidRPr="00DD7976">
        <w:rPr>
          <w:rFonts w:ascii="Times New Roman" w:hAnsi="Times New Roman"/>
          <w:sz w:val="24"/>
          <w:szCs w:val="24"/>
        </w:rPr>
        <w:t xml:space="preserve"> в таблице</w:t>
      </w:r>
      <w:r>
        <w:rPr>
          <w:rFonts w:ascii="Times New Roman" w:hAnsi="Times New Roman"/>
          <w:sz w:val="24"/>
          <w:szCs w:val="24"/>
        </w:rPr>
        <w:t xml:space="preserve"> </w:t>
      </w:r>
      <w:r w:rsidR="007B19B4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>.</w:t>
      </w:r>
    </w:p>
    <w:p w:rsidR="00CA6586" w:rsidRPr="00DD7976" w:rsidRDefault="00321B8A" w:rsidP="00321B8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</w:t>
      </w:r>
      <w:r w:rsidR="00CA6586" w:rsidRPr="00DD7976">
        <w:rPr>
          <w:rFonts w:ascii="Times New Roman" w:hAnsi="Times New Roman"/>
          <w:sz w:val="24"/>
          <w:szCs w:val="24"/>
        </w:rPr>
        <w:t xml:space="preserve">Таблица </w:t>
      </w:r>
      <w:r w:rsidR="007B19B4">
        <w:rPr>
          <w:rFonts w:ascii="Times New Roman" w:hAnsi="Times New Roman"/>
          <w:sz w:val="24"/>
          <w:szCs w:val="24"/>
        </w:rPr>
        <w:t>9</w:t>
      </w:r>
    </w:p>
    <w:p w:rsidR="00CA6586" w:rsidRPr="00DD7976" w:rsidRDefault="00A90D0A" w:rsidP="00A90D0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</w:t>
      </w:r>
      <w:r w:rsidR="00CA6586" w:rsidRPr="00DD7976">
        <w:rPr>
          <w:rFonts w:ascii="Times New Roman" w:hAnsi="Times New Roman"/>
          <w:sz w:val="24"/>
          <w:szCs w:val="24"/>
        </w:rPr>
        <w:t>Анализ жизненных форм по И.Г. Серебрякову</w:t>
      </w: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3827"/>
        <w:gridCol w:w="2127"/>
        <w:gridCol w:w="2268"/>
      </w:tblGrid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DD7976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Жизненная форма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DD7976">
              <w:rPr>
                <w:rFonts w:ascii="Times New Roman" w:hAnsi="Times New Roman"/>
                <w:sz w:val="24"/>
                <w:szCs w:val="24"/>
              </w:rPr>
              <w:t>% от общего числа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E4022E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E4022E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Д</w:t>
            </w:r>
            <w:r w:rsidR="00321B8A" w:rsidRPr="00E4022E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линнокорневищные</w:t>
            </w:r>
            <w:r w:rsidR="00E16A24" w:rsidRPr="00E4022E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  <w:t>44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C00000"/>
                <w:sz w:val="24"/>
                <w:szCs w:val="24"/>
                <w:lang w:bidi="en-US"/>
              </w:rPr>
              <w:t>31,9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E4022E" w:rsidRDefault="002B4C35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79646" w:themeColor="accent6"/>
                <w:sz w:val="24"/>
                <w:szCs w:val="24"/>
              </w:rPr>
            </w:pPr>
            <w:r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</w:rPr>
              <w:t>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79646" w:themeColor="accent6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</w:rPr>
              <w:t>К</w:t>
            </w:r>
            <w:r w:rsidR="00321B8A"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</w:rPr>
              <w:t>ороткокорневищные</w:t>
            </w:r>
            <w:r w:rsidR="00E16A24"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</w:rPr>
              <w:t xml:space="preserve">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79646" w:themeColor="accent6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  <w:lang w:bidi="en-US"/>
              </w:rPr>
              <w:t>30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E4022E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79646" w:themeColor="accent6"/>
                <w:sz w:val="24"/>
                <w:szCs w:val="24"/>
                <w:lang w:bidi="en-US"/>
              </w:rPr>
            </w:pPr>
            <w:r w:rsidRPr="00E4022E">
              <w:rPr>
                <w:rFonts w:ascii="Times New Roman" w:hAnsi="Times New Roman"/>
                <w:b/>
                <w:color w:val="F79646" w:themeColor="accent6"/>
                <w:sz w:val="24"/>
                <w:szCs w:val="24"/>
                <w:lang w:bidi="en-US"/>
              </w:rPr>
              <w:t>21,7</w:t>
            </w:r>
          </w:p>
        </w:tc>
      </w:tr>
      <w:tr w:rsidR="009B015C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15C" w:rsidRDefault="002B4C35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015C" w:rsidRDefault="009B015C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Монокарпические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015C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015C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4,3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321B8A" w:rsidRDefault="00321B8A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321B8A" w:rsidRPr="00DD7976">
              <w:rPr>
                <w:rFonts w:ascii="Times New Roman" w:hAnsi="Times New Roman"/>
                <w:sz w:val="24"/>
                <w:szCs w:val="24"/>
              </w:rPr>
              <w:t>еревья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6,5</w:t>
            </w:r>
          </w:p>
        </w:tc>
      </w:tr>
      <w:tr w:rsidR="00022891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2891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2891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Кустарники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2891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2891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6,5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321B8A" w:rsidRPr="00DD7976">
              <w:rPr>
                <w:rFonts w:ascii="Times New Roman" w:hAnsi="Times New Roman"/>
                <w:sz w:val="24"/>
                <w:szCs w:val="24"/>
              </w:rPr>
              <w:t>устарнички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1,4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21B8A" w:rsidRPr="00DD7976">
              <w:rPr>
                <w:rFonts w:ascii="Times New Roman" w:hAnsi="Times New Roman"/>
                <w:sz w:val="24"/>
                <w:szCs w:val="24"/>
              </w:rPr>
              <w:t>олукустарнички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3,6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21B8A" w:rsidRPr="00DD7976">
              <w:rPr>
                <w:rFonts w:ascii="Times New Roman" w:hAnsi="Times New Roman"/>
                <w:sz w:val="24"/>
                <w:szCs w:val="24"/>
              </w:rPr>
              <w:t>лотнодерновинные</w:t>
            </w:r>
            <w:r w:rsidR="00E16A24">
              <w:rPr>
                <w:rFonts w:ascii="Times New Roman" w:hAnsi="Times New Roman"/>
                <w:sz w:val="24"/>
                <w:szCs w:val="24"/>
              </w:rPr>
              <w:t xml:space="preserve">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4,3</w:t>
            </w:r>
          </w:p>
        </w:tc>
      </w:tr>
      <w:tr w:rsidR="00321B8A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022891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="00321B8A" w:rsidRPr="00DD7976">
              <w:rPr>
                <w:rFonts w:ascii="Times New Roman" w:hAnsi="Times New Roman"/>
                <w:sz w:val="24"/>
                <w:szCs w:val="24"/>
              </w:rPr>
              <w:t>ыхлодерновинные</w:t>
            </w:r>
            <w:r w:rsidR="00E16A24">
              <w:rPr>
                <w:rFonts w:ascii="Times New Roman" w:hAnsi="Times New Roman"/>
                <w:sz w:val="24"/>
                <w:szCs w:val="24"/>
              </w:rPr>
              <w:t xml:space="preserve">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B8A" w:rsidRPr="00DD7976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8,0</w:t>
            </w:r>
          </w:p>
        </w:tc>
      </w:tr>
      <w:tr w:rsidR="007B19B4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Корнелуковичные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0,7</w:t>
            </w:r>
          </w:p>
        </w:tc>
      </w:tr>
      <w:tr w:rsidR="007B19B4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Наземно-ползучие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5,1</w:t>
            </w:r>
          </w:p>
        </w:tc>
      </w:tr>
      <w:tr w:rsidR="007B19B4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Кистестержневые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19B4" w:rsidRDefault="007B19B4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1,4</w:t>
            </w:r>
          </w:p>
        </w:tc>
      </w:tr>
      <w:tr w:rsidR="00E4022E" w:rsidRPr="00DD7976" w:rsidTr="00321B8A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022E" w:rsidRDefault="00E4022E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022E" w:rsidRDefault="00E4022E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Стержнекорневые травы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022E" w:rsidRDefault="00E4022E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022E" w:rsidRDefault="00E4022E" w:rsidP="00F52F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rFonts w:ascii="Times New Roman" w:hAnsi="Times New Roman"/>
                <w:sz w:val="24"/>
                <w:szCs w:val="24"/>
                <w:lang w:bidi="en-US"/>
              </w:rPr>
              <w:t>4,3</w:t>
            </w:r>
          </w:p>
        </w:tc>
      </w:tr>
    </w:tbl>
    <w:p w:rsidR="00CA6586" w:rsidRPr="00DD797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4067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Соотношение жизненных форм по Серебрякову представлено на следующей диаграмме</w:t>
      </w:r>
      <w:r w:rsidR="008C4067">
        <w:rPr>
          <w:rFonts w:ascii="Times New Roman" w:hAnsi="Times New Roman"/>
          <w:sz w:val="24"/>
          <w:szCs w:val="24"/>
        </w:rPr>
        <w:t xml:space="preserve"> (рис. 1</w:t>
      </w:r>
      <w:r w:rsidR="00E4022E">
        <w:rPr>
          <w:rFonts w:ascii="Times New Roman" w:hAnsi="Times New Roman"/>
          <w:sz w:val="24"/>
          <w:szCs w:val="24"/>
        </w:rPr>
        <w:t>3</w:t>
      </w:r>
      <w:r w:rsidR="008C4067">
        <w:rPr>
          <w:rFonts w:ascii="Times New Roman" w:hAnsi="Times New Roman"/>
          <w:sz w:val="24"/>
          <w:szCs w:val="24"/>
        </w:rPr>
        <w:t>).</w:t>
      </w:r>
    </w:p>
    <w:p w:rsidR="008C4067" w:rsidRDefault="008C4067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4067" w:rsidRPr="00DD7976" w:rsidRDefault="008308E1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490830" cy="3083442"/>
            <wp:effectExtent l="19050" t="0" r="14620" b="2658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CA6586" w:rsidRPr="00DD7976" w:rsidRDefault="00CA6586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Рис</w:t>
      </w:r>
      <w:r w:rsidR="00235370">
        <w:rPr>
          <w:rFonts w:ascii="Times New Roman" w:hAnsi="Times New Roman"/>
          <w:sz w:val="24"/>
          <w:szCs w:val="24"/>
        </w:rPr>
        <w:t xml:space="preserve"> 1</w:t>
      </w:r>
      <w:r w:rsidR="00E4022E">
        <w:rPr>
          <w:rFonts w:ascii="Times New Roman" w:hAnsi="Times New Roman"/>
          <w:sz w:val="24"/>
          <w:szCs w:val="24"/>
        </w:rPr>
        <w:t>3</w:t>
      </w:r>
      <w:r w:rsidRPr="00DD7976">
        <w:rPr>
          <w:rFonts w:ascii="Times New Roman" w:hAnsi="Times New Roman"/>
          <w:sz w:val="24"/>
          <w:szCs w:val="24"/>
        </w:rPr>
        <w:t>.</w:t>
      </w:r>
      <w:r w:rsidR="00235370"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hAnsi="Times New Roman"/>
          <w:sz w:val="24"/>
          <w:szCs w:val="24"/>
        </w:rPr>
        <w:t>Соотношение жизненных форм по И.Г. Серебрякову</w:t>
      </w:r>
    </w:p>
    <w:p w:rsidR="00CA6586" w:rsidRDefault="00EC17EA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636D43"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>Данные таблицы и диаграммы показывают, что среди жизненных форм</w:t>
      </w:r>
      <w:r w:rsidR="00636D43" w:rsidRPr="00636D43">
        <w:rPr>
          <w:rFonts w:ascii="Times New Roman" w:hAnsi="Times New Roman"/>
          <w:sz w:val="24"/>
          <w:szCs w:val="24"/>
        </w:rPr>
        <w:t xml:space="preserve"> </w:t>
      </w:r>
      <w:r w:rsidR="00E4022E">
        <w:rPr>
          <w:rFonts w:ascii="Times New Roman" w:hAnsi="Times New Roman"/>
          <w:sz w:val="24"/>
          <w:szCs w:val="24"/>
        </w:rPr>
        <w:t>лесной</w:t>
      </w:r>
      <w:r w:rsidR="00636D43">
        <w:rPr>
          <w:rFonts w:ascii="Times New Roman" w:hAnsi="Times New Roman"/>
          <w:sz w:val="24"/>
          <w:szCs w:val="24"/>
        </w:rPr>
        <w:t xml:space="preserve"> растительности</w:t>
      </w:r>
      <w:r w:rsidR="00CA6586" w:rsidRPr="00DD7976">
        <w:rPr>
          <w:rFonts w:ascii="Times New Roman" w:hAnsi="Times New Roman"/>
          <w:sz w:val="24"/>
          <w:szCs w:val="24"/>
        </w:rPr>
        <w:t xml:space="preserve"> по классификации Серебрякова</w:t>
      </w:r>
      <w:r w:rsidR="00636D43">
        <w:rPr>
          <w:rFonts w:ascii="Times New Roman" w:hAnsi="Times New Roman"/>
          <w:sz w:val="24"/>
          <w:szCs w:val="24"/>
        </w:rPr>
        <w:t xml:space="preserve"> </w:t>
      </w:r>
      <w:r w:rsidR="00CA6586" w:rsidRPr="00DD7976">
        <w:rPr>
          <w:rFonts w:ascii="Times New Roman" w:hAnsi="Times New Roman"/>
          <w:sz w:val="24"/>
          <w:szCs w:val="24"/>
        </w:rPr>
        <w:t>преобладают</w:t>
      </w:r>
      <w:r>
        <w:rPr>
          <w:rFonts w:ascii="Times New Roman" w:hAnsi="Times New Roman"/>
          <w:sz w:val="24"/>
          <w:szCs w:val="24"/>
        </w:rPr>
        <w:t xml:space="preserve"> травянистые </w:t>
      </w:r>
      <w:r w:rsidR="00283B75">
        <w:rPr>
          <w:rFonts w:ascii="Times New Roman" w:hAnsi="Times New Roman"/>
          <w:sz w:val="24"/>
          <w:szCs w:val="24"/>
        </w:rPr>
        <w:t xml:space="preserve">многолетние </w:t>
      </w:r>
      <w:r>
        <w:rPr>
          <w:rFonts w:ascii="Times New Roman" w:hAnsi="Times New Roman"/>
          <w:sz w:val="24"/>
          <w:szCs w:val="24"/>
        </w:rPr>
        <w:t>растения</w:t>
      </w:r>
      <w:r w:rsidR="00D40BFE">
        <w:rPr>
          <w:rFonts w:ascii="Times New Roman" w:hAnsi="Times New Roman"/>
          <w:sz w:val="24"/>
          <w:szCs w:val="24"/>
        </w:rPr>
        <w:t xml:space="preserve"> (</w:t>
      </w:r>
      <w:r w:rsidR="007B026D">
        <w:rPr>
          <w:rFonts w:ascii="Times New Roman" w:hAnsi="Times New Roman"/>
          <w:sz w:val="24"/>
          <w:szCs w:val="24"/>
        </w:rPr>
        <w:t>113</w:t>
      </w:r>
      <w:r w:rsidR="00D40BFE">
        <w:rPr>
          <w:rFonts w:ascii="Times New Roman" w:hAnsi="Times New Roman"/>
          <w:sz w:val="24"/>
          <w:szCs w:val="24"/>
        </w:rPr>
        <w:t xml:space="preserve"> видов или </w:t>
      </w:r>
      <w:r w:rsidR="007B026D">
        <w:rPr>
          <w:rFonts w:ascii="Times New Roman" w:hAnsi="Times New Roman"/>
          <w:sz w:val="24"/>
          <w:szCs w:val="24"/>
        </w:rPr>
        <w:t>81,9</w:t>
      </w:r>
      <w:r w:rsidR="00D40BFE">
        <w:rPr>
          <w:rFonts w:ascii="Times New Roman" w:hAnsi="Times New Roman"/>
          <w:sz w:val="24"/>
          <w:szCs w:val="24"/>
        </w:rPr>
        <w:t>%)</w:t>
      </w:r>
      <w:r w:rsidR="00B70F57">
        <w:rPr>
          <w:rFonts w:ascii="Times New Roman" w:hAnsi="Times New Roman"/>
          <w:sz w:val="24"/>
          <w:szCs w:val="24"/>
        </w:rPr>
        <w:t>, составляющие в сумме три четверти видового разнообразия</w:t>
      </w:r>
      <w:r w:rsidR="00283B75">
        <w:rPr>
          <w:rFonts w:ascii="Times New Roman" w:hAnsi="Times New Roman"/>
          <w:sz w:val="24"/>
          <w:szCs w:val="24"/>
        </w:rPr>
        <w:t>. Из них только 6 видов (4,3%) являются монокарпическими. Травы</w:t>
      </w:r>
      <w:r w:rsidR="00E4022E">
        <w:rPr>
          <w:rFonts w:ascii="Times New Roman" w:hAnsi="Times New Roman"/>
          <w:sz w:val="24"/>
          <w:szCs w:val="24"/>
        </w:rPr>
        <w:t xml:space="preserve"> представлены </w:t>
      </w:r>
      <w:r w:rsidR="007B026D">
        <w:rPr>
          <w:rFonts w:ascii="Times New Roman" w:hAnsi="Times New Roman"/>
          <w:sz w:val="24"/>
          <w:szCs w:val="24"/>
        </w:rPr>
        <w:t>9</w:t>
      </w:r>
      <w:r w:rsidR="00E4022E">
        <w:rPr>
          <w:rFonts w:ascii="Times New Roman" w:hAnsi="Times New Roman"/>
          <w:sz w:val="24"/>
          <w:szCs w:val="24"/>
        </w:rPr>
        <w:t xml:space="preserve"> типами</w:t>
      </w:r>
      <w:r>
        <w:rPr>
          <w:rFonts w:ascii="Times New Roman" w:hAnsi="Times New Roman"/>
          <w:sz w:val="24"/>
          <w:szCs w:val="24"/>
        </w:rPr>
        <w:t>:</w:t>
      </w:r>
      <w:r w:rsidR="00CA6586" w:rsidRPr="00DD7976">
        <w:rPr>
          <w:rFonts w:ascii="Times New Roman" w:hAnsi="Times New Roman"/>
          <w:sz w:val="24"/>
          <w:szCs w:val="24"/>
        </w:rPr>
        <w:t xml:space="preserve"> длиннокорневищные</w:t>
      </w:r>
      <w:r>
        <w:rPr>
          <w:rFonts w:ascii="Times New Roman" w:hAnsi="Times New Roman"/>
          <w:sz w:val="24"/>
          <w:szCs w:val="24"/>
        </w:rPr>
        <w:t xml:space="preserve"> </w:t>
      </w:r>
      <w:r w:rsidR="007B026D">
        <w:rPr>
          <w:rFonts w:ascii="Times New Roman" w:hAnsi="Times New Roman"/>
          <w:sz w:val="24"/>
          <w:szCs w:val="24"/>
        </w:rPr>
        <w:t>(44</w:t>
      </w:r>
      <w:r>
        <w:rPr>
          <w:rFonts w:ascii="Times New Roman" w:hAnsi="Times New Roman"/>
          <w:sz w:val="24"/>
          <w:szCs w:val="24"/>
        </w:rPr>
        <w:t xml:space="preserve"> вида или 3</w:t>
      </w:r>
      <w:r w:rsidR="007B026D">
        <w:rPr>
          <w:rFonts w:ascii="Times New Roman" w:hAnsi="Times New Roman"/>
          <w:sz w:val="24"/>
          <w:szCs w:val="24"/>
        </w:rPr>
        <w:t>1,9</w:t>
      </w:r>
      <w:r w:rsidR="00CA6586" w:rsidRPr="00DD7976">
        <w:rPr>
          <w:rFonts w:ascii="Times New Roman" w:hAnsi="Times New Roman"/>
          <w:sz w:val="24"/>
          <w:szCs w:val="24"/>
        </w:rPr>
        <w:t xml:space="preserve">%), </w:t>
      </w:r>
      <w:r>
        <w:rPr>
          <w:rFonts w:ascii="Times New Roman" w:hAnsi="Times New Roman"/>
          <w:sz w:val="24"/>
          <w:szCs w:val="24"/>
        </w:rPr>
        <w:t xml:space="preserve">короткокорневищные </w:t>
      </w:r>
      <w:r w:rsidR="007B026D">
        <w:rPr>
          <w:rFonts w:ascii="Times New Roman" w:hAnsi="Times New Roman"/>
          <w:sz w:val="24"/>
          <w:szCs w:val="24"/>
        </w:rPr>
        <w:t>(30</w:t>
      </w:r>
      <w:r>
        <w:rPr>
          <w:rFonts w:ascii="Times New Roman" w:hAnsi="Times New Roman"/>
          <w:sz w:val="24"/>
          <w:szCs w:val="24"/>
        </w:rPr>
        <w:t xml:space="preserve"> видов или </w:t>
      </w:r>
      <w:r w:rsidR="007B026D">
        <w:rPr>
          <w:rFonts w:ascii="Times New Roman" w:hAnsi="Times New Roman"/>
          <w:sz w:val="24"/>
          <w:szCs w:val="24"/>
        </w:rPr>
        <w:t>21,7</w:t>
      </w:r>
      <w:r>
        <w:rPr>
          <w:rFonts w:ascii="Times New Roman" w:hAnsi="Times New Roman"/>
          <w:sz w:val="24"/>
          <w:szCs w:val="24"/>
        </w:rPr>
        <w:t>%</w:t>
      </w:r>
      <w:r w:rsidR="007B026D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плотнодерновинные (</w:t>
      </w:r>
      <w:r w:rsidR="007B026D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видов или </w:t>
      </w:r>
      <w:r w:rsidR="007B026D">
        <w:rPr>
          <w:rFonts w:ascii="Times New Roman" w:hAnsi="Times New Roman"/>
          <w:sz w:val="24"/>
          <w:szCs w:val="24"/>
        </w:rPr>
        <w:t>4,3</w:t>
      </w:r>
      <w:r>
        <w:rPr>
          <w:rFonts w:ascii="Times New Roman" w:hAnsi="Times New Roman"/>
          <w:sz w:val="24"/>
          <w:szCs w:val="24"/>
        </w:rPr>
        <w:t>%</w:t>
      </w:r>
      <w:r w:rsidR="007B026D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рыхлодерновинные </w:t>
      </w:r>
      <w:r w:rsidR="007B026D">
        <w:rPr>
          <w:rFonts w:ascii="Times New Roman" w:hAnsi="Times New Roman"/>
          <w:sz w:val="24"/>
          <w:szCs w:val="24"/>
        </w:rPr>
        <w:t>(11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7B026D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или </w:t>
      </w:r>
      <w:r w:rsidR="007B026D">
        <w:rPr>
          <w:rFonts w:ascii="Times New Roman" w:hAnsi="Times New Roman"/>
          <w:sz w:val="24"/>
          <w:szCs w:val="24"/>
        </w:rPr>
        <w:t>8,0</w:t>
      </w:r>
      <w:r>
        <w:rPr>
          <w:rFonts w:ascii="Times New Roman" w:hAnsi="Times New Roman"/>
          <w:sz w:val="24"/>
          <w:szCs w:val="24"/>
        </w:rPr>
        <w:t>%)</w:t>
      </w:r>
      <w:r w:rsidR="007B026D">
        <w:rPr>
          <w:rFonts w:ascii="Times New Roman" w:hAnsi="Times New Roman"/>
          <w:sz w:val="24"/>
          <w:szCs w:val="24"/>
        </w:rPr>
        <w:t>, стержнекорневые (6 видов или 4,3%), кистекорневые (2 вида или 1,4%), наземно-ползучие (7 видов или 5,1%), корнелуковичные (1 вид или 0,7%)</w:t>
      </w:r>
      <w:r>
        <w:rPr>
          <w:rFonts w:ascii="Times New Roman" w:hAnsi="Times New Roman"/>
          <w:sz w:val="24"/>
          <w:szCs w:val="24"/>
        </w:rPr>
        <w:t xml:space="preserve"> и монокарпические (</w:t>
      </w:r>
      <w:r w:rsidR="007B026D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вид</w:t>
      </w:r>
      <w:r w:rsidR="007B026D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или </w:t>
      </w:r>
      <w:r w:rsidR="007B026D">
        <w:rPr>
          <w:rFonts w:ascii="Times New Roman" w:hAnsi="Times New Roman"/>
          <w:sz w:val="24"/>
          <w:szCs w:val="24"/>
        </w:rPr>
        <w:t>4,3</w:t>
      </w:r>
      <w:r>
        <w:rPr>
          <w:rFonts w:ascii="Times New Roman" w:hAnsi="Times New Roman"/>
          <w:sz w:val="24"/>
          <w:szCs w:val="24"/>
        </w:rPr>
        <w:t>%).</w:t>
      </w:r>
      <w:r w:rsidR="00433A06">
        <w:rPr>
          <w:rFonts w:ascii="Times New Roman" w:hAnsi="Times New Roman"/>
          <w:sz w:val="24"/>
          <w:szCs w:val="24"/>
        </w:rPr>
        <w:t xml:space="preserve"> Древесные формы включают </w:t>
      </w:r>
      <w:r w:rsidR="0038238C">
        <w:rPr>
          <w:rFonts w:ascii="Times New Roman" w:hAnsi="Times New Roman"/>
          <w:sz w:val="24"/>
          <w:szCs w:val="24"/>
        </w:rPr>
        <w:t>25</w:t>
      </w:r>
      <w:r w:rsidR="00433A06">
        <w:rPr>
          <w:rFonts w:ascii="Times New Roman" w:hAnsi="Times New Roman"/>
          <w:sz w:val="24"/>
          <w:szCs w:val="24"/>
        </w:rPr>
        <w:t xml:space="preserve"> видов (</w:t>
      </w:r>
      <w:r w:rsidR="0038238C">
        <w:rPr>
          <w:rFonts w:ascii="Times New Roman" w:hAnsi="Times New Roman"/>
          <w:sz w:val="24"/>
          <w:szCs w:val="24"/>
        </w:rPr>
        <w:t>1</w:t>
      </w:r>
      <w:r w:rsidR="00433A06">
        <w:rPr>
          <w:rFonts w:ascii="Times New Roman" w:hAnsi="Times New Roman"/>
          <w:sz w:val="24"/>
          <w:szCs w:val="24"/>
        </w:rPr>
        <w:t>8,1%): деревья</w:t>
      </w:r>
      <w:r w:rsidR="0038238C">
        <w:rPr>
          <w:rFonts w:ascii="Times New Roman" w:hAnsi="Times New Roman"/>
          <w:sz w:val="24"/>
          <w:szCs w:val="24"/>
        </w:rPr>
        <w:t xml:space="preserve"> и кустарники</w:t>
      </w:r>
      <w:r w:rsidR="00433A06">
        <w:rPr>
          <w:rFonts w:ascii="Times New Roman" w:hAnsi="Times New Roman"/>
          <w:sz w:val="24"/>
          <w:szCs w:val="24"/>
        </w:rPr>
        <w:t xml:space="preserve"> (</w:t>
      </w:r>
      <w:r w:rsidR="0038238C">
        <w:rPr>
          <w:rFonts w:ascii="Times New Roman" w:hAnsi="Times New Roman"/>
          <w:sz w:val="24"/>
          <w:szCs w:val="24"/>
        </w:rPr>
        <w:t>по 9</w:t>
      </w:r>
      <w:r w:rsidR="00433A06">
        <w:rPr>
          <w:rFonts w:ascii="Times New Roman" w:hAnsi="Times New Roman"/>
          <w:sz w:val="24"/>
          <w:szCs w:val="24"/>
        </w:rPr>
        <w:t xml:space="preserve"> или </w:t>
      </w:r>
      <w:r w:rsidR="0038238C">
        <w:rPr>
          <w:rFonts w:ascii="Times New Roman" w:hAnsi="Times New Roman"/>
          <w:sz w:val="24"/>
          <w:szCs w:val="24"/>
        </w:rPr>
        <w:t>6,5</w:t>
      </w:r>
      <w:r w:rsidR="00433A06">
        <w:rPr>
          <w:rFonts w:ascii="Times New Roman" w:hAnsi="Times New Roman"/>
          <w:sz w:val="24"/>
          <w:szCs w:val="24"/>
        </w:rPr>
        <w:t>%), кустарнички (</w:t>
      </w:r>
      <w:r w:rsidR="0038238C">
        <w:rPr>
          <w:rFonts w:ascii="Times New Roman" w:hAnsi="Times New Roman"/>
          <w:sz w:val="24"/>
          <w:szCs w:val="24"/>
        </w:rPr>
        <w:t>2</w:t>
      </w:r>
      <w:r w:rsidR="00433A06">
        <w:rPr>
          <w:rFonts w:ascii="Times New Roman" w:hAnsi="Times New Roman"/>
          <w:sz w:val="24"/>
          <w:szCs w:val="24"/>
        </w:rPr>
        <w:t xml:space="preserve"> или </w:t>
      </w:r>
      <w:r w:rsidR="0038238C">
        <w:rPr>
          <w:rFonts w:ascii="Times New Roman" w:hAnsi="Times New Roman"/>
          <w:sz w:val="24"/>
          <w:szCs w:val="24"/>
        </w:rPr>
        <w:t>1,4</w:t>
      </w:r>
      <w:r w:rsidR="00433A06">
        <w:rPr>
          <w:rFonts w:ascii="Times New Roman" w:hAnsi="Times New Roman"/>
          <w:sz w:val="24"/>
          <w:szCs w:val="24"/>
        </w:rPr>
        <w:t>%) и полукустарнички (</w:t>
      </w:r>
      <w:r w:rsidR="0038238C">
        <w:rPr>
          <w:rFonts w:ascii="Times New Roman" w:hAnsi="Times New Roman"/>
          <w:sz w:val="24"/>
          <w:szCs w:val="24"/>
        </w:rPr>
        <w:t>5</w:t>
      </w:r>
      <w:r w:rsidR="00433A06">
        <w:rPr>
          <w:rFonts w:ascii="Times New Roman" w:hAnsi="Times New Roman"/>
          <w:sz w:val="24"/>
          <w:szCs w:val="24"/>
        </w:rPr>
        <w:t xml:space="preserve"> или </w:t>
      </w:r>
      <w:r w:rsidR="0038238C">
        <w:rPr>
          <w:rFonts w:ascii="Times New Roman" w:hAnsi="Times New Roman"/>
          <w:sz w:val="24"/>
          <w:szCs w:val="24"/>
        </w:rPr>
        <w:t>3,6</w:t>
      </w:r>
      <w:r w:rsidR="00433A06">
        <w:rPr>
          <w:rFonts w:ascii="Times New Roman" w:hAnsi="Times New Roman"/>
          <w:sz w:val="24"/>
          <w:szCs w:val="24"/>
        </w:rPr>
        <w:t>%).</w:t>
      </w:r>
    </w:p>
    <w:p w:rsidR="00ED4FCB" w:rsidRDefault="0091332F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Таким образом, преобладание многолетних типов растительности в фитоценозах способствует максимальному выживанию растений в условиях умеренного климата.</w:t>
      </w:r>
    </w:p>
    <w:p w:rsidR="00950182" w:rsidRDefault="00950182" w:rsidP="00CA658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50182" w:rsidRDefault="00950182" w:rsidP="00CA658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50182">
        <w:rPr>
          <w:rFonts w:ascii="Times New Roman" w:hAnsi="Times New Roman"/>
          <w:b/>
          <w:sz w:val="28"/>
          <w:szCs w:val="28"/>
        </w:rPr>
        <w:t>3.4. Природоохранное и хозяйственное значение объекта исследования</w:t>
      </w:r>
    </w:p>
    <w:p w:rsidR="0077291E" w:rsidRDefault="0077291E" w:rsidP="00CA658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7291E" w:rsidRDefault="004D0A44" w:rsidP="004D0A44">
      <w:pPr>
        <w:pStyle w:val="afc"/>
        <w:ind w:left="0" w:right="550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="00A62623">
        <w:rPr>
          <w:sz w:val="24"/>
          <w:szCs w:val="24"/>
          <w:lang w:val="ru-RU"/>
        </w:rPr>
        <w:t>ООПТ памятник природы «Урочище Городская дача» как природная экосистема искусственного происхождения выполняет ряд важнейших функций. К ним можно отнести следующие:</w:t>
      </w:r>
      <w:r w:rsidR="00823E46">
        <w:rPr>
          <w:sz w:val="24"/>
          <w:szCs w:val="24"/>
          <w:lang w:val="ru-RU"/>
        </w:rPr>
        <w:t xml:space="preserve"> </w:t>
      </w:r>
      <w:proofErr w:type="gramStart"/>
      <w:r w:rsidR="0077291E" w:rsidRPr="0077291E">
        <w:rPr>
          <w:sz w:val="24"/>
          <w:szCs w:val="24"/>
          <w:lang w:val="ru-RU"/>
        </w:rPr>
        <w:t>биосфер</w:t>
      </w:r>
      <w:r w:rsidR="0077291E" w:rsidRPr="0077291E">
        <w:rPr>
          <w:spacing w:val="-3"/>
          <w:sz w:val="24"/>
          <w:szCs w:val="24"/>
          <w:lang w:val="ru-RU"/>
        </w:rPr>
        <w:t>ную</w:t>
      </w:r>
      <w:proofErr w:type="gramEnd"/>
      <w:r w:rsidR="0077291E" w:rsidRPr="0077291E">
        <w:rPr>
          <w:spacing w:val="-3"/>
          <w:sz w:val="24"/>
          <w:szCs w:val="24"/>
          <w:lang w:val="ru-RU"/>
        </w:rPr>
        <w:t xml:space="preserve">, климаторегулирующую, водоохранную, гидрологическую, почвозащитную, геохимическую, санитарно-гигиеническую, </w:t>
      </w:r>
      <w:r w:rsidR="0077291E" w:rsidRPr="0077291E">
        <w:rPr>
          <w:sz w:val="24"/>
          <w:szCs w:val="24"/>
          <w:lang w:val="ru-RU"/>
        </w:rPr>
        <w:t>рек</w:t>
      </w:r>
      <w:r w:rsidR="0077291E" w:rsidRPr="0077291E">
        <w:rPr>
          <w:spacing w:val="-3"/>
          <w:sz w:val="24"/>
          <w:szCs w:val="24"/>
          <w:lang w:val="ru-RU"/>
        </w:rPr>
        <w:t xml:space="preserve">реационную, </w:t>
      </w:r>
      <w:r w:rsidR="0077291E" w:rsidRPr="0077291E">
        <w:rPr>
          <w:sz w:val="24"/>
          <w:szCs w:val="24"/>
          <w:lang w:val="ru-RU"/>
        </w:rPr>
        <w:t xml:space="preserve">а </w:t>
      </w:r>
      <w:r w:rsidR="0077291E" w:rsidRPr="0077291E">
        <w:rPr>
          <w:spacing w:val="-3"/>
          <w:sz w:val="24"/>
          <w:szCs w:val="24"/>
          <w:lang w:val="ru-RU"/>
        </w:rPr>
        <w:t xml:space="preserve">также сохраняет экологическое равновесие природной </w:t>
      </w:r>
      <w:r w:rsidR="0077291E" w:rsidRPr="0077291E">
        <w:rPr>
          <w:spacing w:val="-2"/>
          <w:sz w:val="24"/>
          <w:szCs w:val="24"/>
          <w:lang w:val="ru-RU"/>
        </w:rPr>
        <w:t xml:space="preserve">среды, </w:t>
      </w:r>
      <w:r w:rsidR="0077291E" w:rsidRPr="0077291E">
        <w:rPr>
          <w:spacing w:val="-3"/>
          <w:sz w:val="24"/>
          <w:szCs w:val="24"/>
          <w:lang w:val="ru-RU"/>
        </w:rPr>
        <w:t xml:space="preserve">влияет </w:t>
      </w:r>
      <w:r w:rsidR="0077291E" w:rsidRPr="0077291E">
        <w:rPr>
          <w:sz w:val="24"/>
          <w:szCs w:val="24"/>
          <w:lang w:val="ru-RU"/>
        </w:rPr>
        <w:t xml:space="preserve">на </w:t>
      </w:r>
      <w:r w:rsidR="0077291E" w:rsidRPr="0077291E">
        <w:rPr>
          <w:spacing w:val="-3"/>
          <w:sz w:val="24"/>
          <w:szCs w:val="24"/>
          <w:lang w:val="ru-RU"/>
        </w:rPr>
        <w:t xml:space="preserve">формирование </w:t>
      </w:r>
      <w:r w:rsidR="0077291E" w:rsidRPr="0077291E">
        <w:rPr>
          <w:sz w:val="24"/>
          <w:szCs w:val="24"/>
          <w:lang w:val="ru-RU"/>
        </w:rPr>
        <w:t xml:space="preserve">и </w:t>
      </w:r>
      <w:r w:rsidR="0077291E" w:rsidRPr="0077291E">
        <w:rPr>
          <w:spacing w:val="-3"/>
          <w:sz w:val="24"/>
          <w:szCs w:val="24"/>
          <w:lang w:val="ru-RU"/>
        </w:rPr>
        <w:t>функционирование биоценозов.</w:t>
      </w:r>
      <w:r w:rsidR="00823E46">
        <w:rPr>
          <w:spacing w:val="-3"/>
          <w:sz w:val="24"/>
          <w:szCs w:val="24"/>
          <w:lang w:val="ru-RU"/>
        </w:rPr>
        <w:t xml:space="preserve"> При осуществлении данных функций данный биогеоценоз, как сложившийся и длительно существующий независимо от человека объект</w:t>
      </w:r>
      <w:r w:rsidR="005B6BD1">
        <w:rPr>
          <w:spacing w:val="-3"/>
          <w:sz w:val="24"/>
          <w:szCs w:val="24"/>
          <w:lang w:val="ru-RU"/>
        </w:rPr>
        <w:t xml:space="preserve"> </w:t>
      </w:r>
      <w:r w:rsidR="0077291E" w:rsidRPr="0077291E">
        <w:rPr>
          <w:sz w:val="24"/>
          <w:szCs w:val="24"/>
          <w:lang w:val="ru-RU"/>
        </w:rPr>
        <w:t>регулиру</w:t>
      </w:r>
      <w:r w:rsidR="00823E46">
        <w:rPr>
          <w:sz w:val="24"/>
          <w:szCs w:val="24"/>
          <w:lang w:val="ru-RU"/>
        </w:rPr>
        <w:t>е</w:t>
      </w:r>
      <w:r w:rsidR="0077291E" w:rsidRPr="0077291E">
        <w:rPr>
          <w:sz w:val="24"/>
          <w:szCs w:val="24"/>
          <w:lang w:val="ru-RU"/>
        </w:rPr>
        <w:t>т газовый состав атмосферы</w:t>
      </w:r>
      <w:r w:rsidR="00823E46">
        <w:rPr>
          <w:sz w:val="24"/>
          <w:szCs w:val="24"/>
          <w:lang w:val="ru-RU"/>
        </w:rPr>
        <w:t xml:space="preserve"> в процессе выделения</w:t>
      </w:r>
      <w:r w:rsidR="0077291E" w:rsidRPr="0077291E">
        <w:rPr>
          <w:sz w:val="24"/>
          <w:szCs w:val="24"/>
          <w:lang w:val="ru-RU"/>
        </w:rPr>
        <w:t xml:space="preserve"> кислород</w:t>
      </w:r>
      <w:r w:rsidR="00823E46">
        <w:rPr>
          <w:sz w:val="24"/>
          <w:szCs w:val="24"/>
          <w:lang w:val="ru-RU"/>
        </w:rPr>
        <w:t>а</w:t>
      </w:r>
      <w:r w:rsidR="0077291E" w:rsidRPr="0077291E">
        <w:rPr>
          <w:sz w:val="24"/>
          <w:szCs w:val="24"/>
          <w:lang w:val="ru-RU"/>
        </w:rPr>
        <w:t xml:space="preserve"> и</w:t>
      </w:r>
      <w:r w:rsidR="00823E46">
        <w:rPr>
          <w:sz w:val="24"/>
          <w:szCs w:val="24"/>
          <w:lang w:val="ru-RU"/>
        </w:rPr>
        <w:t xml:space="preserve"> поглощении</w:t>
      </w:r>
      <w:r w:rsidR="0077291E" w:rsidRPr="0077291E">
        <w:rPr>
          <w:sz w:val="24"/>
          <w:szCs w:val="24"/>
          <w:lang w:val="ru-RU"/>
        </w:rPr>
        <w:t xml:space="preserve"> углерод</w:t>
      </w:r>
      <w:r w:rsidR="00823E46">
        <w:rPr>
          <w:sz w:val="24"/>
          <w:szCs w:val="24"/>
          <w:lang w:val="ru-RU"/>
        </w:rPr>
        <w:t>а</w:t>
      </w:r>
      <w:r w:rsidR="0077291E" w:rsidRPr="0077291E">
        <w:rPr>
          <w:sz w:val="24"/>
          <w:szCs w:val="24"/>
          <w:lang w:val="ru-RU"/>
        </w:rPr>
        <w:t>, препятству</w:t>
      </w:r>
      <w:r w:rsidR="00823E46">
        <w:rPr>
          <w:sz w:val="24"/>
          <w:szCs w:val="24"/>
          <w:lang w:val="ru-RU"/>
        </w:rPr>
        <w:t>ет</w:t>
      </w:r>
      <w:r w:rsidR="0077291E" w:rsidRPr="0077291E">
        <w:rPr>
          <w:sz w:val="24"/>
          <w:szCs w:val="24"/>
          <w:lang w:val="ru-RU"/>
        </w:rPr>
        <w:t xml:space="preserve"> эрозии почв</w:t>
      </w:r>
      <w:r w:rsidR="00823E46">
        <w:rPr>
          <w:sz w:val="24"/>
          <w:szCs w:val="24"/>
          <w:lang w:val="ru-RU"/>
        </w:rPr>
        <w:t xml:space="preserve"> и</w:t>
      </w:r>
      <w:r w:rsidR="0077291E" w:rsidRPr="0077291E">
        <w:rPr>
          <w:sz w:val="24"/>
          <w:szCs w:val="24"/>
          <w:lang w:val="ru-RU"/>
        </w:rPr>
        <w:t xml:space="preserve"> смыву плодородного слоя</w:t>
      </w:r>
      <w:r w:rsidR="00823E46">
        <w:rPr>
          <w:sz w:val="24"/>
          <w:szCs w:val="24"/>
          <w:lang w:val="ru-RU"/>
        </w:rPr>
        <w:t>,</w:t>
      </w:r>
      <w:r w:rsidR="0077291E" w:rsidRPr="0077291E">
        <w:rPr>
          <w:sz w:val="24"/>
          <w:szCs w:val="24"/>
          <w:lang w:val="ru-RU"/>
        </w:rPr>
        <w:t xml:space="preserve"> регулиру</w:t>
      </w:r>
      <w:r w:rsidR="00823E46">
        <w:rPr>
          <w:sz w:val="24"/>
          <w:szCs w:val="24"/>
          <w:lang w:val="ru-RU"/>
        </w:rPr>
        <w:t>е</w:t>
      </w:r>
      <w:r w:rsidR="0077291E" w:rsidRPr="0077291E">
        <w:rPr>
          <w:sz w:val="24"/>
          <w:szCs w:val="24"/>
          <w:lang w:val="ru-RU"/>
        </w:rPr>
        <w:t>т гидрологический режим верхних почвенных горизонтов</w:t>
      </w:r>
      <w:r w:rsidR="00823E46">
        <w:rPr>
          <w:sz w:val="24"/>
          <w:szCs w:val="24"/>
          <w:lang w:val="ru-RU"/>
        </w:rPr>
        <w:t xml:space="preserve">, </w:t>
      </w:r>
      <w:r w:rsidR="0077291E" w:rsidRPr="0077291E">
        <w:rPr>
          <w:sz w:val="24"/>
          <w:szCs w:val="24"/>
          <w:lang w:val="ru-RU"/>
        </w:rPr>
        <w:t>повыша</w:t>
      </w:r>
      <w:r w:rsidR="00823E46">
        <w:rPr>
          <w:sz w:val="24"/>
          <w:szCs w:val="24"/>
          <w:lang w:val="ru-RU"/>
        </w:rPr>
        <w:t>е</w:t>
      </w:r>
      <w:r w:rsidR="0077291E" w:rsidRPr="0077291E">
        <w:rPr>
          <w:sz w:val="24"/>
          <w:szCs w:val="24"/>
          <w:lang w:val="ru-RU"/>
        </w:rPr>
        <w:t>т влажность атмосферы</w:t>
      </w:r>
      <w:r w:rsidR="00823E46">
        <w:rPr>
          <w:sz w:val="24"/>
          <w:szCs w:val="24"/>
          <w:lang w:val="ru-RU"/>
        </w:rPr>
        <w:t>,</w:t>
      </w:r>
      <w:r w:rsidR="0077291E" w:rsidRPr="0077291E">
        <w:rPr>
          <w:sz w:val="24"/>
          <w:szCs w:val="24"/>
          <w:lang w:val="ru-RU"/>
        </w:rPr>
        <w:t xml:space="preserve"> </w:t>
      </w:r>
      <w:r w:rsidR="005B6BD1">
        <w:rPr>
          <w:sz w:val="24"/>
          <w:szCs w:val="24"/>
          <w:lang w:val="ru-RU"/>
        </w:rPr>
        <w:t>является природным</w:t>
      </w:r>
      <w:r w:rsidR="0077291E" w:rsidRPr="0077291E">
        <w:rPr>
          <w:sz w:val="24"/>
          <w:szCs w:val="24"/>
          <w:lang w:val="ru-RU"/>
        </w:rPr>
        <w:t xml:space="preserve"> биофильтр</w:t>
      </w:r>
      <w:r w:rsidR="005B6BD1">
        <w:rPr>
          <w:sz w:val="24"/>
          <w:szCs w:val="24"/>
          <w:lang w:val="ru-RU"/>
        </w:rPr>
        <w:t>ом</w:t>
      </w:r>
      <w:r w:rsidR="0077291E" w:rsidRPr="0077291E">
        <w:rPr>
          <w:sz w:val="24"/>
          <w:szCs w:val="24"/>
          <w:lang w:val="ru-RU"/>
        </w:rPr>
        <w:t xml:space="preserve">, очищая </w:t>
      </w:r>
      <w:r w:rsidR="00823E46">
        <w:rPr>
          <w:sz w:val="24"/>
          <w:szCs w:val="24"/>
          <w:lang w:val="ru-RU"/>
        </w:rPr>
        <w:t>воздух от вредных примесей</w:t>
      </w:r>
      <w:r w:rsidR="005B6BD1">
        <w:rPr>
          <w:sz w:val="24"/>
          <w:szCs w:val="24"/>
          <w:lang w:val="ru-RU"/>
        </w:rPr>
        <w:t>. Кроме того, лесной массив выполняет средообразующую функцию,</w:t>
      </w:r>
      <w:r w:rsidR="00021711" w:rsidRPr="00021711">
        <w:rPr>
          <w:sz w:val="24"/>
          <w:szCs w:val="24"/>
          <w:lang w:val="ru-RU"/>
        </w:rPr>
        <w:t xml:space="preserve"> сохраня</w:t>
      </w:r>
      <w:r w:rsidR="005B6BD1">
        <w:rPr>
          <w:sz w:val="24"/>
          <w:szCs w:val="24"/>
          <w:lang w:val="ru-RU"/>
        </w:rPr>
        <w:t>я</w:t>
      </w:r>
      <w:r w:rsidR="00021711" w:rsidRPr="00021711">
        <w:rPr>
          <w:sz w:val="24"/>
          <w:szCs w:val="24"/>
          <w:lang w:val="ru-RU"/>
        </w:rPr>
        <w:t xml:space="preserve"> биоразнообразие флоры</w:t>
      </w:r>
      <w:r w:rsidR="00021711" w:rsidRPr="00021711">
        <w:rPr>
          <w:spacing w:val="-32"/>
          <w:sz w:val="24"/>
          <w:szCs w:val="24"/>
          <w:lang w:val="ru-RU"/>
        </w:rPr>
        <w:t xml:space="preserve"> </w:t>
      </w:r>
      <w:r w:rsidR="00021711" w:rsidRPr="00021711">
        <w:rPr>
          <w:sz w:val="24"/>
          <w:szCs w:val="24"/>
          <w:lang w:val="ru-RU"/>
        </w:rPr>
        <w:t>и</w:t>
      </w:r>
      <w:r w:rsidR="00021711" w:rsidRPr="00021711">
        <w:rPr>
          <w:spacing w:val="-6"/>
          <w:sz w:val="24"/>
          <w:szCs w:val="24"/>
          <w:lang w:val="ru-RU"/>
        </w:rPr>
        <w:t xml:space="preserve"> </w:t>
      </w:r>
      <w:r w:rsidR="00021711" w:rsidRPr="00021711">
        <w:rPr>
          <w:sz w:val="24"/>
          <w:szCs w:val="24"/>
          <w:lang w:val="ru-RU"/>
        </w:rPr>
        <w:t>фауны</w:t>
      </w:r>
      <w:r w:rsidR="005B6BD1">
        <w:rPr>
          <w:sz w:val="24"/>
          <w:szCs w:val="24"/>
          <w:lang w:val="ru-RU"/>
        </w:rPr>
        <w:t xml:space="preserve"> своего региона</w:t>
      </w:r>
      <w:r w:rsidR="0077291E" w:rsidRPr="0077291E">
        <w:rPr>
          <w:sz w:val="24"/>
          <w:szCs w:val="24"/>
          <w:lang w:val="ru-RU"/>
        </w:rPr>
        <w:t>.</w:t>
      </w:r>
    </w:p>
    <w:p w:rsidR="00BC76B5" w:rsidRPr="0077291E" w:rsidRDefault="00BC76B5" w:rsidP="00BC76B5">
      <w:pPr>
        <w:pStyle w:val="afc"/>
        <w:ind w:left="0" w:right="550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На территории</w:t>
      </w:r>
      <w:r w:rsidRPr="0039736E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ООПТ памятник</w:t>
      </w:r>
      <w:r w:rsidR="007E2092">
        <w:rPr>
          <w:sz w:val="24"/>
          <w:szCs w:val="24"/>
          <w:lang w:val="ru-RU"/>
        </w:rPr>
        <w:t>а</w:t>
      </w:r>
      <w:r>
        <w:rPr>
          <w:sz w:val="24"/>
          <w:szCs w:val="24"/>
          <w:lang w:val="ru-RU"/>
        </w:rPr>
        <w:t xml:space="preserve"> природы «Урочище Городская дача» в ходе исследований выявлено 8 видов охраняемых видов растений, включенных в Красную книгу Ярославской области, из которых 3 вида имеют международный ранг охраны. Также обнаружены 4 вида, не включенные в Красную книгу, но нуждающиеся в постоянном контроле на территории Ярославской области (приложение 9). </w:t>
      </w:r>
    </w:p>
    <w:p w:rsidR="00D13F38" w:rsidRDefault="00AE462C" w:rsidP="004D0A44">
      <w:pPr>
        <w:pStyle w:val="afc"/>
        <w:ind w:left="0" w:right="550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Издавна</w:t>
      </w:r>
      <w:r w:rsidRPr="00AE462C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памятник природы «Урочище Городская дача» используется местным населением из расположенного</w:t>
      </w:r>
      <w:r w:rsidR="0001343D">
        <w:rPr>
          <w:sz w:val="24"/>
          <w:szCs w:val="24"/>
          <w:lang w:val="ru-RU"/>
        </w:rPr>
        <w:t xml:space="preserve"> поблизости</w:t>
      </w:r>
      <w:r>
        <w:rPr>
          <w:sz w:val="24"/>
          <w:szCs w:val="24"/>
          <w:lang w:val="ru-RU"/>
        </w:rPr>
        <w:t xml:space="preserve"> города Пошехонье для отдыха и сбора грибов и ягод, испытывая при этом определенную рекреационную нагрузку.</w:t>
      </w:r>
      <w:r w:rsidR="00D13F38">
        <w:rPr>
          <w:sz w:val="24"/>
          <w:szCs w:val="24"/>
          <w:lang w:val="ru-RU"/>
        </w:rPr>
        <w:t xml:space="preserve"> </w:t>
      </w:r>
      <w:r w:rsidR="00350B56">
        <w:rPr>
          <w:sz w:val="24"/>
          <w:szCs w:val="24"/>
          <w:lang w:val="ru-RU"/>
        </w:rPr>
        <w:t>Признак</w:t>
      </w:r>
      <w:r w:rsidR="0001343D">
        <w:rPr>
          <w:sz w:val="24"/>
          <w:szCs w:val="24"/>
          <w:lang w:val="ru-RU"/>
        </w:rPr>
        <w:t>ами</w:t>
      </w:r>
      <w:r w:rsidR="00350B56">
        <w:rPr>
          <w:sz w:val="24"/>
          <w:szCs w:val="24"/>
          <w:lang w:val="ru-RU"/>
        </w:rPr>
        <w:t xml:space="preserve"> антропогенного воздействия на данный объект служат: наличие троп, различный бытовой мусор, присутствие рудеральных и сорных видов растений.</w:t>
      </w:r>
    </w:p>
    <w:p w:rsidR="00AE462C" w:rsidRDefault="00D13F38" w:rsidP="004D0A44">
      <w:pPr>
        <w:pStyle w:val="afc"/>
        <w:ind w:left="0" w:right="550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В прежние времена на территории данного лесного массива проводились санитарные рубки древесины, в настоящее время полностью приостановленные, что позволяет развиваться экосистеме в условиях, максимально приближенных к </w:t>
      </w:r>
      <w:proofErr w:type="gramStart"/>
      <w:r>
        <w:rPr>
          <w:sz w:val="24"/>
          <w:szCs w:val="24"/>
          <w:lang w:val="ru-RU"/>
        </w:rPr>
        <w:t>естественным</w:t>
      </w:r>
      <w:proofErr w:type="gramEnd"/>
      <w:r>
        <w:rPr>
          <w:sz w:val="24"/>
          <w:szCs w:val="24"/>
          <w:lang w:val="ru-RU"/>
        </w:rPr>
        <w:t>. Однако, по мнению экспертов Согожского лесничества, отсутствие санитарных рубок ухудшает санитарно-гигиеническое состояние лесного массива и способствует распространению насекомых-вредителей и грибов-паразитов</w:t>
      </w:r>
      <w:r w:rsidR="00E54D2D">
        <w:rPr>
          <w:sz w:val="24"/>
          <w:szCs w:val="24"/>
          <w:lang w:val="ru-RU"/>
        </w:rPr>
        <w:t>, что</w:t>
      </w:r>
      <w:r>
        <w:rPr>
          <w:sz w:val="24"/>
          <w:szCs w:val="24"/>
          <w:lang w:val="ru-RU"/>
        </w:rPr>
        <w:t xml:space="preserve"> приводит к массовой гибели ценных хвойных пород. </w:t>
      </w:r>
    </w:p>
    <w:p w:rsidR="004D0A44" w:rsidRPr="002579BF" w:rsidRDefault="004D0A44" w:rsidP="0077291E">
      <w:pPr>
        <w:sectPr w:rsidR="004D0A44" w:rsidRPr="002579BF" w:rsidSect="00725304">
          <w:footerReference w:type="default" r:id="rId22"/>
          <w:pgSz w:w="11910" w:h="16840"/>
          <w:pgMar w:top="1134" w:right="860" w:bottom="1480" w:left="1200" w:header="0" w:footer="226" w:gutter="0"/>
          <w:cols w:space="720"/>
        </w:sectPr>
      </w:pPr>
      <w:r>
        <w:t xml:space="preserve">  </w:t>
      </w:r>
    </w:p>
    <w:p w:rsidR="00CA6586" w:rsidRDefault="00B14C4B" w:rsidP="00B14C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</w:t>
      </w:r>
      <w:r w:rsidR="005B6BD1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="00830A1C" w:rsidRPr="00830A1C">
        <w:rPr>
          <w:rFonts w:ascii="Times New Roman" w:hAnsi="Times New Roman"/>
          <w:b/>
          <w:sz w:val="28"/>
          <w:szCs w:val="28"/>
        </w:rPr>
        <w:t>4. ВЫВОДЫ</w:t>
      </w:r>
    </w:p>
    <w:p w:rsidR="00657E39" w:rsidRDefault="00657E39" w:rsidP="00B14C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57E39" w:rsidRDefault="00657E39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В ходе исследования таксономической структуры ООПТ</w:t>
      </w:r>
      <w:r w:rsidR="006A532B">
        <w:rPr>
          <w:rFonts w:ascii="Times New Roman" w:hAnsi="Times New Roman"/>
          <w:sz w:val="24"/>
          <w:szCs w:val="24"/>
        </w:rPr>
        <w:t xml:space="preserve"> памятника природы</w:t>
      </w:r>
      <w:r>
        <w:rPr>
          <w:rFonts w:ascii="Times New Roman" w:hAnsi="Times New Roman"/>
          <w:sz w:val="24"/>
          <w:szCs w:val="24"/>
        </w:rPr>
        <w:t xml:space="preserve"> «Урочище Городская дача» выявлено 162 вида растений, относящихся к 99 родам и 52 семействам из 5 отделов и 7 классов, из которых 24 вида – мхи, остальные – сосудистые растения.</w:t>
      </w:r>
    </w:p>
    <w:p w:rsidR="00657E39" w:rsidRDefault="00657E39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Для изучаемой лесной флоры характерно отчетливое преобладание бореальных видов, составляющих более </w:t>
      </w:r>
      <w:r w:rsidR="00160BEF">
        <w:rPr>
          <w:rFonts w:ascii="Times New Roman" w:hAnsi="Times New Roman"/>
          <w:sz w:val="24"/>
          <w:szCs w:val="24"/>
        </w:rPr>
        <w:t>двух третей</w:t>
      </w:r>
      <w:r>
        <w:rPr>
          <w:rFonts w:ascii="Times New Roman" w:hAnsi="Times New Roman"/>
          <w:sz w:val="24"/>
          <w:szCs w:val="24"/>
        </w:rPr>
        <w:t xml:space="preserve"> общего количества видов растений.</w:t>
      </w:r>
    </w:p>
    <w:p w:rsidR="00657E39" w:rsidRDefault="00284CEE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 w:rsidR="008F4616">
        <w:rPr>
          <w:rFonts w:ascii="Times New Roman" w:hAnsi="Times New Roman"/>
          <w:sz w:val="24"/>
          <w:szCs w:val="24"/>
        </w:rPr>
        <w:t>В процессе изучения  установлено четкое ярусное строение</w:t>
      </w:r>
      <w:r w:rsidR="006A532B" w:rsidRPr="006A532B">
        <w:rPr>
          <w:rFonts w:ascii="Times New Roman" w:hAnsi="Times New Roman"/>
          <w:sz w:val="24"/>
          <w:szCs w:val="24"/>
        </w:rPr>
        <w:t xml:space="preserve"> </w:t>
      </w:r>
      <w:r w:rsidR="006A532B">
        <w:rPr>
          <w:rFonts w:ascii="Times New Roman" w:hAnsi="Times New Roman"/>
          <w:sz w:val="24"/>
          <w:szCs w:val="24"/>
        </w:rPr>
        <w:t>ООПТ</w:t>
      </w:r>
      <w:r w:rsidR="006A532B" w:rsidRPr="006A532B">
        <w:rPr>
          <w:rFonts w:ascii="Times New Roman" w:hAnsi="Times New Roman"/>
          <w:sz w:val="24"/>
          <w:szCs w:val="24"/>
        </w:rPr>
        <w:t xml:space="preserve"> </w:t>
      </w:r>
      <w:r w:rsidR="006A532B">
        <w:rPr>
          <w:rFonts w:ascii="Times New Roman" w:hAnsi="Times New Roman"/>
          <w:sz w:val="24"/>
          <w:szCs w:val="24"/>
        </w:rPr>
        <w:t>памятника природы «Урочище Городская дача», характерное для лесных фитоценозов</w:t>
      </w:r>
      <w:r w:rsidR="008F4616">
        <w:rPr>
          <w:rFonts w:ascii="Times New Roman" w:hAnsi="Times New Roman"/>
          <w:sz w:val="24"/>
          <w:szCs w:val="24"/>
        </w:rPr>
        <w:t>.</w:t>
      </w:r>
    </w:p>
    <w:p w:rsidR="00051D43" w:rsidRDefault="00051D43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При оценке обилия и встречаемости видов выявлено 15 доминантных видов, из которых 6 видов относятся к цветковым растениям, 4 вида – к папоротникам и 5 видов являются мхами.</w:t>
      </w:r>
    </w:p>
    <w:p w:rsidR="008F4616" w:rsidRDefault="00051D43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8F4616">
        <w:rPr>
          <w:rFonts w:ascii="Times New Roman" w:hAnsi="Times New Roman"/>
          <w:sz w:val="24"/>
          <w:szCs w:val="24"/>
        </w:rPr>
        <w:t>.</w:t>
      </w:r>
      <w:r w:rsidR="006A532B">
        <w:rPr>
          <w:rFonts w:ascii="Times New Roman" w:hAnsi="Times New Roman"/>
          <w:sz w:val="24"/>
          <w:szCs w:val="24"/>
        </w:rPr>
        <w:t xml:space="preserve">  В ходе проведения исследований на изучаемой территории вы</w:t>
      </w:r>
      <w:r w:rsidR="008D59C7">
        <w:rPr>
          <w:rFonts w:ascii="Times New Roman" w:hAnsi="Times New Roman"/>
          <w:sz w:val="24"/>
          <w:szCs w:val="24"/>
        </w:rPr>
        <w:t>делено</w:t>
      </w:r>
      <w:r w:rsidR="006A532B">
        <w:rPr>
          <w:rFonts w:ascii="Times New Roman" w:hAnsi="Times New Roman"/>
          <w:sz w:val="24"/>
          <w:szCs w:val="24"/>
        </w:rPr>
        <w:t xml:space="preserve"> 12 ассоциаций, относящихся к елово-сосновой и сосновой формациям древесного типа растительности.</w:t>
      </w:r>
    </w:p>
    <w:p w:rsidR="006A532B" w:rsidRDefault="00051D43" w:rsidP="004F3793">
      <w:pPr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6A532B">
        <w:rPr>
          <w:rFonts w:ascii="Times New Roman" w:hAnsi="Times New Roman"/>
          <w:sz w:val="24"/>
          <w:szCs w:val="24"/>
        </w:rPr>
        <w:t xml:space="preserve">. </w:t>
      </w:r>
      <w:r w:rsidR="008D59C7">
        <w:rPr>
          <w:rFonts w:ascii="Times New Roman" w:hAnsi="Times New Roman"/>
          <w:sz w:val="24"/>
          <w:szCs w:val="24"/>
        </w:rPr>
        <w:t>Анализ экологической структуры лесного массива выявил преобладание в составе растительности лесных теневыносливых видов, предпочитающих умеренные влажность и плодородие почвы.</w:t>
      </w:r>
    </w:p>
    <w:p w:rsidR="00F41103" w:rsidRDefault="00051D43" w:rsidP="004F3793">
      <w:pPr>
        <w:tabs>
          <w:tab w:val="left" w:pos="435"/>
        </w:tabs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="008D59C7">
        <w:rPr>
          <w:rFonts w:ascii="Times New Roman" w:hAnsi="Times New Roman"/>
          <w:sz w:val="24"/>
          <w:szCs w:val="24"/>
        </w:rPr>
        <w:t>.</w:t>
      </w:r>
      <w:r w:rsidR="00F41103">
        <w:rPr>
          <w:rFonts w:ascii="Times New Roman" w:hAnsi="Times New Roman"/>
          <w:sz w:val="24"/>
          <w:szCs w:val="24"/>
        </w:rPr>
        <w:t xml:space="preserve"> В ходе анализа жизненных форм </w:t>
      </w:r>
      <w:r w:rsidR="001759AC">
        <w:rPr>
          <w:rFonts w:ascii="Times New Roman" w:hAnsi="Times New Roman"/>
          <w:sz w:val="24"/>
          <w:szCs w:val="24"/>
        </w:rPr>
        <w:t xml:space="preserve">в видовом составе </w:t>
      </w:r>
      <w:r w:rsidR="00F41103">
        <w:rPr>
          <w:rFonts w:ascii="Times New Roman" w:hAnsi="Times New Roman"/>
          <w:sz w:val="24"/>
          <w:szCs w:val="24"/>
        </w:rPr>
        <w:t>лесной растительности установлено преобладание поликарпических корневищных гемикриптофитов.</w:t>
      </w:r>
    </w:p>
    <w:p w:rsidR="007F0780" w:rsidRDefault="007F0780" w:rsidP="004F3793">
      <w:pPr>
        <w:tabs>
          <w:tab w:val="left" w:pos="435"/>
        </w:tabs>
        <w:spacing w:after="0" w:line="240" w:lineRule="auto"/>
        <w:ind w:left="-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 В процессе исследования флоры лесного массива выявлено 8 краснокнижных видов растений, нуждающихся в охране.</w:t>
      </w:r>
    </w:p>
    <w:p w:rsidR="008D59C7" w:rsidRPr="00657E39" w:rsidRDefault="008D59C7" w:rsidP="00B14C4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81560" w:rsidRDefault="00C81560" w:rsidP="00B14C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77B74" w:rsidRDefault="00877B74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3793" w:rsidRPr="00DD7976" w:rsidRDefault="004F3793" w:rsidP="00CA6586">
      <w:pPr>
        <w:tabs>
          <w:tab w:val="left" w:pos="340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759AC" w:rsidRDefault="001759AC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Default="004F3793" w:rsidP="004F379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5. </w:t>
      </w:r>
      <w:r w:rsidR="00CA6586" w:rsidRPr="00830A1C">
        <w:rPr>
          <w:rFonts w:ascii="Times New Roman" w:hAnsi="Times New Roman"/>
          <w:b/>
          <w:sz w:val="28"/>
          <w:szCs w:val="28"/>
        </w:rPr>
        <w:t>ЗАКЛЮЧЕНИЕ</w:t>
      </w:r>
    </w:p>
    <w:p w:rsidR="00830EBD" w:rsidRDefault="00830EBD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30EBD" w:rsidRDefault="00830EBD" w:rsidP="004F3793">
      <w:pPr>
        <w:pStyle w:val="afc"/>
        <w:ind w:left="-426" w:right="552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Pr="00830EBD">
        <w:rPr>
          <w:sz w:val="24"/>
          <w:szCs w:val="24"/>
          <w:lang w:val="ru-RU"/>
        </w:rPr>
        <w:t>Промышленно-экономический потенциал леса велик и широко используется при хозяйственной деятельности. Лес является источником древесины, ягодных и орехоплодных растений. Многие виды имеют ценность как лекарственное и техническое сырье. Воздействие на лесные сообщества связано с рубками, их трансформацией в сельскохозяйственные угодья, изъятием под строительство, выпасом скота, пожарами, рекреацией.</w:t>
      </w:r>
    </w:p>
    <w:p w:rsidR="00830EBD" w:rsidRDefault="00830EBD" w:rsidP="004F3793">
      <w:pPr>
        <w:pStyle w:val="afc"/>
        <w:ind w:left="-426" w:right="553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</w:t>
      </w:r>
      <w:r w:rsidRPr="00830EBD">
        <w:rPr>
          <w:sz w:val="24"/>
          <w:szCs w:val="24"/>
          <w:lang w:val="ru-RU"/>
        </w:rPr>
        <w:t xml:space="preserve">Участки леса вблизи поселений испытывают постоянные механические рекреационные нагрузки – вытаптывание, замусоривание, </w:t>
      </w:r>
      <w:r w:rsidR="004F3793">
        <w:rPr>
          <w:sz w:val="24"/>
          <w:szCs w:val="24"/>
          <w:lang w:val="ru-RU"/>
        </w:rPr>
        <w:t>разведение</w:t>
      </w:r>
      <w:r w:rsidRPr="00830EBD">
        <w:rPr>
          <w:sz w:val="24"/>
          <w:szCs w:val="24"/>
          <w:lang w:val="ru-RU"/>
        </w:rPr>
        <w:t xml:space="preserve"> костр</w:t>
      </w:r>
      <w:r w:rsidR="004F3793">
        <w:rPr>
          <w:sz w:val="24"/>
          <w:szCs w:val="24"/>
          <w:lang w:val="ru-RU"/>
        </w:rPr>
        <w:t>ов</w:t>
      </w:r>
      <w:r w:rsidRPr="00830EBD">
        <w:rPr>
          <w:sz w:val="24"/>
          <w:szCs w:val="24"/>
          <w:lang w:val="ru-RU"/>
        </w:rPr>
        <w:t>. Длительная рекреационная нагрузка на пригородные лесные массивы способствует их трансформации в сообщества паркового типа.</w:t>
      </w:r>
    </w:p>
    <w:p w:rsidR="004F3793" w:rsidRDefault="00B3557F" w:rsidP="004F3793">
      <w:pPr>
        <w:pStyle w:val="afc"/>
        <w:ind w:left="-426" w:right="552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Pr="00B3557F">
        <w:rPr>
          <w:sz w:val="24"/>
          <w:szCs w:val="24"/>
          <w:lang w:val="ru-RU"/>
        </w:rPr>
        <w:t xml:space="preserve">Широкое вовлечение в хозяйственный оборот лесов приводит к сокращению их площадей, нарушению их структуры, естественного состояния, обеднению видового разнообразия, нарушению </w:t>
      </w:r>
      <w:r w:rsidR="004F3793">
        <w:rPr>
          <w:sz w:val="24"/>
          <w:szCs w:val="24"/>
          <w:lang w:val="ru-RU"/>
        </w:rPr>
        <w:t xml:space="preserve">структуры </w:t>
      </w:r>
      <w:r w:rsidRPr="00B3557F">
        <w:rPr>
          <w:sz w:val="24"/>
          <w:szCs w:val="24"/>
          <w:lang w:val="ru-RU"/>
        </w:rPr>
        <w:t xml:space="preserve">биоты, необратимым сукцессионным изменениям. </w:t>
      </w:r>
    </w:p>
    <w:p w:rsidR="00B3557F" w:rsidRPr="00B3557F" w:rsidRDefault="004F3793" w:rsidP="004F3793">
      <w:pPr>
        <w:pStyle w:val="afc"/>
        <w:ind w:left="-426" w:right="552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="00B3557F" w:rsidRPr="00B3557F">
        <w:rPr>
          <w:sz w:val="24"/>
          <w:szCs w:val="24"/>
          <w:lang w:val="ru-RU"/>
        </w:rPr>
        <w:t>В настоящее время актуальна проблема уничтожения коренных лесов и истощения лесных экосистем. Сплошными рубками пройдено более 80% территории государственного лесного фонда. Из-за нехватки лесных ресурсов ведутся рубки вторичного мелколиственного леса. Лесные пожары довершают разрушение лесных экосистем.</w:t>
      </w:r>
    </w:p>
    <w:p w:rsidR="00B3557F" w:rsidRPr="00B3557F" w:rsidRDefault="00B3557F" w:rsidP="004F3793">
      <w:pPr>
        <w:pStyle w:val="afc"/>
        <w:ind w:left="-426" w:right="553" w:firstLine="0"/>
        <w:jc w:val="left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Pr="00B3557F">
        <w:rPr>
          <w:sz w:val="24"/>
          <w:szCs w:val="24"/>
          <w:lang w:val="ru-RU"/>
        </w:rPr>
        <w:t>Исходный таежный лес замещается малоценными вторичными насаждениями. Для устойчивого существования лесных экосистем необходимо, чтобы участки с коренной растительностью занимали не менее 20–30% территории. При этом они должны представлять все разнообразие региональных типов местообитаний и сообществ. Нетронутые хозяйственной деятельностью леса являются уникальными и требуют охраны.</w:t>
      </w:r>
    </w:p>
    <w:p w:rsidR="00B3557F" w:rsidRPr="00830EBD" w:rsidRDefault="00B3557F" w:rsidP="00830EBD">
      <w:pPr>
        <w:pStyle w:val="afc"/>
        <w:ind w:left="0" w:right="553" w:firstLine="0"/>
        <w:rPr>
          <w:sz w:val="24"/>
          <w:szCs w:val="24"/>
          <w:lang w:val="ru-RU"/>
        </w:rPr>
      </w:pPr>
    </w:p>
    <w:p w:rsidR="00830EBD" w:rsidRPr="00830EBD" w:rsidRDefault="00830EBD" w:rsidP="00830EBD">
      <w:pPr>
        <w:pStyle w:val="afc"/>
        <w:ind w:left="0" w:right="552" w:firstLine="0"/>
        <w:rPr>
          <w:sz w:val="24"/>
          <w:szCs w:val="24"/>
          <w:lang w:val="ru-RU"/>
        </w:rPr>
      </w:pPr>
    </w:p>
    <w:p w:rsidR="00830EBD" w:rsidRPr="00830EBD" w:rsidRDefault="00830EBD" w:rsidP="00830EB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0780" w:rsidRDefault="007F0780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0780" w:rsidRPr="007F0780" w:rsidRDefault="007F0780" w:rsidP="007F078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F0780" w:rsidRPr="007F0780" w:rsidRDefault="007F0780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3042F" w:rsidRDefault="004F3793" w:rsidP="004F379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</w:t>
      </w:r>
      <w:r w:rsidR="004E4097">
        <w:rPr>
          <w:rFonts w:ascii="Times New Roman" w:hAnsi="Times New Roman"/>
          <w:b/>
          <w:sz w:val="28"/>
          <w:szCs w:val="28"/>
        </w:rPr>
        <w:t xml:space="preserve">6. </w:t>
      </w:r>
      <w:r w:rsidR="004E4097" w:rsidRPr="004E4097">
        <w:rPr>
          <w:rFonts w:ascii="Times New Roman" w:hAnsi="Times New Roman"/>
          <w:b/>
          <w:sz w:val="28"/>
          <w:szCs w:val="28"/>
        </w:rPr>
        <w:t>СПИСОК ИСПОЛЬЗОВАННОЙ ЛИТЕРАТУРЫ</w:t>
      </w:r>
    </w:p>
    <w:p w:rsidR="00D3042F" w:rsidRDefault="00D3042F" w:rsidP="00D3042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86CDF" w:rsidRDefault="00486CD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Абатуров Ю.Д. Коренные темнохвойные леса южной тайги. – М.: Наука, 1988. – 220с.</w:t>
      </w:r>
    </w:p>
    <w:p w:rsidR="00CD7DD3" w:rsidRDefault="00CD7DD3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Богачев В.В. Геоботаническая экспертиза: учебное пособие. – Ярославль: ЯрГУ, 2007. – 150с.</w:t>
      </w:r>
    </w:p>
    <w:p w:rsidR="00E32B04" w:rsidRDefault="00E32B04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Боголюбов А.С., Лазарева Н.С. Изучение вертикальной структуры леса. – М.: Экосистема, 1999.</w:t>
      </w:r>
    </w:p>
    <w:p w:rsidR="00E32B04" w:rsidRDefault="00E32B04" w:rsidP="00E32B04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Боголюбов А.С., Лазарева Н.С. Картографирование лесных фитоценозов. – М.: Экосистема, 2001.</w:t>
      </w:r>
    </w:p>
    <w:p w:rsidR="00D3042F" w:rsidRPr="00DD7976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Борисова М.А. Геоботаника: учеб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п</w:t>
      </w:r>
      <w:proofErr w:type="gramEnd"/>
      <w:r>
        <w:rPr>
          <w:rFonts w:ascii="Times New Roman" w:hAnsi="Times New Roman"/>
          <w:sz w:val="24"/>
          <w:szCs w:val="24"/>
        </w:rPr>
        <w:t xml:space="preserve">особие </w:t>
      </w:r>
      <w:r w:rsidRPr="009A47FE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М.А. Борисова, В.В. Богачев; Яросл. Гос. ун-т им. П.Г. Демидова. – Ярославль: ЯрГУ, 2009. – 160с.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Браун Д. Методы исследования и учета растительности. – М.: Изд-во иностранной литературы, 1957.</w:t>
      </w:r>
    </w:p>
    <w:p w:rsidR="008D034C" w:rsidRPr="00DD7976" w:rsidRDefault="008D034C" w:rsidP="008D034C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DD7976">
        <w:rPr>
          <w:rFonts w:ascii="Times New Roman" w:eastAsia="Times New Roman" w:hAnsi="Times New Roman"/>
          <w:color w:val="000000"/>
          <w:sz w:val="24"/>
          <w:szCs w:val="24"/>
        </w:rPr>
        <w:t xml:space="preserve">Булохов А.Д. Экологическая оценка среды методами фитоиндикации.- Брянск: Издательство БГПУ, 1996. </w:t>
      </w:r>
    </w:p>
    <w:p w:rsidR="00D3042F" w:rsidRPr="00DD7976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  <w:lang w:bidi="en-US"/>
        </w:rPr>
      </w:pPr>
      <w:r w:rsidRPr="00DD7976">
        <w:rPr>
          <w:rFonts w:ascii="Times New Roman" w:hAnsi="Times New Roman"/>
          <w:sz w:val="24"/>
          <w:szCs w:val="24"/>
        </w:rPr>
        <w:t>Вальтер Г. Общая геоботаника. – М.: «Мир», 1982.</w:t>
      </w:r>
    </w:p>
    <w:p w:rsidR="00D3042F" w:rsidRPr="00762C21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 xml:space="preserve">Водоросли. Лишайники. </w:t>
      </w:r>
      <w:proofErr w:type="gramStart"/>
      <w:r w:rsidRPr="00DD7976">
        <w:rPr>
          <w:rFonts w:ascii="Times New Roman" w:hAnsi="Times New Roman"/>
          <w:sz w:val="24"/>
          <w:szCs w:val="24"/>
        </w:rPr>
        <w:t>Мохообразные</w:t>
      </w:r>
      <w:proofErr w:type="gramEnd"/>
      <w:r w:rsidRPr="00DD7976">
        <w:rPr>
          <w:rFonts w:ascii="Times New Roman" w:hAnsi="Times New Roman"/>
          <w:sz w:val="24"/>
          <w:szCs w:val="24"/>
        </w:rPr>
        <w:t xml:space="preserve"> СССР. Под ред. М.В. Горленко.</w:t>
      </w:r>
      <w:r>
        <w:rPr>
          <w:rFonts w:ascii="Times New Roman" w:hAnsi="Times New Roman"/>
          <w:sz w:val="24"/>
          <w:szCs w:val="24"/>
        </w:rPr>
        <w:t xml:space="preserve"> -</w:t>
      </w:r>
      <w:r w:rsidRPr="00DD7976">
        <w:rPr>
          <w:rFonts w:ascii="Times New Roman" w:hAnsi="Times New Roman"/>
          <w:sz w:val="24"/>
          <w:szCs w:val="24"/>
        </w:rPr>
        <w:t xml:space="preserve"> М.: «Мысль»,                         1978.</w:t>
      </w:r>
    </w:p>
    <w:p w:rsidR="00D3042F" w:rsidRPr="00FC3F8B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Воронов А.Г. Геоботаника. – М.: Высшая школа, 1973. – 38</w:t>
      </w:r>
      <w:r w:rsidR="00B20BDC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DD7976">
        <w:rPr>
          <w:rFonts w:ascii="Times New Roman" w:eastAsia="Times New Roman" w:hAnsi="Times New Roman"/>
          <w:color w:val="000000"/>
          <w:sz w:val="24"/>
          <w:szCs w:val="24"/>
        </w:rPr>
        <w:t>Глушенков О.В., Глушенкова Н.А.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DD7976">
        <w:rPr>
          <w:rFonts w:ascii="Times New Roman" w:eastAsia="Times New Roman" w:hAnsi="Times New Roman"/>
          <w:color w:val="000000"/>
          <w:sz w:val="24"/>
          <w:szCs w:val="24"/>
        </w:rPr>
        <w:t>Постановка исследовательских работ школьников в полевых условиях (на примере ботанических объектов). Чебоксары, 2008.</w:t>
      </w:r>
    </w:p>
    <w:p w:rsidR="00D3042F" w:rsidRPr="00DD7976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Губанов И.А., Киселёва К.В., Новиков В.С., Тихомиров В.Н. Иллюстрированный определитель растений Средней России. Т 1-3.- М.: Товарищество научных изданий КМК, Институт технологических исследований, 2002-2004.</w:t>
      </w:r>
    </w:p>
    <w:p w:rsidR="00D3042F" w:rsidRPr="00532558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 w:rsidRPr="00532558">
        <w:rPr>
          <w:rFonts w:ascii="Times New Roman" w:hAnsi="Times New Roman"/>
          <w:iCs/>
          <w:sz w:val="24"/>
          <w:szCs w:val="24"/>
        </w:rPr>
        <w:t>Игнатов М.С., Игнатова Е.А. Флора мхов средней части Европейской России. Т. 1-2.</w:t>
      </w:r>
      <w:r>
        <w:rPr>
          <w:rFonts w:ascii="Times New Roman" w:hAnsi="Times New Roman"/>
          <w:iCs/>
          <w:sz w:val="24"/>
          <w:szCs w:val="24"/>
        </w:rPr>
        <w:t xml:space="preserve"> - </w:t>
      </w:r>
      <w:r w:rsidRPr="00532558">
        <w:rPr>
          <w:rFonts w:ascii="Times New Roman" w:hAnsi="Times New Roman"/>
          <w:iCs/>
          <w:sz w:val="24"/>
          <w:szCs w:val="24"/>
        </w:rPr>
        <w:t>М.</w:t>
      </w:r>
      <w:r>
        <w:rPr>
          <w:rFonts w:ascii="Times New Roman" w:hAnsi="Times New Roman"/>
          <w:iCs/>
          <w:sz w:val="24"/>
          <w:szCs w:val="24"/>
        </w:rPr>
        <w:t>: КМК</w:t>
      </w:r>
      <w:r w:rsidRPr="00532558">
        <w:rPr>
          <w:rFonts w:ascii="Times New Roman" w:hAnsi="Times New Roman"/>
          <w:iCs/>
          <w:sz w:val="24"/>
          <w:szCs w:val="24"/>
        </w:rPr>
        <w:t>, 2004</w:t>
      </w:r>
      <w:r>
        <w:rPr>
          <w:rFonts w:ascii="Times New Roman" w:hAnsi="Times New Roman"/>
          <w:iCs/>
          <w:sz w:val="24"/>
          <w:szCs w:val="24"/>
        </w:rPr>
        <w:t>. – 944с.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Ипатов В.С. Описание фитоценоза. – СПб</w:t>
      </w:r>
      <w:proofErr w:type="gramStart"/>
      <w:r>
        <w:rPr>
          <w:rFonts w:ascii="Times New Roman" w:hAnsi="Times New Roman"/>
          <w:iCs/>
          <w:sz w:val="24"/>
          <w:szCs w:val="24"/>
        </w:rPr>
        <w:t>.</w:t>
      </w:r>
      <w:r w:rsidR="00DC2FAF">
        <w:rPr>
          <w:rFonts w:ascii="Times New Roman" w:hAnsi="Times New Roman"/>
          <w:iCs/>
          <w:sz w:val="24"/>
          <w:szCs w:val="24"/>
        </w:rPr>
        <w:t>,</w:t>
      </w:r>
      <w:r>
        <w:rPr>
          <w:rFonts w:ascii="Times New Roman" w:hAnsi="Times New Roman"/>
          <w:iCs/>
          <w:sz w:val="24"/>
          <w:szCs w:val="24"/>
        </w:rPr>
        <w:t xml:space="preserve"> </w:t>
      </w:r>
      <w:proofErr w:type="gramEnd"/>
      <w:r>
        <w:rPr>
          <w:rFonts w:ascii="Times New Roman" w:hAnsi="Times New Roman"/>
          <w:iCs/>
          <w:sz w:val="24"/>
          <w:szCs w:val="24"/>
        </w:rPr>
        <w:t>1998. – 94с.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Ипатов В.С. Фитоценология. – СПб</w:t>
      </w:r>
      <w:proofErr w:type="gramStart"/>
      <w:r>
        <w:rPr>
          <w:rFonts w:ascii="Times New Roman" w:hAnsi="Times New Roman"/>
          <w:iCs/>
          <w:sz w:val="24"/>
          <w:szCs w:val="24"/>
        </w:rPr>
        <w:t xml:space="preserve">.: </w:t>
      </w:r>
      <w:proofErr w:type="gramEnd"/>
      <w:r>
        <w:rPr>
          <w:rFonts w:ascii="Times New Roman" w:hAnsi="Times New Roman"/>
          <w:iCs/>
          <w:sz w:val="24"/>
          <w:szCs w:val="24"/>
        </w:rPr>
        <w:t>Изд-во СпбГУ, 1999. – 316с.</w:t>
      </w:r>
    </w:p>
    <w:p w:rsidR="009C5F46" w:rsidRDefault="009C5F46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Каплан Б.М. Изучение лесной растительности. Методическое пособие. – М.: Лесная страна, 2009. – 136с.</w:t>
      </w:r>
    </w:p>
    <w:p w:rsidR="009C5F46" w:rsidRDefault="009C5F46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 xml:space="preserve">Каплан Б.М. Научно-методические основы учебного исследования флоры. Методическое пособие. Часть 1: Теория, проблемы и методы флористики. – М.: Лесная страна, 2010. – 179с. </w:t>
      </w:r>
    </w:p>
    <w:p w:rsidR="009C5F46" w:rsidRDefault="009C5F46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Каплан Б.М. Научно-методические основы учебного исследования флоры. Методическое пособие. Часть 2: Руководство учебными флористическими исследованиями. – М.: Грифон, 2016. – 136с.</w:t>
      </w:r>
    </w:p>
    <w:p w:rsidR="00852A65" w:rsidRPr="00DD7976" w:rsidRDefault="00852A65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Карпов В.Г. Экспериментальная фитоценология темнохвойной тайги. – Л., 1969. – 33с.</w:t>
      </w:r>
    </w:p>
    <w:p w:rsidR="00D3042F" w:rsidRPr="00DC2FA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Красная книга Ярославской области</w:t>
      </w:r>
      <w:r>
        <w:rPr>
          <w:rFonts w:ascii="Times New Roman" w:hAnsi="Times New Roman"/>
          <w:sz w:val="24"/>
          <w:szCs w:val="24"/>
        </w:rPr>
        <w:t>. –</w:t>
      </w:r>
      <w:r w:rsidRPr="00DD7976">
        <w:rPr>
          <w:rFonts w:ascii="Times New Roman" w:hAnsi="Times New Roman"/>
          <w:sz w:val="24"/>
          <w:szCs w:val="24"/>
        </w:rPr>
        <w:t xml:space="preserve"> Ярославль</w:t>
      </w:r>
      <w:r>
        <w:rPr>
          <w:rFonts w:ascii="Times New Roman" w:hAnsi="Times New Roman"/>
          <w:sz w:val="24"/>
          <w:szCs w:val="24"/>
        </w:rPr>
        <w:t>: Изд-во Александра Рутмана</w:t>
      </w:r>
      <w:r w:rsidRPr="00DD7976">
        <w:rPr>
          <w:rFonts w:ascii="Times New Roman" w:hAnsi="Times New Roman"/>
          <w:sz w:val="24"/>
          <w:szCs w:val="24"/>
        </w:rPr>
        <w:t>, 2004.</w:t>
      </w:r>
      <w:r>
        <w:rPr>
          <w:rFonts w:ascii="Times New Roman" w:hAnsi="Times New Roman"/>
          <w:sz w:val="24"/>
          <w:szCs w:val="24"/>
        </w:rPr>
        <w:t xml:space="preserve"> – 384с.</w:t>
      </w:r>
    </w:p>
    <w:p w:rsidR="00DC2FAF" w:rsidRPr="00AD4D02" w:rsidRDefault="00DC2FA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Методы изучения лесных сообществ. - СПб</w:t>
      </w:r>
      <w:proofErr w:type="gramStart"/>
      <w:r>
        <w:rPr>
          <w:rFonts w:ascii="Times New Roman" w:hAnsi="Times New Roman"/>
          <w:sz w:val="24"/>
          <w:szCs w:val="24"/>
        </w:rPr>
        <w:t xml:space="preserve">.: </w:t>
      </w:r>
      <w:proofErr w:type="gramEnd"/>
      <w:r>
        <w:rPr>
          <w:rFonts w:ascii="Times New Roman" w:hAnsi="Times New Roman"/>
          <w:sz w:val="24"/>
          <w:szCs w:val="24"/>
        </w:rPr>
        <w:t>НИИХимии СпбГУ, 2002. – 240с.</w:t>
      </w:r>
    </w:p>
    <w:p w:rsidR="00AD4D02" w:rsidRPr="00DD7976" w:rsidRDefault="00AD4D02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Неронов В.В. Полевая практика по геоботанике в средней полосе Европейской России: Методическое пособие. – М.: Изд-во Центра охраны дикой природы, 2002. – 139с.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Новиков В.С., Губанов И.А. Атлас-определитель дикорастущих растений. – М.: «Дрофа», 2008.</w:t>
      </w:r>
    </w:p>
    <w:p w:rsidR="0054672C" w:rsidRPr="00DD7976" w:rsidRDefault="0054672C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Определитель высших растений Ярославской области. Под редакцией В.Н. Тихомирова. – Ярославль: Верх.</w:t>
      </w:r>
      <w:r w:rsidR="00DC2FA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 w:rsidR="00DC2FA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Волж. кн. изд-во, 1986. – 182с.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Определитель растений Ярославской области.  Под  редакцией В.К. Богачёва. -  Ярославское книжное издательство, 1961.</w:t>
      </w:r>
      <w:r>
        <w:rPr>
          <w:rFonts w:ascii="Times New Roman" w:hAnsi="Times New Roman"/>
          <w:sz w:val="24"/>
          <w:szCs w:val="24"/>
        </w:rPr>
        <w:t xml:space="preserve"> – 500с.</w:t>
      </w:r>
    </w:p>
    <w:p w:rsidR="008F6C8B" w:rsidRDefault="008F6C8B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Основы лесной биогеоценологии</w:t>
      </w:r>
      <w:proofErr w:type="gramStart"/>
      <w:r w:rsidR="00095523">
        <w:rPr>
          <w:rFonts w:ascii="Times New Roman" w:hAnsi="Times New Roman"/>
          <w:sz w:val="24"/>
          <w:szCs w:val="24"/>
        </w:rPr>
        <w:t xml:space="preserve"> </w:t>
      </w:r>
      <w:r w:rsidR="00095523" w:rsidRPr="00095523">
        <w:rPr>
          <w:rFonts w:ascii="Times New Roman" w:hAnsi="Times New Roman"/>
          <w:sz w:val="24"/>
          <w:szCs w:val="24"/>
        </w:rPr>
        <w:t>/</w:t>
      </w:r>
      <w:r w:rsidR="00095523">
        <w:rPr>
          <w:rFonts w:ascii="Times New Roman" w:hAnsi="Times New Roman"/>
          <w:sz w:val="24"/>
          <w:szCs w:val="24"/>
        </w:rPr>
        <w:t xml:space="preserve"> П</w:t>
      </w:r>
      <w:proofErr w:type="gramEnd"/>
      <w:r w:rsidR="00095523">
        <w:rPr>
          <w:rFonts w:ascii="Times New Roman" w:hAnsi="Times New Roman"/>
          <w:sz w:val="24"/>
          <w:szCs w:val="24"/>
        </w:rPr>
        <w:t>од ред. В.Н. Сукачева и Н.В. Дылиса</w:t>
      </w:r>
      <w:r>
        <w:rPr>
          <w:rFonts w:ascii="Times New Roman" w:hAnsi="Times New Roman"/>
          <w:sz w:val="24"/>
          <w:szCs w:val="24"/>
        </w:rPr>
        <w:t>. – М.: Наука, 1964.</w:t>
      </w:r>
      <w:r w:rsidR="00095523">
        <w:rPr>
          <w:rFonts w:ascii="Times New Roman" w:hAnsi="Times New Roman"/>
          <w:sz w:val="24"/>
          <w:szCs w:val="24"/>
        </w:rPr>
        <w:t xml:space="preserve"> – 574с.</w:t>
      </w:r>
    </w:p>
    <w:p w:rsidR="00551309" w:rsidRDefault="00551309" w:rsidP="00D3042F">
      <w:pPr>
        <w:numPr>
          <w:ilvl w:val="0"/>
          <w:numId w:val="10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Особо охраняемые природные территории Ярославской области. – Ярославль, 1993. – 130с.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DD7976">
        <w:rPr>
          <w:rFonts w:ascii="Times New Roman" w:hAnsi="Times New Roman"/>
          <w:sz w:val="24"/>
          <w:szCs w:val="24"/>
        </w:rPr>
        <w:t>Полевая геоботаника</w:t>
      </w:r>
      <w:r>
        <w:rPr>
          <w:rFonts w:ascii="Times New Roman" w:hAnsi="Times New Roman"/>
          <w:sz w:val="24"/>
          <w:szCs w:val="24"/>
        </w:rPr>
        <w:t>: в 5 т</w:t>
      </w:r>
      <w:r w:rsidRPr="00DD797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D7976">
        <w:rPr>
          <w:rFonts w:ascii="Times New Roman" w:hAnsi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М.-</w:t>
      </w:r>
      <w:r w:rsidRPr="00DD7976">
        <w:rPr>
          <w:rFonts w:ascii="Times New Roman" w:hAnsi="Times New Roman"/>
          <w:sz w:val="24"/>
          <w:szCs w:val="24"/>
        </w:rPr>
        <w:t xml:space="preserve">Л.: «Наука», </w:t>
      </w:r>
      <w:r>
        <w:rPr>
          <w:rFonts w:ascii="Times New Roman" w:hAnsi="Times New Roman"/>
          <w:sz w:val="24"/>
          <w:szCs w:val="24"/>
        </w:rPr>
        <w:t>1959-</w:t>
      </w:r>
      <w:r w:rsidRPr="00DD7976">
        <w:rPr>
          <w:rFonts w:ascii="Times New Roman" w:hAnsi="Times New Roman"/>
          <w:sz w:val="24"/>
          <w:szCs w:val="24"/>
        </w:rPr>
        <w:t>1976.</w:t>
      </w:r>
    </w:p>
    <w:p w:rsidR="00485475" w:rsidRDefault="00485475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Природа Ярославской области и ее охрана. – Ярославль, 1990. – 174с.</w:t>
      </w:r>
    </w:p>
    <w:p w:rsidR="00A01130" w:rsidRDefault="00A01130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Работнов Т.А. Фитоценология. – М.: Изд-во МГУ, 19</w:t>
      </w:r>
      <w:r w:rsidR="00095523">
        <w:rPr>
          <w:rFonts w:ascii="Times New Roman" w:hAnsi="Times New Roman"/>
          <w:sz w:val="24"/>
          <w:szCs w:val="24"/>
        </w:rPr>
        <w:t>83</w:t>
      </w:r>
      <w:r>
        <w:rPr>
          <w:rFonts w:ascii="Times New Roman" w:hAnsi="Times New Roman"/>
          <w:sz w:val="24"/>
          <w:szCs w:val="24"/>
        </w:rPr>
        <w:t xml:space="preserve">. – </w:t>
      </w:r>
      <w:r w:rsidR="00095523">
        <w:rPr>
          <w:rFonts w:ascii="Times New Roman" w:hAnsi="Times New Roman"/>
          <w:sz w:val="24"/>
          <w:szCs w:val="24"/>
        </w:rPr>
        <w:t>292</w:t>
      </w:r>
      <w:r>
        <w:rPr>
          <w:rFonts w:ascii="Times New Roman" w:hAnsi="Times New Roman"/>
          <w:sz w:val="24"/>
          <w:szCs w:val="24"/>
        </w:rPr>
        <w:t>с.</w:t>
      </w:r>
    </w:p>
    <w:p w:rsidR="00C41F91" w:rsidRDefault="00C41F91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Раменский А.Г. Проблемы и методы изучения растительного покрова. – Л.: Наука, 1971. – 334с.</w:t>
      </w:r>
    </w:p>
    <w:p w:rsidR="00AF0181" w:rsidRPr="00DD7976" w:rsidRDefault="00AF0181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Растительность европейской части СССР. </w:t>
      </w:r>
      <w:r w:rsidR="00A3210F">
        <w:rPr>
          <w:rFonts w:ascii="Times New Roman" w:hAnsi="Times New Roman"/>
          <w:sz w:val="24"/>
          <w:szCs w:val="24"/>
        </w:rPr>
        <w:t xml:space="preserve">Под редакцией С.А. Грибановой. </w:t>
      </w:r>
      <w:r>
        <w:rPr>
          <w:rFonts w:ascii="Times New Roman" w:hAnsi="Times New Roman"/>
          <w:sz w:val="24"/>
          <w:szCs w:val="24"/>
        </w:rPr>
        <w:t>– Л.: Наука, 1980. – 429с.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Савич-Любицкая Л.И., Смирнова З.Н. Определитель сфагновых мхов СССР. – Л.: Наука, 1968. – 112с.</w:t>
      </w:r>
    </w:p>
    <w:p w:rsidR="00095523" w:rsidRPr="00DD7976" w:rsidRDefault="00095523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Скворцов В.Э. Иллюстрированное руководство для ботанических практик и экскурсий в Средней России. – М.: Товарищество научных изданий КМК, 2004. – 506с.</w:t>
      </w:r>
    </w:p>
    <w:p w:rsidR="00D3042F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Черепанов С.К. Сосудистые растения России и сопредельных государств. – СПб: Мир и семья, 1995. – 992с.</w:t>
      </w:r>
    </w:p>
    <w:p w:rsidR="00D3042F" w:rsidRPr="008D034C" w:rsidRDefault="00D3042F" w:rsidP="00D3042F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iCs/>
          <w:sz w:val="24"/>
          <w:szCs w:val="24"/>
        </w:rPr>
      </w:pPr>
      <w:r w:rsidRPr="008D034C">
        <w:rPr>
          <w:rFonts w:ascii="Times New Roman" w:hAnsi="Times New Roman"/>
          <w:iCs/>
          <w:sz w:val="24"/>
          <w:szCs w:val="24"/>
        </w:rPr>
        <w:t>Шенников А.П. Введение в геоботанику. Л.: Изд-во ЛГУ, 1964. – 447с.</w:t>
      </w:r>
    </w:p>
    <w:p w:rsidR="00D3042F" w:rsidRPr="00D3042F" w:rsidRDefault="00D3042F" w:rsidP="00D3042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3042F" w:rsidRDefault="00D3042F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6586" w:rsidRPr="004E4097" w:rsidRDefault="004E4097" w:rsidP="00CA65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E4097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</w:t>
      </w: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DD7976" w:rsidRDefault="00CA6586" w:rsidP="00CA65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A6586" w:rsidRPr="007652CE" w:rsidRDefault="0093788C" w:rsidP="0093788C">
      <w:pPr>
        <w:spacing w:after="0" w:line="240" w:lineRule="auto"/>
        <w:rPr>
          <w:rFonts w:ascii="Times New Roman" w:hAnsi="Times New Roman"/>
          <w:b/>
          <w:i/>
          <w:sz w:val="52"/>
          <w:szCs w:val="52"/>
        </w:rPr>
      </w:pPr>
      <w:r>
        <w:rPr>
          <w:rFonts w:ascii="Times New Roman" w:hAnsi="Times New Roman"/>
          <w:b/>
          <w:i/>
          <w:sz w:val="52"/>
          <w:szCs w:val="52"/>
        </w:rPr>
        <w:t xml:space="preserve">                  </w:t>
      </w:r>
      <w:r w:rsidR="00CA6586" w:rsidRPr="007652CE">
        <w:rPr>
          <w:rFonts w:ascii="Times New Roman" w:hAnsi="Times New Roman"/>
          <w:b/>
          <w:i/>
          <w:sz w:val="52"/>
          <w:szCs w:val="52"/>
        </w:rPr>
        <w:t>ПРИЛОЖЕНИЕ</w:t>
      </w:r>
    </w:p>
    <w:p w:rsidR="008B3F9E" w:rsidRDefault="008B3F9E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Default="00BE570A" w:rsidP="00A429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lastRenderedPageBreak/>
        <w:t>ПРИЛОЖЕНИЕ 1</w:t>
      </w:r>
    </w:p>
    <w:p w:rsidR="00BE570A" w:rsidRPr="00BE570A" w:rsidRDefault="00BE570A" w:rsidP="00BE570A">
      <w:pPr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            Карта-схема ООПТ памятника природы «Урочище Городская дача»</w:t>
      </w:r>
    </w:p>
    <w:p w:rsidR="00BE570A" w:rsidRPr="00BE570A" w:rsidRDefault="00BE570A" w:rsidP="00BE570A">
      <w:pPr>
        <w:rPr>
          <w:rFonts w:ascii="Times New Roman" w:hAnsi="Times New Roman"/>
          <w:b/>
          <w:sz w:val="24"/>
          <w:szCs w:val="24"/>
        </w:rPr>
      </w:pPr>
    </w:p>
    <w:p w:rsidR="00BE570A" w:rsidRPr="00BE570A" w:rsidRDefault="00BE570A" w:rsidP="00BE570A">
      <w:pPr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4C2C493" wp14:editId="3EFBEFC7">
            <wp:extent cx="5977078" cy="5241851"/>
            <wp:effectExtent l="19050" t="19050" r="23672" b="15949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968" cy="52452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rPr>
          <w:rFonts w:ascii="Times New Roman" w:hAnsi="Times New Roman"/>
          <w:b/>
          <w:sz w:val="24"/>
          <w:szCs w:val="24"/>
        </w:rPr>
      </w:pPr>
    </w:p>
    <w:p w:rsidR="00BE570A" w:rsidRPr="00BE570A" w:rsidRDefault="00BE570A" w:rsidP="00BE570A">
      <w:pPr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t>ПРИЛОЖЕНИЕ 2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         Видовой состав растительности ООПТ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Амблистегий ползучий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Amblystegium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serpens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Амблистегиевые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Amblystegiaceae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Аулакомний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Aulacomnium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Schwaeqr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Семейство Аулакомниевые - Aulacomniaceae.  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Атрих волнистый – Atrichum undulatum (Hedw.) Beauv. Семейство Политриховые – Polytrichaceae.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Береза повислая - Betula pendula Roht. Семейство Березовые – Betulaceae.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Береза пушистая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Betula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alba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Березовые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Betulaceae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болотный – Cirsium palustre Scop. Семейство Сложноцветные - Compositae.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разнолистный – Cirsium heterophyllum (L.) Hill. Семейство Сложноцветные - Compositae.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Бор развесистый – Milium effusum L.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Злаковые  -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Gramineae.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Брусника - Vaccinium vitis-idaea L. Семейство Вересковые – Ericaceae.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наземный – Calamagrostis epigeos Roht. Семейство Злаковые –Gramineae.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тростниковидный – Calamagrostis arundinacea (L.) Roht. Семейство Злаковые –Gramineae.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монетчатый – Lysimachia nummularia L. Семейство Первоцветные – Primulaceae.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обыкновенный – Lysimachia vulgaris L. Семейство Первоцветные – Primulaceae.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длиннолистная – Veronica longifolia L. Семейство Норичниковые – Scrophulariaceae.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дубравная – Veronica chamaedrys L. Семейство Норичниковые – Scrophulariaceae.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лекарственная – Veronica officinalis L. Семейство Норичниковые – Scrophulariaceae.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тимьянолистная – Veronica serpyllifolia L. Семейство Норичниковые – Scrophulariaceae.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Ветренница дубравная - Anemone nemorosa L. Семейство Лютиковые – Ranunculaceae.</w:t>
      </w:r>
    </w:p>
    <w:p w:rsidR="00BE570A" w:rsidRPr="00BE570A" w:rsidRDefault="00BE570A" w:rsidP="00BE570A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Вороний глаз четырехлистный – Paris quadrifolia L. Семейство Лилейные – Liliaceae.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20. </w:t>
      </w:r>
      <w:r w:rsidRPr="00BE570A">
        <w:rPr>
          <w:rFonts w:ascii="Times New Roman" w:hAnsi="Times New Roman" w:cs="Times New Roman"/>
          <w:sz w:val="24"/>
          <w:szCs w:val="24"/>
        </w:rPr>
        <w:t>Гвоздика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травянка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Dianthus deltoids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Caryophyllaceae.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21. </w:t>
      </w:r>
      <w:r w:rsidRPr="00BE570A">
        <w:rPr>
          <w:rFonts w:ascii="Times New Roman" w:hAnsi="Times New Roman" w:cs="Times New Roman"/>
          <w:sz w:val="24"/>
          <w:szCs w:val="24"/>
        </w:rPr>
        <w:t>Гилокомий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блестящий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Hylocomium splendens (Hedw.) B.S.G.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Pr="00BE570A">
        <w:rPr>
          <w:rFonts w:ascii="Times New Roman" w:hAnsi="Times New Roman" w:cs="Times New Roman"/>
          <w:sz w:val="24"/>
          <w:szCs w:val="24"/>
        </w:rPr>
        <w:t>Гилокомиевые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Hylocomiaceae.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22. </w:t>
      </w:r>
      <w:r w:rsidRPr="00BE570A">
        <w:rPr>
          <w:rFonts w:ascii="Times New Roman" w:hAnsi="Times New Roman" w:cs="Times New Roman"/>
          <w:sz w:val="24"/>
          <w:szCs w:val="24"/>
        </w:rPr>
        <w:t>Голокучник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Линнея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Gymnocarpium dryopteris Newm.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Щитовниковые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 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proofErr w:type="gramStart"/>
      <w:r w:rsidRPr="00BE570A">
        <w:rPr>
          <w:rFonts w:ascii="Times New Roman" w:hAnsi="Times New Roman" w:cs="Times New Roman"/>
          <w:sz w:val="24"/>
          <w:szCs w:val="24"/>
          <w:lang w:val="en-US"/>
        </w:rPr>
        <w:t>Dryopteridaceae.</w:t>
      </w:r>
      <w:proofErr w:type="gramEnd"/>
    </w:p>
    <w:p w:rsidR="00BE570A" w:rsidRPr="00BE570A" w:rsidRDefault="00BE570A" w:rsidP="00BE570A">
      <w:pPr>
        <w:tabs>
          <w:tab w:val="left" w:pos="-426"/>
          <w:tab w:val="left" w:pos="-284"/>
          <w:tab w:val="left" w:pos="426"/>
          <w:tab w:val="left" w:pos="1134"/>
        </w:tabs>
        <w:spacing w:after="0" w:line="240" w:lineRule="auto"/>
        <w:ind w:left="-142" w:hanging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23. </w:t>
      </w:r>
      <w:r w:rsidRPr="00BE570A">
        <w:rPr>
          <w:rFonts w:ascii="Times New Roman" w:hAnsi="Times New Roman" w:cs="Times New Roman"/>
          <w:sz w:val="24"/>
          <w:szCs w:val="24"/>
        </w:rPr>
        <w:t>Горошек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заборный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Vicia sepium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Бобовые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Leguminosae.</w:t>
      </w:r>
    </w:p>
    <w:p w:rsidR="00BE570A" w:rsidRPr="00BE570A" w:rsidRDefault="00BE570A" w:rsidP="00BE570A">
      <w:pPr>
        <w:tabs>
          <w:tab w:val="left" w:pos="-426"/>
          <w:tab w:val="left" w:pos="-284"/>
          <w:tab w:val="left" w:pos="426"/>
          <w:tab w:val="left" w:pos="1134"/>
        </w:tabs>
        <w:spacing w:after="0" w:line="240" w:lineRule="auto"/>
        <w:ind w:left="-142" w:hanging="709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24. </w:t>
      </w:r>
      <w:r w:rsidRPr="00BE570A">
        <w:rPr>
          <w:rFonts w:ascii="Times New Roman" w:hAnsi="Times New Roman" w:cs="Times New Roman"/>
          <w:sz w:val="24"/>
          <w:szCs w:val="24"/>
        </w:rPr>
        <w:t>Горошек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мышиный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Vicia cracca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Бобовые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Leguminosae.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25. Гравилат городской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Geum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urbanum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Розоцветные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Rosaceae.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26. Гравилат речной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Geum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rivale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Розоцветные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Rosaceae.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27. Грушанка круглолистная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Pyrola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rotundifolia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Грушанковые – 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00BE570A">
        <w:rPr>
          <w:rFonts w:ascii="Times New Roman" w:hAnsi="Times New Roman" w:cs="Times New Roman"/>
          <w:sz w:val="24"/>
          <w:szCs w:val="24"/>
          <w:lang w:val="en-US"/>
        </w:rPr>
        <w:t>Pyrolaceae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28. Грушанка малая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Pyrola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minor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Грушанковые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Pyrolaceae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29. </w:t>
      </w:r>
      <w:r w:rsidRPr="00BE570A">
        <w:rPr>
          <w:rFonts w:ascii="Times New Roman" w:hAnsi="Times New Roman" w:cs="Times New Roman"/>
          <w:sz w:val="24"/>
          <w:szCs w:val="24"/>
        </w:rPr>
        <w:t>Гудайера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ползучая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Goodyera repens (L.) </w:t>
      </w:r>
      <w:proofErr w:type="gramStart"/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R. Br.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Орхидные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- Orchidaceae.</w:t>
      </w:r>
      <w:proofErr w:type="gramEnd"/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30. </w:t>
      </w:r>
      <w:r w:rsidRPr="00BE570A">
        <w:rPr>
          <w:rFonts w:ascii="Times New Roman" w:hAnsi="Times New Roman" w:cs="Times New Roman"/>
          <w:sz w:val="24"/>
          <w:szCs w:val="24"/>
        </w:rPr>
        <w:t>Двулепестник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альпийский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–</w:t>
      </w:r>
      <w:proofErr w:type="gramEnd"/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Circaea alpina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Кипрейные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Onagraceae.</w:t>
      </w:r>
    </w:p>
    <w:p w:rsidR="00BE570A" w:rsidRPr="00BE570A" w:rsidRDefault="00BE570A" w:rsidP="00BE570A">
      <w:pPr>
        <w:spacing w:after="0" w:line="240" w:lineRule="auto"/>
        <w:ind w:left="720" w:hanging="436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31. </w:t>
      </w:r>
      <w:r w:rsidRPr="00BE570A">
        <w:rPr>
          <w:rFonts w:ascii="Times New Roman" w:hAnsi="Times New Roman" w:cs="Times New Roman"/>
          <w:sz w:val="24"/>
          <w:szCs w:val="24"/>
        </w:rPr>
        <w:t>Дикран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метловидный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- Dicranum scoparium Hedw.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Дикрановые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Dicranaceae. </w:t>
      </w:r>
    </w:p>
    <w:p w:rsidR="00BE570A" w:rsidRPr="00BE570A" w:rsidRDefault="00BE570A" w:rsidP="00BE570A">
      <w:pPr>
        <w:spacing w:after="0" w:line="240" w:lineRule="auto"/>
        <w:ind w:left="720" w:hanging="578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  32. </w:t>
      </w:r>
      <w:r w:rsidRPr="00BE570A">
        <w:rPr>
          <w:rFonts w:ascii="Times New Roman" w:hAnsi="Times New Roman" w:cs="Times New Roman"/>
          <w:sz w:val="24"/>
          <w:szCs w:val="24"/>
        </w:rPr>
        <w:t>Дикран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многоножковый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BE570A">
        <w:rPr>
          <w:rFonts w:ascii="Times New Roman" w:eastAsia="Times New Roman" w:hAnsi="Times New Roman" w:cs="Times New Roman"/>
          <w:sz w:val="24"/>
          <w:szCs w:val="24"/>
          <w:lang w:val="en-US"/>
        </w:rPr>
        <w:t>Dicranum polysetum Sw.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Дикрановые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Dicranaceae.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33. </w:t>
      </w:r>
      <w:r w:rsidRPr="00BE570A">
        <w:rPr>
          <w:rFonts w:ascii="Times New Roman" w:hAnsi="Times New Roman" w:cs="Times New Roman"/>
          <w:sz w:val="24"/>
          <w:szCs w:val="24"/>
        </w:rPr>
        <w:t>Дуб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черешчатый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Quercus robur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Дубовые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Fagaceae.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34. </w:t>
      </w:r>
      <w:r w:rsidRPr="00BE570A">
        <w:rPr>
          <w:rFonts w:ascii="Times New Roman" w:hAnsi="Times New Roman" w:cs="Times New Roman"/>
          <w:sz w:val="24"/>
          <w:szCs w:val="24"/>
        </w:rPr>
        <w:t>Дудник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лесной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Angelica sylvestris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Зонтичные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Umbelliferae.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35. Душистый колосок обыкновенный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Anthoxanthum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odoratum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    Злаковые  -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Gramineae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  36. Ель европейская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Picea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abies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Karst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Сосновые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Pinaceae.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37. Живучка ползучая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Ajuga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reptans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Губоцветные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Labiatae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38. Жимолость лесная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Lonicera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xylosteum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Жимолостные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00BE570A">
        <w:rPr>
          <w:rFonts w:ascii="Times New Roman" w:hAnsi="Times New Roman" w:cs="Times New Roman"/>
          <w:sz w:val="24"/>
          <w:szCs w:val="24"/>
          <w:lang w:val="en-US"/>
        </w:rPr>
        <w:t>Caprifoliaceae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39. Звездчатка болотная -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palustris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40. Звездчатка длиннолистная -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longifolia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Muchl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ex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Willd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    Гвоздичные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41. Звездчатка дубравная -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nemorum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42. Звездчатка жестколистная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holostea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43. Звездчатка злаковая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graminea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720" w:hanging="436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  44. Звездчатка средняя -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Stellaria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media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Гвоздичные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Caryophyllaceae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45. Зверобой продырявленный – Hypericum perforatum L. Семейство Зверобоевые – Hypericaceae.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Зверобой пятнистый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Hypericum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maculatum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Crantz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Зверобоевые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Hypericaceae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Земляника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зеленая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Fragaria viridis Duch. Семейство Розоцветные – Rosaceae. 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Земляника лесная – Fragaria vesca L.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Золотарник обыкновенный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Solidago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virgaurea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Сложноцветные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Compositae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Ива белая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alba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Ива козья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caprea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Ива пепельная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cinerea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Ива ушастая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aurita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Иван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-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чай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узколистный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Chamerion angustifolium Holub. Семейство Кипрейные – Onagraceae.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Ирга овальнолистная – Amelanchier ovalis Medik.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Калина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Viburnum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opulus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Жимолостные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Caprifoliaceae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Кампилий звездчатый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Campylium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stellatum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Lange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et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Амблистегиевые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Amblystegiaceae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Камыш лесной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Scirpus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sylvaticus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Кипрей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Epilobium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Кипрейные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Onagraceae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Кипрей горный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Epilobium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montanum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Кипрейные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Onagraceae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Кипрей железистостебельный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Epilobium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adenocaulon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Hausskn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Кипрейные – Onagraceae.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Кислица обыкновенная – Oxalis acetosella L. Семейство Кисличные – Oxalidaceae.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Колокольчик раскидистый – Campanula patula L. Семейство Колокольчиковые - Campanulaceae.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гибридный - Trifolium hybridum L. Семейство Бобовые – Leguminosae.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луговой - Trifolium pratense L. Семейство Бобовые – Leguminosae.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ползучий - Trifolium repens L. Семейство Бобовые – Leguminosae.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средний - Trifolium medium L. Семейство Бобовые – Leguminosae.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Климаций древовидный – Climacium dendroides (Hedw.) Web.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et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Mohr. Семейство Климациевые – Climaciaceae. 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Костяника – Rubus saxatilis L.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Кочедыжник женский – Athyrium filix-femina Roth. Семейство Кочедыжниковые – Athyriaceae.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Крапива двудомная – Urtica dioica L. Семейство Крапивные – Urticaceae.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Крушина ломкая – Frangula alnus Mill. Семейство Крушиновые – Rhamnaceae.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Купырь лесной – Anthriscus sylvestris Hoffm. Семейство Зонтичные – Umbelliferae.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Ландыш майский - Convallaria majalis L. Семейство Лилейные – Liliaceae.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Лапчатка прямостоячая – Potentilla erecta Raeusch.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Линнея северная – Linnaea borealis L. Семейство Жимолостные – Caprifoliaceae.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Гмелина – Ranunculus gmelinii DC. Семейство Лютиковые – Ranunculaceae.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едкий – Ranunculus acris L. Семейство Лютиковые – Ranunculaceae.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многоцветковый – Ranunculus polyanthemos L. Семейство Лютиковые – Ranunculaceae.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ползучий – Ranunculus repens L. Семейство Лютиковые – Ranunculaceae.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Майник двулистный – Maianthemum bifolium F.W.Schmidt. Семейство Лилейные – Liliaceae.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Малина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Rubus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idaeus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Розоцветные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Rosaceae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Манжетка обыкновенная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Alchemilla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vulgaris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Розоцветные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Rosaceae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Марьянник дубравный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Melampyrum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nemorosum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Норичниковые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Scrophulariaceae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Марьянник лесной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Melampyrum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sylvaticum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Норичниковые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Scrophulariaceae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Марьянник луговой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Melampyrum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pratense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Норичниковые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Scrophulariaceae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Мний остроконечный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cuspidatum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Мниевые –Mniaceae.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Мний точечный – Mnium punctatum Hedw. Семейство Мниевые –Mniaceae.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Морошка – Rubus chamaemorus L.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Мягковолосник водный – Myosoton aquaticum Moench. Семейство Гвоздичные – Caryophyllaceae.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Мятлик лесной – Poa nemoralis L. Семейство Злаковые –Gramineae.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Мятлик обыкновенный – Poa trivialis L. Семейство Злаковые –Gramineae.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Мятлик однолетний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Poa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annua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Злаковые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Gramineae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Недотрога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Impatiens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noli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-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tangere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Бальзаминовые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Balsaminaceae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Незабудка болотная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Myosotis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Бурачниковые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Boraginaceae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Незабудка дернистая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Myosotis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caespitosa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K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F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Schultz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Бурачниковые – Boraginaceae.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Ожика волосистая - Luzula pilosa Willd. Семейство Ситниковые – Juncaceae.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Ольха серая – Alnus incana Moench. Семейство Березовые – Betulaceae.</w:t>
      </w:r>
    </w:p>
    <w:p w:rsidR="00BE570A" w:rsidRPr="00BE570A" w:rsidRDefault="00BE570A" w:rsidP="00BE570A">
      <w:pPr>
        <w:numPr>
          <w:ilvl w:val="0"/>
          <w:numId w:val="2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Ортилия однобокая – Orthilia secunda House. Семейство Грушанковые – Pyrolaceae.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бледноватая 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pallescens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Осока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буроватая  –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Carex brunnescens (Pers.) Poir. Семейство Осоковые – Cyperaceae.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Осока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дернистая  –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Carex cespitosa L. Семейство Осоковые – Cyperaceae.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Осока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заячья  –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Carex leporina L. Семейство Осоковые – Cyperaceae.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острая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acuta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пальчатая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digitata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пузырчатая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vesicaria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ранняя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praecox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Schreb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Осоковые – Cyperaceae.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сероватая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canescens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черная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Carex nigra Reichard.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Пальчатокоренник Фукса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Dactylorrhiza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fuchsii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Druce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Soo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Орхидные - Orchidaceae.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Перловник поникающий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nutans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Злаковые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Gramineae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Платигирий ползучий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Platygyrium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repens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Brid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Гипновые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Hypnaceae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Плевроций Шребера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Pleurozium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schreberi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Mitt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Семейство Гилокомиевые – Hylocomiaceae. 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Мареновые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Rubiaceae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душистый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odoratum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Scop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Мареновые – Rubiaceae.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мягкий – Galium mollugo L. Семейство Мареновые – Rubiaceae.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трехцветковый – Galium triflorum Michx. Семейство Мареновые – Rubiaceae.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Полевица гигантская – Agrostis gigantean Roth.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Злаковые  -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Gramineae.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Полевица тонкая – Agrostis tenius Sibth.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Злаковые  -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Gramineae.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Политрих обыкновенный - Polytrichum commune Hedw. Семейство Политриховые – Polytrichaceae.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Политрих можжевельниковый - Polytrichum juniperinum Hedw. Семейство Политриховые – Polytrichaceae.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Политрих сжатый - Polytrichum strictum Brid. Семейство Политриховые – Polytrichaceae.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Птилий гребенчатый – Ptilium crista-castrensis (Hedw.) De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Not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Гипновые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Hypnaceae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Пушица влагалищная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Eriophorum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vaginatum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Осоковые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Cyperaceae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284"/>
          <w:tab w:val="left" w:pos="567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Пушица многоколосковая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Eriophorum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angustifolium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Honck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Осоковые – Cyperaceae.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Родобрий розетковидный – Rhodobryum roseum (Hedw.) Limpr. Семейство Бриевые – Bryaceae.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Рябина обыкновенная – Sorbus aucuparia L. Семейство Розоцветные – Rosaceae. 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Сабельник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Comarum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Розоцветные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Rosaceae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Седмичник европейский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Trientalis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europaea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Первоцветные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Primulaceae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Селезеночник очереднолистный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Chrysosplenium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alternifolium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Камнеломковые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Saxifragaceae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Сердечник горький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Cardamine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amara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Крестоцветные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Cruciferae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Сивец луговой – Succisa pratensis Moench. Семейство Ворсянковые – Dipsacaceae.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Ситник нитевидный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Juncus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filiformis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Ситниковые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  <w:tab w:val="left" w:pos="1276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lastRenderedPageBreak/>
        <w:t xml:space="preserve">Ситник развесистый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Juncus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effusus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Ситниковые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Juncaceae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  <w:tab w:val="left" w:pos="1276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Смородина колосистая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Ribes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spicatum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Robson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Семейство Крыжовниковые – Grossulariaceae.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Сныть обыкновенная – Aegopodium podagraria L. Семейство Зонтичные – Umbelliferae.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Сосна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Pinus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sylvestris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Сосновые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Pinaceae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Сфагн бурый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Sphagnum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fuscum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Schimp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Klinggr. Семейство Сфагновые – Sphagnaceae.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Варнсторфа – Sphagnum warnstorfii Russ. Семейство Сфагновые – Sphagnaceae.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Гиргензона – Sphagnum girgensohnii Russ. Семейство Сфагновые – Sphagnaceae.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магелланский – Sphagnum magellanicum Brid. Семейство Сфагновые – Sphagnaceae.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узколистный – Sphagnum angustifolium (Russ.) C.Jens. Семейство Сфагновые – Sphagnaceae.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Таволга вязолистная – Filipendula ulmaria Maxim. Семейство Розоцветные – Rosaceae.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Тайник яйцевидный – Listera ovate R.Br. Семейство Орхидные – Orchidaceae.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Тополь дрожащий – Populus tremula L. Семейство Ивовые – Salicaceae.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Туидий тамарисколистный – Thuidium tamariscifolium (Hedw.) Lindb. Семейство Туидиевые – Thuidiaceae.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Тысячелистник птармика, или Чихотная трава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Achillea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ptarmica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Сложноцветные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Compositae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Фегоптерис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связывающий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Phegopteris connectilis Watt. Семейство Телиптерисовые – Thelypteridaceae.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болотная – Viola palustris L. Семейство Фиалковые - Violaceae.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709"/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персиколистная – Viola persifolia Schreb. Семейство Фиалковые - Violaceae.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собачья – Viola canina L. Семейство Фиалковые - Violaceae.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Хвощ лесной – Equisetum sylvaticum L. Семейство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Хвощовые  -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Equisetaceae.</w:t>
      </w:r>
    </w:p>
    <w:p w:rsidR="00BE570A" w:rsidRPr="00BE570A" w:rsidRDefault="00BE570A" w:rsidP="00BE570A">
      <w:pPr>
        <w:numPr>
          <w:ilvl w:val="0"/>
          <w:numId w:val="27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Хилосцифус ломкий - Chiloscyphus fragilis (Roth) Schiffn. Семейство Лофоколеевые – Lophocoleaceae.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720" w:hanging="436"/>
        <w:rPr>
          <w:rFonts w:ascii="Times New Roman" w:hAnsi="Times New Roman" w:cs="Times New Roman"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 154. </w:t>
      </w:r>
      <w:r w:rsidRPr="00BE570A">
        <w:rPr>
          <w:rFonts w:ascii="Times New Roman" w:hAnsi="Times New Roman" w:cs="Times New Roman"/>
          <w:sz w:val="24"/>
          <w:szCs w:val="24"/>
        </w:rPr>
        <w:t>Черника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Vaccinium myrtillus L. </w:t>
      </w:r>
      <w:r w:rsidRPr="00BE570A">
        <w:rPr>
          <w:rFonts w:ascii="Times New Roman" w:hAnsi="Times New Roman" w:cs="Times New Roman"/>
          <w:sz w:val="24"/>
          <w:szCs w:val="24"/>
        </w:rPr>
        <w:t>Семейство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</w:rPr>
        <w:t>Вересковые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 xml:space="preserve"> – Ericaceae.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155. Черноголовка обыкновенная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Prunella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vulgaris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Губоцветные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Labiatae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156. Чистец лесной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Stachys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sylvatica</w:t>
      </w:r>
      <w:r w:rsidRPr="00BE570A">
        <w:rPr>
          <w:rFonts w:ascii="Times New Roman" w:hAnsi="Times New Roman" w:cs="Times New Roman"/>
          <w:sz w:val="24"/>
          <w:szCs w:val="24"/>
        </w:rPr>
        <w:t xml:space="preserve">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E570A">
        <w:rPr>
          <w:rFonts w:ascii="Times New Roman" w:hAnsi="Times New Roman" w:cs="Times New Roman"/>
          <w:sz w:val="24"/>
          <w:szCs w:val="24"/>
        </w:rPr>
        <w:t xml:space="preserve">. Семейство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Губоцветные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r w:rsidRPr="00BE570A">
        <w:rPr>
          <w:rFonts w:ascii="Times New Roman" w:hAnsi="Times New Roman" w:cs="Times New Roman"/>
          <w:sz w:val="24"/>
          <w:szCs w:val="24"/>
          <w:lang w:val="en-US"/>
        </w:rPr>
        <w:t>Labiatae</w:t>
      </w:r>
      <w:r w:rsidRPr="00BE570A">
        <w:rPr>
          <w:rFonts w:ascii="Times New Roman" w:hAnsi="Times New Roman" w:cs="Times New Roman"/>
          <w:sz w:val="24"/>
          <w:szCs w:val="24"/>
        </w:rPr>
        <w:t>.</w:t>
      </w:r>
    </w:p>
    <w:p w:rsidR="00BE570A" w:rsidRPr="00BE570A" w:rsidRDefault="00BE570A" w:rsidP="00BE570A">
      <w:pPr>
        <w:tabs>
          <w:tab w:val="left" w:pos="851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157. Чистотел большой – Chelidonium majus L. Семейство </w:t>
      </w:r>
      <w:proofErr w:type="gramStart"/>
      <w:r w:rsidRPr="00BE570A">
        <w:rPr>
          <w:rFonts w:ascii="Times New Roman" w:hAnsi="Times New Roman"/>
          <w:sz w:val="24"/>
          <w:szCs w:val="24"/>
        </w:rPr>
        <w:t>Маковые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– Papaveraceae.</w:t>
      </w:r>
    </w:p>
    <w:p w:rsidR="00BE570A" w:rsidRPr="00BE570A" w:rsidRDefault="00BE570A" w:rsidP="00BE570A">
      <w:pPr>
        <w:numPr>
          <w:ilvl w:val="0"/>
          <w:numId w:val="28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Щитовник игольчатый – Dryopteris carthusiana (Vill.) H. P. Fuchs. Семейство Щитовниковые – Dryopteridaceae.</w:t>
      </w:r>
    </w:p>
    <w:p w:rsidR="00BE570A" w:rsidRPr="00BE570A" w:rsidRDefault="00BE570A" w:rsidP="00BE570A">
      <w:pPr>
        <w:numPr>
          <w:ilvl w:val="0"/>
          <w:numId w:val="28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Щитовник мужской – Dryopteris filix-mas Schott. Семейство Щитовниковые – Dryopteridaceae.</w:t>
      </w:r>
    </w:p>
    <w:p w:rsidR="00BE570A" w:rsidRPr="00BE570A" w:rsidRDefault="00BE570A" w:rsidP="00BE570A">
      <w:pPr>
        <w:numPr>
          <w:ilvl w:val="0"/>
          <w:numId w:val="28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Щитовник распростертый - Dryopteris expansa Fraser-Jenkins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et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Jermy. Семейство Щитовниковые – Dryopteridaceae.</w:t>
      </w:r>
    </w:p>
    <w:p w:rsidR="00BE570A" w:rsidRPr="00BE570A" w:rsidRDefault="00BE570A" w:rsidP="00BE570A">
      <w:pPr>
        <w:numPr>
          <w:ilvl w:val="0"/>
          <w:numId w:val="28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Ясколка дернистая – Cerastium holosteoides Fries s. l. Семейство Гвоздичные – Caryophyllaceae.</w:t>
      </w:r>
    </w:p>
    <w:p w:rsidR="00BE570A" w:rsidRPr="00BE570A" w:rsidRDefault="00BE570A" w:rsidP="00BE570A">
      <w:pPr>
        <w:numPr>
          <w:ilvl w:val="0"/>
          <w:numId w:val="28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Ястребинка прозрачноватая – Hieracium subpellucidum Norrl. Семейство Сложноцветные – Compositae.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lastRenderedPageBreak/>
        <w:t>ПРИЛОЖЕНИЕ 3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>Таксономическая структура растительности ООПТ урочища «Городская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E570A">
        <w:rPr>
          <w:rFonts w:ascii="Times New Roman" w:hAnsi="Times New Roman" w:cs="Times New Roman"/>
          <w:b/>
          <w:sz w:val="28"/>
          <w:szCs w:val="28"/>
        </w:rPr>
        <w:t xml:space="preserve">Отдел </w:t>
      </w:r>
      <w:proofErr w:type="gramStart"/>
      <w:r w:rsidRPr="00BE570A">
        <w:rPr>
          <w:rFonts w:ascii="Times New Roman" w:hAnsi="Times New Roman" w:cs="Times New Roman"/>
          <w:b/>
          <w:sz w:val="28"/>
          <w:szCs w:val="28"/>
        </w:rPr>
        <w:t>Моховидные</w:t>
      </w:r>
      <w:proofErr w:type="gramEnd"/>
      <w:r w:rsidRPr="00BE570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>Bryophyta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Класс Печеночники – 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>Hepaticae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Подкласс Юнгерманиевые – 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>Jungermannidae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numPr>
          <w:ilvl w:val="0"/>
          <w:numId w:val="18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Хилосцифус ломкий - Chiloscyphus fragilis (Roth) Schiffn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>Класс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b/>
          <w:sz w:val="24"/>
          <w:szCs w:val="24"/>
        </w:rPr>
        <w:t>Мхи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– Musci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>Подкласс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E570A">
        <w:rPr>
          <w:rFonts w:ascii="Times New Roman" w:hAnsi="Times New Roman" w:cs="Times New Roman"/>
          <w:b/>
          <w:sz w:val="24"/>
          <w:szCs w:val="24"/>
        </w:rPr>
        <w:t>Сфагновые</w:t>
      </w:r>
      <w:proofErr w:type="gramEnd"/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– Sphagnidae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numPr>
          <w:ilvl w:val="0"/>
          <w:numId w:val="2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бурый – Sphagnum fuscum (Schimp.) Klinggr.</w:t>
      </w:r>
    </w:p>
    <w:p w:rsidR="00BE570A" w:rsidRPr="00BE570A" w:rsidRDefault="00BE570A" w:rsidP="00BE570A">
      <w:pPr>
        <w:numPr>
          <w:ilvl w:val="0"/>
          <w:numId w:val="2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Варнсторфа – Sphagnum warnstorfii Russ.</w:t>
      </w:r>
    </w:p>
    <w:p w:rsidR="00BE570A" w:rsidRPr="00BE570A" w:rsidRDefault="00BE570A" w:rsidP="00BE570A">
      <w:pPr>
        <w:numPr>
          <w:ilvl w:val="0"/>
          <w:numId w:val="2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Гиргензона – Sphagnum girgensohnii Russ.</w:t>
      </w:r>
    </w:p>
    <w:p w:rsidR="00BE570A" w:rsidRPr="00BE570A" w:rsidRDefault="00BE570A" w:rsidP="00BE570A">
      <w:pPr>
        <w:numPr>
          <w:ilvl w:val="0"/>
          <w:numId w:val="2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магелланский – Sphagnum magellanicum Brid.</w:t>
      </w:r>
    </w:p>
    <w:p w:rsidR="00BE570A" w:rsidRPr="00BE570A" w:rsidRDefault="00BE570A" w:rsidP="00BE570A">
      <w:pPr>
        <w:numPr>
          <w:ilvl w:val="0"/>
          <w:numId w:val="2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узколистный – Sphagnum angustifolium (Russ.) C.Jens.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>Подкласс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BE570A">
        <w:rPr>
          <w:rFonts w:ascii="Times New Roman" w:hAnsi="Times New Roman" w:cs="Times New Roman"/>
          <w:b/>
          <w:sz w:val="24"/>
          <w:szCs w:val="24"/>
        </w:rPr>
        <w:t>Бриевые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Bryidae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Амблистегий ползучий – Amblystegium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serpens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(Hedw.) B.S.G.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Аулокомний болотный – Aulacomnium palustre Schwaeqr.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Атрих волнистый – Atrichum undulatum (Hedw.) Beauv.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Гилокомий блестящий – Hylocomium splendens (Hedw.) B.S.G. 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Дикран метловидный - Dicranum scoparium Hedw.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Дикран многоножковый - </w:t>
      </w:r>
      <w:r w:rsidRPr="00BE570A">
        <w:rPr>
          <w:rFonts w:ascii="Times New Roman" w:eastAsia="Times New Roman" w:hAnsi="Times New Roman" w:cs="Times New Roman"/>
          <w:sz w:val="24"/>
          <w:szCs w:val="24"/>
          <w:lang w:val="en-US" w:eastAsia="en-US" w:bidi="en-US"/>
        </w:rPr>
        <w:t>Dicranum polysetum Sw.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Кампилий звездчатый – Campylium stellatum (Hedw.) Lange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et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C.Jens.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Климаций древовидный – Climacium dendroides (Hedw.) Web. et Mohr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Мний остроконечный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cuspidatum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Мний точечный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punctatum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Платигирий ползучий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Platygyrium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repens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Brid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.)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Плевроций Шребера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Pleurozium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schreberi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Mitt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Политрих обыкновенный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Polytrichum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commune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Политрих можжевельниковый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Polytrichum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juniperinum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Hedw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Политрих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сжатый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- Polytrichum strictum Brid.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Птилий гребенчатый – Ptilium crista-castrensis (Hedw.) De Not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Родобрий розетковидный – Rhodobryum roseum (Hedw.) Limpr.</w:t>
      </w:r>
    </w:p>
    <w:p w:rsidR="00BE570A" w:rsidRPr="00BE570A" w:rsidRDefault="00BE570A" w:rsidP="00BE570A">
      <w:pPr>
        <w:numPr>
          <w:ilvl w:val="0"/>
          <w:numId w:val="24"/>
        </w:numPr>
        <w:tabs>
          <w:tab w:val="left" w:pos="993"/>
          <w:tab w:val="left" w:pos="1134"/>
        </w:tabs>
        <w:spacing w:after="0" w:line="240" w:lineRule="auto"/>
        <w:ind w:left="709" w:firstLine="0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Туидий тамарисколистный – Thuidium tamariscifolium (Hedw.) Lindb.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570A">
        <w:rPr>
          <w:rFonts w:ascii="Times New Roman" w:hAnsi="Times New Roman" w:cs="Times New Roman"/>
          <w:b/>
          <w:sz w:val="28"/>
          <w:szCs w:val="28"/>
        </w:rPr>
        <w:t xml:space="preserve">Отдел </w:t>
      </w:r>
      <w:proofErr w:type="gramStart"/>
      <w:r w:rsidRPr="00BE570A">
        <w:rPr>
          <w:rFonts w:ascii="Times New Roman" w:hAnsi="Times New Roman" w:cs="Times New Roman"/>
          <w:b/>
          <w:sz w:val="28"/>
          <w:szCs w:val="28"/>
        </w:rPr>
        <w:t>Хвощевидные</w:t>
      </w:r>
      <w:proofErr w:type="gramEnd"/>
      <w:r w:rsidRPr="00BE570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>Equisetophyta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Класс Хвощевые - 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>Equisetopsida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Хвощ лесной – Equisetum sylvaticum L.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570A">
        <w:rPr>
          <w:rFonts w:ascii="Times New Roman" w:hAnsi="Times New Roman" w:cs="Times New Roman"/>
          <w:b/>
          <w:sz w:val="28"/>
          <w:szCs w:val="28"/>
        </w:rPr>
        <w:lastRenderedPageBreak/>
        <w:t>Отдел</w:t>
      </w:r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BE570A">
        <w:rPr>
          <w:rFonts w:ascii="Times New Roman" w:hAnsi="Times New Roman" w:cs="Times New Roman"/>
          <w:b/>
          <w:sz w:val="28"/>
          <w:szCs w:val="28"/>
        </w:rPr>
        <w:t>Папоротниковидные</w:t>
      </w:r>
      <w:proofErr w:type="gramEnd"/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– Polypodiophyta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>Класс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E570A">
        <w:rPr>
          <w:rFonts w:ascii="Times New Roman" w:hAnsi="Times New Roman" w:cs="Times New Roman"/>
          <w:b/>
          <w:sz w:val="24"/>
          <w:szCs w:val="24"/>
        </w:rPr>
        <w:t>Папоротниковые</w:t>
      </w:r>
      <w:proofErr w:type="gramEnd"/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Polypodiopsida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Голокучник Линнея – Gymnocarpium dryopteris Newm.</w:t>
      </w:r>
    </w:p>
    <w:p w:rsidR="00BE570A" w:rsidRPr="00BE570A" w:rsidRDefault="00BE570A" w:rsidP="00BE570A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Кочедыжник женский – Athyrium filix-femina Roth.</w:t>
      </w:r>
    </w:p>
    <w:p w:rsidR="00BE570A" w:rsidRPr="00BE570A" w:rsidRDefault="00BE570A" w:rsidP="00BE570A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Фегоптерис связывающий – Phegopteris connectilis Watt</w:t>
      </w:r>
    </w:p>
    <w:p w:rsidR="00BE570A" w:rsidRPr="00BE570A" w:rsidRDefault="00BE570A" w:rsidP="00BE570A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Щитовник игольчатый – Dryopteris carthusiana (Vill.) H. P. Fuchs</w:t>
      </w:r>
    </w:p>
    <w:p w:rsidR="00BE570A" w:rsidRPr="00BE570A" w:rsidRDefault="00BE570A" w:rsidP="00BE570A">
      <w:pPr>
        <w:numPr>
          <w:ilvl w:val="0"/>
          <w:numId w:val="20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Щитовник мужской – Dryopteris filix-mas Schott</w:t>
      </w:r>
    </w:p>
    <w:p w:rsidR="00BE570A" w:rsidRPr="00BE570A" w:rsidRDefault="00BE570A" w:rsidP="00BE570A">
      <w:pPr>
        <w:numPr>
          <w:ilvl w:val="0"/>
          <w:numId w:val="20"/>
        </w:num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Щитовник распростертый - Dryopteris expansa Fraser-Jenkins et Jermy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E570A">
        <w:rPr>
          <w:rFonts w:ascii="Times New Roman" w:hAnsi="Times New Roman" w:cs="Times New Roman"/>
          <w:b/>
          <w:sz w:val="28"/>
          <w:szCs w:val="28"/>
        </w:rPr>
        <w:t xml:space="preserve">Отдел </w:t>
      </w:r>
      <w:proofErr w:type="gramStart"/>
      <w:r w:rsidRPr="00BE570A">
        <w:rPr>
          <w:rFonts w:ascii="Times New Roman" w:hAnsi="Times New Roman" w:cs="Times New Roman"/>
          <w:b/>
          <w:sz w:val="28"/>
          <w:szCs w:val="28"/>
        </w:rPr>
        <w:t>Голосеменные</w:t>
      </w:r>
      <w:proofErr w:type="gramEnd"/>
      <w:r w:rsidRPr="00BE570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>Gymnospermae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Класс </w:t>
      </w:r>
      <w:proofErr w:type="gramStart"/>
      <w:r w:rsidRPr="00BE570A">
        <w:rPr>
          <w:rFonts w:ascii="Times New Roman" w:hAnsi="Times New Roman" w:cs="Times New Roman"/>
          <w:b/>
          <w:sz w:val="24"/>
          <w:szCs w:val="24"/>
        </w:rPr>
        <w:t>Хвойные</w:t>
      </w:r>
      <w:proofErr w:type="gramEnd"/>
      <w:r w:rsidRPr="00BE570A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BE570A">
        <w:rPr>
          <w:rFonts w:ascii="Times New Roman" w:hAnsi="Times New Roman" w:cs="Times New Roman"/>
          <w:b/>
          <w:sz w:val="24"/>
          <w:szCs w:val="24"/>
          <w:lang w:val="en-US"/>
        </w:rPr>
        <w:t>Pinopsida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2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Ель европейская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Picea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abies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Karst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</w:p>
    <w:p w:rsidR="00BE570A" w:rsidRPr="00BE570A" w:rsidRDefault="00BE570A" w:rsidP="00BE570A">
      <w:pPr>
        <w:numPr>
          <w:ilvl w:val="0"/>
          <w:numId w:val="21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Сосна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Pinus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sylvestris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.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E570A">
        <w:rPr>
          <w:rFonts w:ascii="Times New Roman" w:hAnsi="Times New Roman" w:cs="Times New Roman"/>
          <w:b/>
          <w:sz w:val="28"/>
          <w:szCs w:val="28"/>
        </w:rPr>
        <w:t xml:space="preserve">Отдел </w:t>
      </w:r>
      <w:proofErr w:type="gramStart"/>
      <w:r w:rsidRPr="00BE570A">
        <w:rPr>
          <w:rFonts w:ascii="Times New Roman" w:hAnsi="Times New Roman" w:cs="Times New Roman"/>
          <w:b/>
          <w:sz w:val="28"/>
          <w:szCs w:val="28"/>
        </w:rPr>
        <w:t>Покрытосеменные</w:t>
      </w:r>
      <w:proofErr w:type="gramEnd"/>
      <w:r w:rsidRPr="00BE570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BE570A">
        <w:rPr>
          <w:rFonts w:ascii="Times New Roman" w:hAnsi="Times New Roman" w:cs="Times New Roman"/>
          <w:b/>
          <w:sz w:val="28"/>
          <w:szCs w:val="28"/>
          <w:lang w:val="en-US"/>
        </w:rPr>
        <w:t>Angiospermae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Класс </w:t>
      </w:r>
      <w:proofErr w:type="gramStart"/>
      <w:r w:rsidRPr="00BE570A">
        <w:rPr>
          <w:rFonts w:ascii="Times New Roman" w:hAnsi="Times New Roman"/>
          <w:b/>
          <w:sz w:val="24"/>
          <w:szCs w:val="24"/>
        </w:rPr>
        <w:t>Однодольные</w:t>
      </w:r>
      <w:proofErr w:type="gramEnd"/>
      <w:r w:rsidRPr="00BE570A">
        <w:rPr>
          <w:rFonts w:ascii="Times New Roman" w:hAnsi="Times New Roman"/>
          <w:b/>
          <w:sz w:val="24"/>
          <w:szCs w:val="24"/>
        </w:rPr>
        <w:t xml:space="preserve"> – </w:t>
      </w:r>
      <w:r w:rsidRPr="00BE570A">
        <w:rPr>
          <w:rFonts w:ascii="Times New Roman" w:hAnsi="Times New Roman"/>
          <w:b/>
          <w:sz w:val="24"/>
          <w:szCs w:val="24"/>
          <w:lang w:val="en-US"/>
        </w:rPr>
        <w:t>Liliopsida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Бор развесистый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Milium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effusum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наземный – Calamagrostis epigeos Roht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тростниковидный – Calamagrostis arundinacea (L.) Roht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Гудайера ползучая – Goodyera repens (L.) R. Br.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Душистый колосок обыкновенный – Anthoxanthum odoratum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Камыш лесной – Scirpus sylvaticus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Ландыш майский - Convallaria majalis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Майник двулистный – Maianthemum bifolium F.W.Schmidt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Мятлик лесной – Poa nemoralis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Мятлик обыкновенный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Poa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trivialis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Мятлик однолетний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Poa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annua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Ожика волосистая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Luzula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pilosa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Willd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бледноватая 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pallescens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буроватая – Carex brunnescens (Pers.) Poir.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Осока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дернистая  –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Carex cespitosa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заячья – Carex leporina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острая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acuta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пальчатая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digitata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пузырчатая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vesicaria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ранняя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praecox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Schreb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Осока сероватая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Carex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canescens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черная – Carex nigra Reichard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Пальчатокоренник Фукса – Dactylorrhiza fuchsii (Druce) Soo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Перловник поникающий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nutans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Полевица гигантская – Agrostis gigantean Roth.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Полевица тонкая – Agrostis tenius Sibth.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Пушица влагалищная - Eriophorum vaginatum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Пушица многоколосковая – Eriophorum angustifolium Honck.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Ситник нитевидный – Juncus filiformis L.</w:t>
      </w:r>
    </w:p>
    <w:p w:rsidR="00BE570A" w:rsidRPr="00BE570A" w:rsidRDefault="00BE570A" w:rsidP="00BE570A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Ситник развесистый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Juncus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effusus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2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Тайник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яйцевидный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Listera ovate R.Br.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Класс </w:t>
      </w:r>
      <w:proofErr w:type="gramStart"/>
      <w:r w:rsidRPr="00BE570A">
        <w:rPr>
          <w:rFonts w:ascii="Times New Roman" w:hAnsi="Times New Roman"/>
          <w:b/>
          <w:sz w:val="24"/>
          <w:szCs w:val="24"/>
        </w:rPr>
        <w:t>Двудольные</w:t>
      </w:r>
      <w:proofErr w:type="gramEnd"/>
      <w:r w:rsidRPr="00BE570A">
        <w:rPr>
          <w:rFonts w:ascii="Times New Roman" w:hAnsi="Times New Roman"/>
          <w:b/>
          <w:sz w:val="24"/>
          <w:szCs w:val="24"/>
        </w:rPr>
        <w:t xml:space="preserve"> - </w:t>
      </w:r>
      <w:r w:rsidRPr="00BE570A">
        <w:rPr>
          <w:rFonts w:ascii="Times New Roman" w:hAnsi="Times New Roman"/>
          <w:b/>
          <w:sz w:val="24"/>
          <w:szCs w:val="24"/>
          <w:lang w:val="en-US"/>
        </w:rPr>
        <w:t>Magnoliopsida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Береза повислая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Betula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pendula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Roht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Береза пушистая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Betula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alba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болотный – Cirsium palustre Scop.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разнолистный – Cirsium heterophyllum (L.) Hill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Брусника - Vaccinium vitis-idaea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монетчатый – Lysimachia nummularia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обыкновенный – Lysimachia vulgaris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Вероника длиннолистная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Veronica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longifolia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Вероника дубравная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Veronica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chamaedrys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Вероника лекарственная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Veronica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officinalis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Вероника тимьянолистная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Veronica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serpyllifolia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Ветренница дубравная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Anemone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nemorosa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Вороний глаз четырехлистный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quadrifolia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Гвоздика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травянка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Dianthus deltoids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Горошек заборный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Vicia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sepium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Горошек мышиный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Vicia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cracca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Гравилат городской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Geum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urbanum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Гравилат речной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Geum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rivale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Грушанка круглолистная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Pyrola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rotundifolia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Грушанка малая – Pyrola minor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Двулепестник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альпийский  –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Circaea alpina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Дуб черешчатый – Quercus robur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Дудник лесной – Angelica sylvestris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Живучка ползучая – Ajuga reptans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Жимолость лесная – Lonicera xylosteum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болотная - Stellaria palustris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Звездчатка длиннолистная - Stellaria longifolia Muchl. </w:t>
      </w:r>
      <w:proofErr w:type="gramStart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ex</w:t>
      </w:r>
      <w:proofErr w:type="gramEnd"/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Willd.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дубравная - Stellaria nemorum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жестколистная – Stellaria holostea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злаковая – Stellaria graminea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средняя - Stellaria media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Зверобой продырявленный – Hypericum perforatum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Зверобой пятнистый – Hypericum maculatum Crantz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Земляника зеленая – Fragaria viridis Duch. 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Земляника лесная – Fragaria vesca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Золотарник обыкновенный – Solidago virgaurea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Ива белая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Salix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alba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козья - Salix caprea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пепельная - Salix cinerea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ушастая - Salix aurita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Иван-чай узколистный – Chamerion angustifolium Holub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Ирга овальнолистная – Amelanchier ovalis Medik.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Калина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Viburnum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opulus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Кипрей болотный – Epilobium palustre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Кипрей горный – Epilobium montanum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Кипрей железистостебельный – Epilobium adenocaulon Hausskn.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Кислица обыкновенная – Oxalis acetosella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гибридный - Trifolium hybridum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луговой - Trifolium pratense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ползучий - Trifolium repens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средний - Trifolium medium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Колокольчик раскидистый – Campanula patula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Костяника – Rubus saxatilis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Крапива двудомная – Urtica dioica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Крушина ломкая – Frangula alnus Mill.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Купырь лесной – Anthriscus sylvestris Hoffm.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Лапчатка прямостоячая – Potentilla erecta Raeusch.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Линнея северная – Linnaea borealis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Гмелина – Ranunculus gmelinii DC.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едкий – Ranunculus acris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многоцветковый – Ranunculus polyanthemos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ползучий – Ranunculus repens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Малина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Rubus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idaeus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Манжетка обыкновенная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Alchemilla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vulgaris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Марьянник дубравный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Melampyrum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nemorosum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Марьянник лесной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Melampyrum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sylvaticum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Марьянник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луговой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- Melampyrum pratense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Морошка – Rubus chamaemorus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Мягковолосник водный – Myosoton aquaticum Moench.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Недотрога обыкновенная – Impatiens noli-tangere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Незабудка болотная – Myosotis palustris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Незабудка дернистая – Myosotis caespitosa K. F. Schultz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Ольха серая – Alnus incana Moench.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Ортилия однобокая – Orthilia secunda House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душистый -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odoratum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Scop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мягкий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mollugo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Подмаренник трехцветковый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Galium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triflorum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Michx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Рябина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Sorbus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aucuparia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Сабельник болотный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Comarum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palustre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Седмичник европейский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Trientalis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europaea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Селезеночник очереднолистный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Chrysosplenium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alternifolium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Сердечник горький – Cardamine amara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Сивец луговой – Succisa pratensis Moench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Смородина колосистая – Ribes spicatum Robson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Сныть обыкновенная – Aegopodium podagraria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Таволга вязолистная – Filipendula ulmaria Maxim.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Тополь дрожащий – Populus tremula L.</w:t>
      </w:r>
    </w:p>
    <w:p w:rsidR="00BE570A" w:rsidRPr="00BE570A" w:rsidRDefault="00BE570A" w:rsidP="00BE570A">
      <w:pPr>
        <w:numPr>
          <w:ilvl w:val="0"/>
          <w:numId w:val="25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Тысячелистник птармика – Achillea ptarmica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болотная – Viola palustris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персиколистная – Viola persifolia Schreb.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собачья – Viola canina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Черника – Vaccinium myrtillus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lastRenderedPageBreak/>
        <w:t xml:space="preserve">Черноголовка обыкновенная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Prunella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vulgaris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Чистец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лесной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Stachys sylvatica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Чистотел большой –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Chelidonium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majus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L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Ясколка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дернистая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Cerastium holosteoides Fries s. l.</w:t>
      </w:r>
    </w:p>
    <w:p w:rsidR="00BE570A" w:rsidRPr="00BE570A" w:rsidRDefault="00BE570A" w:rsidP="00BE570A">
      <w:pPr>
        <w:numPr>
          <w:ilvl w:val="0"/>
          <w:numId w:val="2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Ястребинка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прозрачноватая</w:t>
      </w: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 – Hieracium subpellucidum Norrl.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t>ПРИЛОЖЕНИЕ 4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                    Распределение видов лесной флоры по семействам и родам </w:t>
      </w:r>
      <w:r w:rsidRPr="00BE570A">
        <w:rPr>
          <w:rFonts w:ascii="Times New Roman" w:hAnsi="Times New Roman"/>
          <w:sz w:val="24"/>
          <w:szCs w:val="24"/>
        </w:rPr>
        <w:tab/>
      </w:r>
    </w:p>
    <w:p w:rsidR="00BE570A" w:rsidRPr="00BE570A" w:rsidRDefault="00BE570A" w:rsidP="00BE570A">
      <w:pPr>
        <w:tabs>
          <w:tab w:val="left" w:pos="7650"/>
        </w:tabs>
        <w:spacing w:after="0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3241"/>
        <w:gridCol w:w="1276"/>
        <w:gridCol w:w="1559"/>
        <w:gridCol w:w="1417"/>
        <w:gridCol w:w="1525"/>
      </w:tblGrid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Таксоны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% от общего числа видов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Количество родов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% от общего числа родов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 xml:space="preserve">Отдел </w:t>
            </w:r>
            <w:proofErr w:type="gramStart"/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Моховидные</w:t>
            </w:r>
            <w:proofErr w:type="gramEnd"/>
          </w:p>
        </w:tc>
        <w:tc>
          <w:tcPr>
            <w:tcW w:w="1276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</w:p>
        </w:tc>
        <w:tc>
          <w:tcPr>
            <w:tcW w:w="1559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14,8</w:t>
            </w:r>
          </w:p>
        </w:tc>
        <w:tc>
          <w:tcPr>
            <w:tcW w:w="141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1525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16,2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Политриховые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Дикрановые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Аулакомниевые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Амблистегиевые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Климациевые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Мниевые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Гипновые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Гилокомиевые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Бриевые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Сфагновые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Туидиевые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Лофоколеевые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 xml:space="preserve">Отдел </w:t>
            </w:r>
            <w:proofErr w:type="gramStart"/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Хвощевидные</w:t>
            </w:r>
            <w:proofErr w:type="gramEnd"/>
          </w:p>
        </w:tc>
        <w:tc>
          <w:tcPr>
            <w:tcW w:w="1276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0,6</w:t>
            </w:r>
          </w:p>
        </w:tc>
        <w:tc>
          <w:tcPr>
            <w:tcW w:w="141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525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Хвощовые</w:t>
            </w:r>
            <w:proofErr w:type="gramEnd"/>
            <w:r w:rsidRPr="00BE570A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 xml:space="preserve">Отдел </w:t>
            </w:r>
            <w:proofErr w:type="gramStart"/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Папоротниковидные</w:t>
            </w:r>
            <w:proofErr w:type="gramEnd"/>
          </w:p>
        </w:tc>
        <w:tc>
          <w:tcPr>
            <w:tcW w:w="1276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559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3,7</w:t>
            </w:r>
          </w:p>
        </w:tc>
        <w:tc>
          <w:tcPr>
            <w:tcW w:w="141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525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Кочедыжниковые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Щитовниковые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Телиптерисовые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Отдел</w:t>
            </w:r>
            <w:r w:rsidRPr="00BE570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Голосеменные</w:t>
            </w:r>
            <w:proofErr w:type="gramEnd"/>
          </w:p>
        </w:tc>
        <w:tc>
          <w:tcPr>
            <w:tcW w:w="1276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1,2</w:t>
            </w:r>
          </w:p>
        </w:tc>
        <w:tc>
          <w:tcPr>
            <w:tcW w:w="141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525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Сосновые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 xml:space="preserve">Отдел </w:t>
            </w:r>
            <w:proofErr w:type="gramStart"/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Покрытосеменные</w:t>
            </w:r>
            <w:proofErr w:type="gramEnd"/>
          </w:p>
        </w:tc>
        <w:tc>
          <w:tcPr>
            <w:tcW w:w="1276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129</w:t>
            </w:r>
          </w:p>
        </w:tc>
        <w:tc>
          <w:tcPr>
            <w:tcW w:w="1559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79,6</w:t>
            </w:r>
          </w:p>
        </w:tc>
        <w:tc>
          <w:tcPr>
            <w:tcW w:w="1417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76</w:t>
            </w:r>
          </w:p>
        </w:tc>
        <w:tc>
          <w:tcPr>
            <w:tcW w:w="1525" w:type="dxa"/>
            <w:shd w:val="clear" w:color="auto" w:fill="FBD4B4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76,8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Березовые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Сложноцветные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Вересковые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4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Злаковые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6,2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6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6,1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Лютиковые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Лилейные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Грушанковые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Зонтичные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Осоковые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13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8,0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Кипрейные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11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Норичниковые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4,3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E36C0A" w:themeColor="accent6" w:themeShade="BF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Первоцветные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Крестоцветные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Бурачниковые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Губоцветные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16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Гвоздичные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5,6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4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B05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B050"/>
                <w:sz w:val="24"/>
                <w:szCs w:val="24"/>
              </w:rPr>
              <w:t>4,0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Мареновые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18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Бобовые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3,7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Фиалковые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Кисличные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Орхидные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Ситниковые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Семейство Зверобоевые</w:t>
            </w:r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Маковые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Ворсянковые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Колокольчиковые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Бальзаминовые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Камнеломковые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Крушиновые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Крыжовниковые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Ивовые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Крапивные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Дубовые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34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Розоцветные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13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8,0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9,1</w:t>
            </w:r>
          </w:p>
        </w:tc>
      </w:tr>
      <w:tr w:rsidR="00BE570A" w:rsidRPr="00BE570A" w:rsidTr="00BE570A">
        <w:tc>
          <w:tcPr>
            <w:tcW w:w="58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241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 xml:space="preserve">Семейство </w:t>
            </w:r>
            <w:proofErr w:type="gramStart"/>
            <w:r w:rsidRPr="00BE570A">
              <w:rPr>
                <w:rFonts w:ascii="Times New Roman" w:hAnsi="Times New Roman"/>
                <w:sz w:val="24"/>
                <w:szCs w:val="24"/>
              </w:rPr>
              <w:t>Жимолостные</w:t>
            </w:r>
            <w:proofErr w:type="gramEnd"/>
          </w:p>
        </w:tc>
        <w:tc>
          <w:tcPr>
            <w:tcW w:w="1276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7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BE570A" w:rsidRPr="00BE570A" w:rsidTr="00BE570A">
        <w:tc>
          <w:tcPr>
            <w:tcW w:w="587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1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52 семейства</w:t>
            </w:r>
          </w:p>
        </w:tc>
        <w:tc>
          <w:tcPr>
            <w:tcW w:w="1276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162 вида</w:t>
            </w:r>
          </w:p>
        </w:tc>
        <w:tc>
          <w:tcPr>
            <w:tcW w:w="1559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417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99 родов</w:t>
            </w:r>
          </w:p>
        </w:tc>
        <w:tc>
          <w:tcPr>
            <w:tcW w:w="1525" w:type="dxa"/>
            <w:shd w:val="clear" w:color="auto" w:fill="B6DDE8"/>
          </w:tcPr>
          <w:p w:rsidR="00BE570A" w:rsidRPr="00BE570A" w:rsidRDefault="00BE570A" w:rsidP="00BE570A">
            <w:pPr>
              <w:tabs>
                <w:tab w:val="left" w:pos="76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</w:tbl>
    <w:p w:rsidR="00BE570A" w:rsidRPr="00BE570A" w:rsidRDefault="00BE570A" w:rsidP="00BE570A">
      <w:pPr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Default="00BE570A" w:rsidP="00BE570A">
      <w:pPr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ind w:left="6372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lastRenderedPageBreak/>
        <w:t>ПРИЛОЖЕНИЕ 5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         Эколого-биологическая характеристика растительности ООПТ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                       памятника природы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11"/>
        <w:tblW w:w="10632" w:type="dxa"/>
        <w:tblInd w:w="-885" w:type="dxa"/>
        <w:tblLook w:val="04A0" w:firstRow="1" w:lastRow="0" w:firstColumn="1" w:lastColumn="0" w:noHBand="0" w:noVBand="1"/>
      </w:tblPr>
      <w:tblGrid>
        <w:gridCol w:w="851"/>
        <w:gridCol w:w="4395"/>
        <w:gridCol w:w="850"/>
        <w:gridCol w:w="851"/>
        <w:gridCol w:w="850"/>
        <w:gridCol w:w="709"/>
        <w:gridCol w:w="709"/>
        <w:gridCol w:w="709"/>
        <w:gridCol w:w="708"/>
      </w:tblGrid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ОкВ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ОкП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ОкС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ЦТ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ГЭ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СИ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Амблистегий ползучий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Аулокомний болотный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Атрих волнистый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Береза повислая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Береза пушистая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Бодяк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болотный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Бодяк разнолистный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Бор развесистый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Брусника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КУ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Вейник наземный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Вейник тростниковидный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Вербейник монетчатый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Вербейник обыкновенный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Вероника длиннолистная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Вероника дубравная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Вероника лекарственная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Вероника тимьянолистная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Ветренница дубравная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Вороний глаз четырехлистный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Гвоздика травянка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Гилокомий блестящий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Голокучник Линнея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Горошек заборный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Горошек мышиный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Гравилат городской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Гравилат речной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Грушанка круглолистная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Грушанка малая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Гудайера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ползучая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Двулепестник альпийский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Дикран метловидный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Дикран многоножковый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Дуб черешчатый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Дудник 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Душистый колосок обыкновенный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Ель европейская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Живучка ползучая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Жимолость лесная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болотная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длиннолистная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дубравная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жестколистная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злаковая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Звездчатка средняя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Зверобой продырявленный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Зверобой пятнистый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Земляника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зеленая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Земляника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лесная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Золотарник обыкновенный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Ива белая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Ива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козья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Ива пепельная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Ива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ушастая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Иван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чай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узколистный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Ирга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овальнолистная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Калина обыкновенная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Кампилий звездчатый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Камыш 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Кипрей болотный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Кипрей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горный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Кипрей железистостебельный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Кислица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Клевер гибридный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Клевер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луговой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Клевер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ползучий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Клевер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Климаций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древовидный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Колокольчик раскидистый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Костяника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Кочедыжник женский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Крапива двудомная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Крушина ломкая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Купырь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Ландыш майский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Лапчатка прямостоячая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Линнея </w:t>
            </w: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северная</w:t>
            </w:r>
            <w:proofErr w:type="gramEnd"/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Лютик Гмелина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Лютик едкий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КС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Лютик многоцветковый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Лютик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ползучий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Майник двулистный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Малина 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Манжетка обыкновенная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Марьянник дубравный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Марьянник 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Марьянник луговой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Мний остроконечный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Мний точечный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Морошка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Мягковолосник водный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Мятлик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Мятлик обыкновенный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Мятлик однолетний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Недотрога 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Незабудка болотная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Незабудка дернистая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Ожика волосистая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Ольха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серая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Ортилия однобокая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бледноватая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буроватая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дернистая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заячья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острая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пальчатая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пузырчатая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ранняя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Осока сероватая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Осока черная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 xml:space="preserve">Пальчатокоренник Фукса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КР</w:t>
            </w:r>
            <w:proofErr w:type="gramEnd"/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Перловник поникающий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Платигирий ползучий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Плевроций Шребера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Подмаренник болотный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Подмаренник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мягкий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Подмаренник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трехцветковый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Подмаренник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душистый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Полевица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гигантская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Полевица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тонкая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Политрих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обыкновенный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Политрих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можжевельниковый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Политрих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сжатый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Птилий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гребенчатый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720" w:hanging="7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Пушица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влагалищная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Пушица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многоколосковая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Родобрий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розетковидный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Рябина 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Сабельник болотный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ХТ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Седмичник европейский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Селезеночник очереднолистный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Сердечник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горький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Сивец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луговой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КС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Ситник нитевидный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Ситник развесистый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Смородина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колосистая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Сныть 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Сосна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Сфагн бурый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Сфагн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Варнсторфа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Сфагн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Гиргензона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Сфагн магелланский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Сфагн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узколистный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Таволга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вязолистная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Тайник яйцевидный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Тополь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дрожащий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Туидий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тамарисколистный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Тысячелистник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птармика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Фегоптерис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связывающий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Фиалка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болотная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БЛН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Фиалка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персиколистная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Фиалка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собачья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Хвощ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Хилосцифус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ломкий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Черника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КУ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Черноголовка обыкновенная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ind w:left="360" w:hanging="326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Чистец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лесной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Чистотел большой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игольчатый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мужской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МЭ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распростертый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Ясколка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дернистая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ЛЛГ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  <w:tr w:rsidR="00BE570A" w:rsidRPr="00BE570A" w:rsidTr="00BE570A">
        <w:tc>
          <w:tcPr>
            <w:tcW w:w="851" w:type="dxa"/>
          </w:tcPr>
          <w:p w:rsidR="00BE570A" w:rsidRPr="00BE570A" w:rsidRDefault="00BE570A" w:rsidP="00BE570A">
            <w:pPr>
              <w:numPr>
                <w:ilvl w:val="0"/>
                <w:numId w:val="29"/>
              </w:numPr>
              <w:tabs>
                <w:tab w:val="left" w:pos="176"/>
              </w:tabs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4395" w:type="dxa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Ястребинка</w:t>
            </w:r>
            <w:r w:rsidRPr="00BE57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прозрачноватая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50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709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КК</w:t>
            </w:r>
          </w:p>
        </w:tc>
        <w:tc>
          <w:tcPr>
            <w:tcW w:w="708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70A">
              <w:rPr>
                <w:rFonts w:ascii="Times New Roman" w:hAnsi="Times New Roman" w:cs="Times New Roman"/>
                <w:sz w:val="24"/>
                <w:szCs w:val="24"/>
              </w:rPr>
              <w:t>ГК</w:t>
            </w:r>
          </w:p>
        </w:tc>
      </w:tr>
    </w:tbl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i/>
          <w:sz w:val="24"/>
          <w:szCs w:val="24"/>
        </w:rPr>
        <w:t>Комментарий к таблице: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ОкВ – экологические группы по отношению видов к условиям увлажнения: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ксерофиты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>, виды сухих местообитаний; КМ – ксеромезофиты, виды умеренно сухих местообитаний; М – мезофиты, виды умеренно влажных местообитаний; МГ – мезогигрофиты, виды временно избыточно влажных местообитаний; Г – гигрофиты, виды длительно избыточно влажных местообитаний;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ОкП – экологические группы по отношению видов к плодородию почв: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О – олиготрофы, виды, обитающие исключительно на почвах с низким плодородием; ОМ – олигомезотрофы, виды, обитающие на обедненных минеральным питанием почвах; М – мезотрофы, виды, обитающие на почвах со средним содержанием минеральных веществ; МЭ – мезоэвтрофы, виды, обитающие на обогащенных минеральным питанием почвах; Э – эвтрофы, виды, обитающие исключительно на богатых минеральным питанием почвах;</w:t>
      </w:r>
      <w:proofErr w:type="gramEnd"/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ОкС – экологические группы по отношению к свету: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светолюбивые, виды открытых местообитаний с высокой освещенностью не менее 50%; ТВ – теневыносливые, виды, обитающие в условиях слабого затенения, но не менее 30% освещенности; ТЛ – тенелюбивые, виды, обитающие исключительно в условиях сильного затенения не более 30% от полной освещенности;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ЦТ – эколого-ценотические группы видов: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Л - лесной; ЛГ – луговой; Б – болотный; ЛЛ – лугово-лесной; ЛЛГ – лесо-луговой; ЛБ - лесо-болотный; ЛГБ - лугово-болотный; БЛН – болотно-лесной; БЛ – болотно-луговой; С – сорный;</w:t>
      </w:r>
      <w:proofErr w:type="gramEnd"/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ГЭ – широтно-географическая приуроченность видов: А – арктические, виды, ареалы которых расположены в зоне тундры Крайнего Севера; ГА – гипоарктические, виды лесотундры, произрастающие между зонами тундры и таежных лесов; Б – бореальные, виды, распространенные в хвойных лесах таежной зоны Северного полушария; ГБ – </w:t>
      </w:r>
      <w:r w:rsidRPr="00BE570A">
        <w:rPr>
          <w:rFonts w:ascii="Times New Roman" w:hAnsi="Times New Roman" w:cs="Times New Roman"/>
          <w:sz w:val="24"/>
          <w:szCs w:val="24"/>
        </w:rPr>
        <w:lastRenderedPageBreak/>
        <w:t xml:space="preserve">гемибореальные, виды, приуроченные к зоне смешанных лесов; Н – неморальные, виды зоны широколиственных лесов;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степные, виды лесостепной и степной зоны;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плюризональные, виды, характеризующиеся широким распространением и не связанные с определенной географической зоной;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СИ – жизненные формы растений по И.Г. Серебрякову: Д - деревья; К – кустарники; К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У-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кустарнички; ПК - полукустарнички; ДК – длиннокорневищные травы;  КК- короткокорневищные травы; КР – корнелуковичные травы; СК – стержнекорневые травы; КС- кистекорневые травы; МК – монокарпические травы, дву- и малолетники; ПД – плотнодерновинные травы; РД – рыхлодерновинные травы; НП – наземно-ползучие травы; 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 xml:space="preserve">РА – жизненные формы по К. Раункиеру: ГД – гидрофиты; Ф – фанерофиты; НФ – нанофанерофиты; Х – хамефиты; ХТ – хамефиты травяные; ГК – гемикриптофиты; Г – геофиты; Т – терофиты; </w:t>
      </w:r>
      <w:proofErr w:type="gramStart"/>
      <w:r w:rsidRPr="00BE570A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BE570A">
        <w:rPr>
          <w:rFonts w:ascii="Times New Roman" w:hAnsi="Times New Roman" w:cs="Times New Roman"/>
          <w:sz w:val="24"/>
          <w:szCs w:val="24"/>
        </w:rPr>
        <w:t xml:space="preserve"> – паразиты.</w:t>
      </w:r>
    </w:p>
    <w:p w:rsidR="00BE570A" w:rsidRPr="00BE570A" w:rsidRDefault="00BE570A" w:rsidP="00BE570A">
      <w:pPr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  <w:r w:rsidRPr="00BE570A">
        <w:rPr>
          <w:rFonts w:ascii="Times New Roman" w:hAnsi="Times New Roman"/>
          <w:b/>
          <w:i/>
          <w:sz w:val="24"/>
          <w:szCs w:val="24"/>
        </w:rPr>
        <w:t>ПРИЛОЖЕНИЕ 6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Ярусная структура растительности ООПТ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ВЕРХНИЙ ДРЕВЕСНЫЙ ЯРУС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 xml:space="preserve">Ель европейская 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 xml:space="preserve">Сосна обыкновенная 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Береза повислая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Береза пушистая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Тополь дрожащий (осина)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Ольха серая</w:t>
      </w:r>
    </w:p>
    <w:p w:rsidR="00BE570A" w:rsidRPr="00BE570A" w:rsidRDefault="00BE570A" w:rsidP="00BE570A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>Ива белая (ветла)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СРЕДНИЙ ДРЕВЕСНЫЙ ЯРУС (ДРЕВОВИДНЫЙ ПОДЛЕСОК)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3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козья</w:t>
      </w:r>
      <w:r w:rsidRPr="00BE570A">
        <w:rPr>
          <w:rFonts w:ascii="Times New Roman" w:eastAsia="Calibri" w:hAnsi="Times New Roman" w:cs="Times New Roman"/>
          <w:sz w:val="24"/>
          <w:szCs w:val="24"/>
          <w:lang w:eastAsia="en-US" w:bidi="en-US"/>
        </w:rPr>
        <w:t xml:space="preserve"> (бредина)</w:t>
      </w:r>
    </w:p>
    <w:p w:rsidR="00BE570A" w:rsidRPr="00BE570A" w:rsidRDefault="00BE570A" w:rsidP="00BE570A">
      <w:pPr>
        <w:numPr>
          <w:ilvl w:val="0"/>
          <w:numId w:val="3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пепельная</w:t>
      </w:r>
    </w:p>
    <w:p w:rsidR="00BE570A" w:rsidRPr="00BE570A" w:rsidRDefault="00BE570A" w:rsidP="00BE570A">
      <w:pPr>
        <w:numPr>
          <w:ilvl w:val="0"/>
          <w:numId w:val="3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Ирга овальнолистная</w:t>
      </w:r>
    </w:p>
    <w:p w:rsidR="00BE570A" w:rsidRPr="00BE570A" w:rsidRDefault="00BE570A" w:rsidP="00BE570A">
      <w:pPr>
        <w:numPr>
          <w:ilvl w:val="0"/>
          <w:numId w:val="3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Крушина ломкая</w:t>
      </w:r>
    </w:p>
    <w:p w:rsidR="00BE570A" w:rsidRPr="00BE570A" w:rsidRDefault="00BE570A" w:rsidP="00BE570A">
      <w:pPr>
        <w:numPr>
          <w:ilvl w:val="0"/>
          <w:numId w:val="3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Рябина обыкновенная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НИЖНИЙ ДРЕВЕСНЫЙ ЯРУС (КУСТАРНИКОВЫЙ ПОДЛЕСОК)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Дуб черешчатый</w:t>
      </w: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Жимолость лесная</w:t>
      </w: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 ушастая</w:t>
      </w: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Калина обыкновенная</w:t>
      </w: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Малина обыкновенная</w:t>
      </w:r>
    </w:p>
    <w:p w:rsidR="00BE570A" w:rsidRPr="00BE570A" w:rsidRDefault="00BE570A" w:rsidP="00BE570A">
      <w:pPr>
        <w:numPr>
          <w:ilvl w:val="0"/>
          <w:numId w:val="3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Смородина колосистая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ТРАВЯНО-КУСТАРНИЧКОВЫЙ ЯРУС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болотный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Бодяк разнолистный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Бор развесистый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Брусника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наземный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Вейник тростниковидный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монетчатый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Вербейник обыкновенный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длиннолистная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дубравная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лекарственная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Вероника тимьянолистная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Ветренница дубравная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Вороний глаз четырехлистный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Гвоздика травянка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Голокучник Линнея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Горошек заборный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Горошек мышиный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Гравилат городской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Гравилат речной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Грушанка круглолистная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Грушанка малая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Гудайера ползучая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Двулепестник альпийский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Дудник лесной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Душистый колосок обыкновенный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Живучка ползучая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болотная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длиннолистная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дубравная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жестколистная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злаковая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Звездчатка средняя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Зверобой продырявленный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Зверобой пятнистый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Земляника зеленая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Земляника лесная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Золотарник обыкновенный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Иван-чай узколистный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Камыш лесной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Кипрей болотный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Кипрей горный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Кипрей железистостебельный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Кислица обыкновенная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гибридный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луговой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ползучий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Клевер средний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Колокольчик раскидистый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Костяника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Кочедыжник женский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Крапива двудомная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Купырь лесной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Ландыш майский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Лапчатка прямостоячая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Линнея северная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Гмелина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едкий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многоцветковый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Лютик ползучий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Майник двулистный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Манжетка обыкновенная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Марьянник дубравный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Марьянник лесной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Марьянник луговой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Морошка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Мягковолосник водный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Мятлик лесной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Мятлик обыкновенный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Мятлик однолетний 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Недотрога обыкновенная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Незабудка болотная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Незабудка дернистая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Ожика волосистая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Ортилия однобокая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бледноватая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буроватая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дернистая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заячья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острая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пальчатая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пузырчатая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ранняя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сероватая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Осока черная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Пальчатокоренник Фукса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Перловник поникающий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болотный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душистый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мягкий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Подмаренник трехцветковый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Полевица гигантская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Полевица тонкая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Пушица влагалищная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Пушица многоколосковая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Сабельник болотный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Седмичник европейский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Селезеночник очереднолистный</w:t>
      </w:r>
    </w:p>
    <w:p w:rsidR="00BE570A" w:rsidRPr="00BE570A" w:rsidRDefault="00BE570A" w:rsidP="00BE570A">
      <w:pPr>
        <w:numPr>
          <w:ilvl w:val="0"/>
          <w:numId w:val="3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Сердечник горький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Сивец луговой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Ситник нитевидный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Ситник развесистый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Сныть обыкновенная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Таволга вязолистная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Тайник яйцевидный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Тысячелистник птармика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Фегоптерис связывающий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 персиколистная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Фиалка болотная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Фиалка собачья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Хвощ лесной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Черника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Черноголовка обыкновенная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Чистец лесной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Чистотел большой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lastRenderedPageBreak/>
        <w:t>Щитовник игольчатый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Щитовник мужской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Щитовник распростертый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Ясколка дернистая </w:t>
      </w:r>
    </w:p>
    <w:p w:rsidR="00BE570A" w:rsidRPr="00BE570A" w:rsidRDefault="00BE570A" w:rsidP="00BE570A">
      <w:pPr>
        <w:numPr>
          <w:ilvl w:val="0"/>
          <w:numId w:val="33"/>
        </w:numPr>
        <w:tabs>
          <w:tab w:val="left" w:pos="993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Ястребинка прозрачноватая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 w:cs="Times New Roman"/>
          <w:sz w:val="24"/>
          <w:szCs w:val="24"/>
        </w:rPr>
        <w:t>МОХОВОЙ ЯРУС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numPr>
          <w:ilvl w:val="0"/>
          <w:numId w:val="35"/>
        </w:numPr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Амблистегий ползучий</w:t>
      </w:r>
    </w:p>
    <w:p w:rsidR="00BE570A" w:rsidRPr="00BE570A" w:rsidRDefault="00BE570A" w:rsidP="00BE570A">
      <w:pPr>
        <w:numPr>
          <w:ilvl w:val="0"/>
          <w:numId w:val="35"/>
        </w:numPr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Атрих волнистый </w:t>
      </w:r>
    </w:p>
    <w:p w:rsidR="00BE570A" w:rsidRPr="00BE570A" w:rsidRDefault="00BE570A" w:rsidP="00BE570A">
      <w:pPr>
        <w:numPr>
          <w:ilvl w:val="0"/>
          <w:numId w:val="35"/>
        </w:numPr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Аулокомний болотный </w:t>
      </w:r>
    </w:p>
    <w:p w:rsidR="00BE570A" w:rsidRPr="00BE570A" w:rsidRDefault="00BE570A" w:rsidP="00BE570A">
      <w:pPr>
        <w:numPr>
          <w:ilvl w:val="0"/>
          <w:numId w:val="35"/>
        </w:numPr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 xml:space="preserve">Гилокомий блестящий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Дикран метловидный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Дикран многоножковый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Кампилий звездчатый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Климаций древовидный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284" w:firstLine="142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Мний остроконечный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Мний точечный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Платигирий ползучий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Плевроций Шребера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Политрих можжевельниковый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Политрих обыкновенный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Политрих сжатый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Птилий гребенчатый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Родобрий розетковидный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 xml:space="preserve">Сфагн бурый 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Варнсторфа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Сфагн Гиргензона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Сфагн магелланский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  <w:t>Сфагн узколистный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b/>
          <w:i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Туидий тамарисколистный</w:t>
      </w:r>
    </w:p>
    <w:p w:rsidR="00BE570A" w:rsidRPr="00BE570A" w:rsidRDefault="00BE570A" w:rsidP="00BE570A">
      <w:pPr>
        <w:numPr>
          <w:ilvl w:val="0"/>
          <w:numId w:val="35"/>
        </w:numPr>
        <w:tabs>
          <w:tab w:val="left" w:pos="851"/>
        </w:tabs>
        <w:spacing w:after="0" w:line="240" w:lineRule="auto"/>
        <w:ind w:left="-851" w:firstLine="1277"/>
        <w:contextualSpacing/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</w:pPr>
      <w:r w:rsidRPr="00BE570A">
        <w:rPr>
          <w:rFonts w:ascii="Times New Roman" w:eastAsia="Calibri" w:hAnsi="Times New Roman" w:cs="Times New Roman"/>
          <w:sz w:val="24"/>
          <w:szCs w:val="24"/>
          <w:lang w:val="en-US" w:eastAsia="en-US" w:bidi="en-US"/>
        </w:rPr>
        <w:t>Хилосцифус ломкий</w:t>
      </w:r>
    </w:p>
    <w:p w:rsidR="00BE570A" w:rsidRPr="00BE570A" w:rsidRDefault="00BE570A" w:rsidP="00BE570A">
      <w:pPr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</w:p>
    <w:p w:rsidR="00BE570A" w:rsidRDefault="00BE570A" w:rsidP="00BE570A">
      <w:pPr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rPr>
          <w:rFonts w:ascii="Times New Roman" w:hAnsi="Times New Roman"/>
          <w:b/>
          <w:i/>
          <w:sz w:val="28"/>
          <w:szCs w:val="28"/>
        </w:rPr>
      </w:pPr>
    </w:p>
    <w:p w:rsidR="00BE570A" w:rsidRPr="00BE570A" w:rsidRDefault="00BE570A" w:rsidP="00BE570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E570A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7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sz w:val="20"/>
          <w:szCs w:val="20"/>
        </w:rPr>
        <w:t xml:space="preserve">                                 </w:t>
      </w:r>
      <w:r w:rsidRPr="00BE570A">
        <w:rPr>
          <w:rFonts w:ascii="Times New Roman" w:hAnsi="Times New Roman" w:cs="Times New Roman"/>
          <w:b/>
          <w:sz w:val="24"/>
          <w:szCs w:val="24"/>
        </w:rPr>
        <w:t>Фитоценотическая структура растительности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                ООПТ памятника природы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tbl>
      <w:tblPr>
        <w:tblStyle w:val="11"/>
        <w:tblW w:w="11483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567"/>
        <w:gridCol w:w="1702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9"/>
        <w:gridCol w:w="567"/>
        <w:gridCol w:w="567"/>
        <w:gridCol w:w="567"/>
      </w:tblGrid>
      <w:tr w:rsidR="00BE570A" w:rsidRPr="00BE570A" w:rsidTr="00BE570A">
        <w:tc>
          <w:tcPr>
            <w:tcW w:w="567" w:type="dxa"/>
            <w:vMerge w:val="restart"/>
            <w:shd w:val="clear" w:color="auto" w:fill="FFCCFF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702" w:type="dxa"/>
            <w:vMerge w:val="restart"/>
            <w:shd w:val="clear" w:color="auto" w:fill="CCFFCC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Название вида</w:t>
            </w:r>
          </w:p>
        </w:tc>
        <w:tc>
          <w:tcPr>
            <w:tcW w:w="6804" w:type="dxa"/>
            <w:gridSpan w:val="12"/>
            <w:shd w:val="clear" w:color="auto" w:fill="CCECFF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Проективное покрытие видов в ассоциациях, %</w:t>
            </w:r>
          </w:p>
        </w:tc>
        <w:tc>
          <w:tcPr>
            <w:tcW w:w="709" w:type="dxa"/>
            <w:vMerge w:val="restart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ОПП, %</w:t>
            </w:r>
          </w:p>
        </w:tc>
        <w:tc>
          <w:tcPr>
            <w:tcW w:w="567" w:type="dxa"/>
            <w:vMerge w:val="restart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</w:t>
            </w:r>
          </w:p>
        </w:tc>
        <w:tc>
          <w:tcPr>
            <w:tcW w:w="567" w:type="dxa"/>
            <w:vMerge w:val="restart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К, %</w:t>
            </w:r>
          </w:p>
        </w:tc>
        <w:tc>
          <w:tcPr>
            <w:tcW w:w="567" w:type="dxa"/>
            <w:vMerge w:val="restart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КК</w:t>
            </w:r>
          </w:p>
        </w:tc>
      </w:tr>
      <w:tr w:rsidR="00BE570A" w:rsidRPr="00BE570A" w:rsidTr="00BE570A">
        <w:tc>
          <w:tcPr>
            <w:tcW w:w="567" w:type="dxa"/>
            <w:vMerge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ЗР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ЗЧ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ЗК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ЗП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СР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СЧ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СП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ТР</w:t>
            </w:r>
            <w:proofErr w:type="gramEnd"/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ТЧ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ТК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ТП</w:t>
            </w:r>
          </w:p>
        </w:tc>
        <w:tc>
          <w:tcPr>
            <w:tcW w:w="709" w:type="dxa"/>
            <w:vMerge/>
            <w:shd w:val="clear" w:color="auto" w:fill="D6E3BC" w:themeFill="accent3" w:themeFillTint="66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shd w:val="clear" w:color="auto" w:fill="FBD4B4" w:themeFill="accent6" w:themeFillTint="66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shd w:val="clear" w:color="auto" w:fill="CCC0D9" w:themeFill="accent4" w:themeFillTint="66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shd w:val="clear" w:color="auto" w:fill="E5B8B7" w:themeFill="accent2" w:themeFillTint="66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Амблистегий ползучий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Аулокомний болотный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Атрих волнистый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Береза пушистая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Бодяк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болотный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Бодяк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разнолистный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Бор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развесистый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Брусника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437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  Вейник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наземный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Вейник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тростни</w:t>
            </w:r>
          </w:p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ковидный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Вербейник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монетный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Вербейник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обыкновенный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Вероника длиннолистная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Вероника дубравная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Вероника лекарственная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Вероника тимьянолистная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Ветренница дубравная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Вороний глаз четырехлистный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Гвоздика травянка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Гилокомий блестящий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Голокучник Линнея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Горошек заборный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Горошек мышиный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Гравилат городской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Гравилат речной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Грушанка круглолистная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Грушанка малая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Гудайера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ползучая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Двулепестник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альпийский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Дикран метло</w:t>
            </w:r>
          </w:p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видный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Дикран многоножковый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26,3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Дуб черешчатый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Дудник 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Душистый колосок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Ель европейская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Живучка ползучая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Жимолость лесная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болотная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длиннолистная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дубравная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 жестколистная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злаковая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Звездчатка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средняя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Зверобой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продырявленный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Зверобой пятнистый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Земляника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зеленая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Земляника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лесная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Золотарник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обыкновенный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Ива белая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Ива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козья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Ива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пепельная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Ива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ушастая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Иван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чай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узколистный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Ирга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овальнолистная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Калина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Кампилий звездчатый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Камыш 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Кипрей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болотный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Кипрей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горный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Кипрей железис</w:t>
            </w:r>
          </w:p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тостебельный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Кислица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52,2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Клевер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гибридный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Клевер луговой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Клевер ползучий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Клевер средний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Климаций древовидный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Колокольчик раскидистый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Костяника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Кочедыжник женский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Крапива двудомная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Крушина ломкая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Купырь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Ландыш майский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Лапчатка прямостоячая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Линнея </w:t>
            </w:r>
            <w:proofErr w:type="gramStart"/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северная</w:t>
            </w:r>
            <w:proofErr w:type="gramEnd"/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Лютик Гмелина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Лютик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едкий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Лютик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многоцветковый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Лютик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ползучий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Майник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двулистный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Малина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Манжетка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Марьянник дубравный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Марьянник 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Марьянник луговой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Мний остроконечный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Мний точечный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Морошка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Мягковолосник водный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Мятлик 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Мятлик обыкновенный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Мятлик однолетний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Недотрога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Незабудка болотная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Незабудка дернистая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Ожика волосистая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28,3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Ольха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серая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6,25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Осока бледноватая 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буроватая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дернистая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заячья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острая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пальчатая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пузырчатая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ранняя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сероватая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Осока черная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Пальчатокоренник Фукса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Перловник поникающий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Платигирий ползучий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Плеврозий Шребера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29,6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Подмаренник болотный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Подмаренник мягкий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Подмаренник трехцветковый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Подмаренник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душистый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Полевица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гигантская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119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Полевица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тонкая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Политрих обыкновенный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Политрих мож-</w:t>
            </w:r>
          </w:p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жевельниковый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Политрих сжатый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Птилий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гребенчатый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Пушица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влагалищная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Пушица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многоколосковая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Родобрий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розетковидный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Сабельник болотный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Седмичник европейский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45,4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-108" w:firstLine="108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Селезеночник  очереднолистный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Сердечник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горький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Сивец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луговой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Ситник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нитевидный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134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Ситник развесистый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Смородина колосистая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Сныть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2,0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Сфагн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бурый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139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Сфагн Варнсторфа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Сфагн Гиргензона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Сфагн магелланский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3,3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Сфагн узколистный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34,2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Таволга вязолистная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Тайник яйцевидный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Тополь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дрожащий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Туидий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тамарис</w:t>
            </w:r>
          </w:p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колистный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Тысячелистник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птармика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Фегоптерис связывающий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27,1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149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993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Фиалка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болотная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27,9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Фиалка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персиколистная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Фиалка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собачья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12,5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Хвощ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лесной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19,6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153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Хилосцифус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ломкий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154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Черника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44,2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155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Черноголовка обыкновенная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1,7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156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tabs>
                <w:tab w:val="left" w:pos="851"/>
              </w:tabs>
              <w:ind w:left="360" w:hanging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 xml:space="preserve">Чистец лесной 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157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Чистотел большой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158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распростертый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42,9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159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мужской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47,9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Щитовник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игольчатый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9,6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161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Ясколка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дернистая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BE570A" w:rsidRPr="00BE570A" w:rsidTr="00BE570A">
        <w:tc>
          <w:tcPr>
            <w:tcW w:w="567" w:type="dxa"/>
            <w:shd w:val="clear" w:color="auto" w:fill="FFCCFF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162</w:t>
            </w:r>
          </w:p>
        </w:tc>
        <w:tc>
          <w:tcPr>
            <w:tcW w:w="1702" w:type="dxa"/>
            <w:shd w:val="clear" w:color="auto" w:fill="CCFFCC"/>
          </w:tcPr>
          <w:p w:rsidR="00BE570A" w:rsidRPr="00BE570A" w:rsidRDefault="00BE570A" w:rsidP="00BE5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Ястребинка</w:t>
            </w: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прозрачноватая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EAF1DD" w:themeFill="accent3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shd w:val="clear" w:color="auto" w:fill="D6E3BC" w:themeFill="accent3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7,1</w:t>
            </w:r>
          </w:p>
        </w:tc>
        <w:tc>
          <w:tcPr>
            <w:tcW w:w="567" w:type="dxa"/>
            <w:shd w:val="clear" w:color="auto" w:fill="FBD4B4" w:themeFill="accent6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CC0D9" w:themeFill="accent4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E5B8B7" w:themeFill="accent2" w:themeFillTint="66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570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</w:tr>
    </w:tbl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BE570A" w:rsidRPr="00BE570A" w:rsidRDefault="00BE570A" w:rsidP="00BE570A">
      <w:pPr>
        <w:rPr>
          <w:rFonts w:ascii="Times New Roman" w:hAnsi="Times New Roman" w:cs="Times New Roman"/>
          <w:sz w:val="20"/>
          <w:szCs w:val="20"/>
        </w:rPr>
      </w:pPr>
    </w:p>
    <w:p w:rsidR="00BE570A" w:rsidRPr="00BE570A" w:rsidRDefault="00BE570A" w:rsidP="00BE570A">
      <w:pPr>
        <w:jc w:val="right"/>
        <w:rPr>
          <w:rFonts w:ascii="Times New Roman" w:hAnsi="Times New Roman" w:cs="Times New Roman"/>
          <w:b/>
          <w:i/>
          <w:sz w:val="20"/>
          <w:szCs w:val="20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4"/>
          <w:szCs w:val="24"/>
        </w:rPr>
        <w:lastRenderedPageBreak/>
        <w:t>ПРИЛОЖЕНИЕ 8</w:t>
      </w:r>
    </w:p>
    <w:p w:rsidR="00BE570A" w:rsidRPr="00BE570A" w:rsidRDefault="00BE570A" w:rsidP="00BE570A">
      <w:pPr>
        <w:tabs>
          <w:tab w:val="left" w:pos="403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57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Расчеты геоботанических показателей</w:t>
      </w:r>
    </w:p>
    <w:p w:rsidR="00BE570A" w:rsidRPr="00BE570A" w:rsidRDefault="00BE570A" w:rsidP="00BE570A">
      <w:pPr>
        <w:tabs>
          <w:tab w:val="left" w:pos="403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BE570A">
        <w:rPr>
          <w:rFonts w:ascii="Times New Roman" w:hAnsi="Times New Roman"/>
          <w:b/>
          <w:i/>
          <w:sz w:val="24"/>
          <w:szCs w:val="24"/>
          <w:u w:val="single"/>
        </w:rPr>
        <w:t>1. Проективное покрытие.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bCs/>
          <w:i/>
          <w:sz w:val="24"/>
          <w:szCs w:val="24"/>
        </w:rPr>
        <w:t>Проективное покрытие</w:t>
      </w:r>
      <w:r w:rsidRPr="00BE570A">
        <w:rPr>
          <w:rFonts w:ascii="Times New Roman" w:eastAsia="Times New Roman" w:hAnsi="Times New Roman"/>
          <w:b/>
          <w:bCs/>
          <w:sz w:val="24"/>
          <w:szCs w:val="24"/>
        </w:rPr>
        <w:t xml:space="preserve"> -</w:t>
      </w:r>
      <w:r w:rsidRPr="00BE570A">
        <w:rPr>
          <w:rFonts w:ascii="Times New Roman" w:eastAsia="Times New Roman" w:hAnsi="Times New Roman"/>
          <w:sz w:val="24"/>
          <w:szCs w:val="24"/>
        </w:rPr>
        <w:t xml:space="preserve"> показатель, определяющий относительную площадь проекции отдельных видов или их групп, ярусов и  фитоценоза на поверхность почвы. Проективное покрытие является одним из основных показателей обилия в фитоценологии. Различают </w:t>
      </w:r>
      <w:r w:rsidRPr="00BE570A">
        <w:rPr>
          <w:rFonts w:ascii="Times New Roman" w:eastAsia="Times New Roman" w:hAnsi="Times New Roman"/>
          <w:i/>
          <w:iCs/>
          <w:sz w:val="24"/>
          <w:szCs w:val="24"/>
        </w:rPr>
        <w:t>общее проективное покрытие</w:t>
      </w:r>
      <w:r w:rsidRPr="00BE570A">
        <w:rPr>
          <w:rFonts w:ascii="Times New Roman" w:eastAsia="Times New Roman" w:hAnsi="Times New Roman"/>
          <w:sz w:val="24"/>
          <w:szCs w:val="24"/>
        </w:rPr>
        <w:t xml:space="preserve"> (покрытие всего яруса) и </w:t>
      </w:r>
      <w:r w:rsidRPr="00BE570A">
        <w:rPr>
          <w:rFonts w:ascii="Times New Roman" w:eastAsia="Times New Roman" w:hAnsi="Times New Roman"/>
          <w:i/>
          <w:iCs/>
          <w:sz w:val="24"/>
          <w:szCs w:val="24"/>
        </w:rPr>
        <w:t>частное проективное покрытие</w:t>
      </w:r>
      <w:r w:rsidRPr="00BE570A">
        <w:rPr>
          <w:rFonts w:ascii="Times New Roman" w:eastAsia="Times New Roman" w:hAnsi="Times New Roman"/>
          <w:sz w:val="24"/>
          <w:szCs w:val="24"/>
        </w:rPr>
        <w:t xml:space="preserve"> (покрытие отдельных видов). </w:t>
      </w:r>
      <w:proofErr w:type="gramStart"/>
      <w:r w:rsidRPr="00BE570A">
        <w:rPr>
          <w:rFonts w:ascii="Times New Roman" w:eastAsia="Times New Roman" w:hAnsi="Times New Roman"/>
          <w:sz w:val="24"/>
          <w:szCs w:val="24"/>
        </w:rPr>
        <w:t xml:space="preserve">Также выделяют </w:t>
      </w:r>
      <w:r w:rsidRPr="00BE570A">
        <w:rPr>
          <w:rFonts w:ascii="Times New Roman" w:eastAsia="Times New Roman" w:hAnsi="Times New Roman"/>
          <w:i/>
          <w:iCs/>
          <w:sz w:val="24"/>
          <w:szCs w:val="24"/>
        </w:rPr>
        <w:t>истинное проективное покрытие</w:t>
      </w:r>
      <w:r w:rsidRPr="00BE570A">
        <w:rPr>
          <w:rFonts w:ascii="Times New Roman" w:eastAsia="Times New Roman" w:hAnsi="Times New Roman"/>
          <w:sz w:val="24"/>
          <w:szCs w:val="24"/>
        </w:rPr>
        <w:t>, т.е. относительную площадь оснований растений (этот показатель применяют только для</w:t>
      </w:r>
      <w:proofErr w:type="gramEnd"/>
      <w:r w:rsidRPr="00BE570A">
        <w:rPr>
          <w:rFonts w:ascii="Times New Roman" w:eastAsia="Times New Roman" w:hAnsi="Times New Roman"/>
          <w:sz w:val="24"/>
          <w:szCs w:val="24"/>
        </w:rPr>
        <w:t xml:space="preserve"> определения задернованности).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>Проективное покрытие может определяться в количественных или в балльных величинах. Для определения количественных характеристик проективного покрытия применяют ряд методов: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</w:rPr>
      </w:pPr>
      <w:r w:rsidRPr="00BE570A">
        <w:rPr>
          <w:rFonts w:ascii="Times New Roman" w:eastAsia="Times New Roman" w:hAnsi="Times New Roman"/>
          <w:i/>
          <w:sz w:val="24"/>
          <w:szCs w:val="24"/>
        </w:rPr>
        <w:t xml:space="preserve">1. Определение на глаз. 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>Проективное покрытие можно определять по визуальной шкале с 10 градациями: 10, 20, 30, 40, 50, 60, 70, 80 ,90, 100%. Глаз человека вполне может определить степень проективного покрытия с точностью 10% 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</w:rPr>
      </w:pPr>
      <w:r w:rsidRPr="00BE570A">
        <w:rPr>
          <w:rFonts w:ascii="Times New Roman" w:eastAsia="Times New Roman" w:hAnsi="Times New Roman"/>
          <w:i/>
          <w:sz w:val="24"/>
          <w:szCs w:val="24"/>
        </w:rPr>
        <w:t xml:space="preserve">2. Метод уколов. 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 w:rsidRPr="00BE570A">
        <w:rPr>
          <w:rFonts w:ascii="Times New Roman" w:eastAsia="Times New Roman" w:hAnsi="Times New Roman"/>
          <w:sz w:val="24"/>
          <w:szCs w:val="24"/>
        </w:rPr>
        <w:t>Предложен</w:t>
      </w:r>
      <w:proofErr w:type="gramEnd"/>
      <w:r w:rsidRPr="00BE570A">
        <w:rPr>
          <w:rFonts w:ascii="Times New Roman" w:eastAsia="Times New Roman" w:hAnsi="Times New Roman"/>
          <w:sz w:val="24"/>
          <w:szCs w:val="24"/>
        </w:rPr>
        <w:t xml:space="preserve"> в 1933 году новозеландскими геоботаниками.  Суть его состоит в том, что для определения проективного покрытия растений используют рамку, на которой укрепляются 10 металлических игл через каждые 5 см. При опускании игл на почву отмечаются виды, которых коснулась игла. На основе данных, получаемых этим методом можно определить следующие величины: 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>а) покрытие отдельных видов, определяющееся как процент точек, на которых отмечено присутствие того или иного вида;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>б) участие вида в травостое (частное проективное покрытие); если принимать во внимание все касания, учитывая, что при одном опускании иглы вид может коснуться её несколько раз, отношение числа касаний данного вида к общему числу касаний даст величину, показывающую участие вида в травостое по объему наземных частей.</w:t>
      </w:r>
      <w:r w:rsidRPr="00BE570A">
        <w:rPr>
          <w:rFonts w:ascii="Times New Roman" w:eastAsia="Times New Roman" w:hAnsi="Times New Roman"/>
          <w:sz w:val="24"/>
          <w:szCs w:val="24"/>
        </w:rPr>
        <w:br/>
        <w:t>Точечный метод не освобожден от ошибок и субъективизма, но он может давать достаточно точные данные, особенно при относительных измерениях.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>Общее покрытие не равняется сумме покрытий видов, т.к. наземные части растений перекрывают друг друга.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</w:rPr>
      </w:pPr>
      <w:r w:rsidRPr="00BE570A">
        <w:rPr>
          <w:rFonts w:ascii="Times New Roman" w:eastAsia="Times New Roman" w:hAnsi="Times New Roman"/>
          <w:b/>
          <w:i/>
          <w:sz w:val="24"/>
          <w:szCs w:val="24"/>
          <w:u w:val="single"/>
        </w:rPr>
        <w:t>2. Обилие видов.</w:t>
      </w:r>
    </w:p>
    <w:p w:rsidR="00BE570A" w:rsidRPr="00BE570A" w:rsidRDefault="00BE570A" w:rsidP="00BE570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 xml:space="preserve">Обилие - это количество особей вида, приходящееся на единицу площади. Обилие видов определяется по специальным шкалам. При описании растительных ассоциаций для характеристики обилия видов до 90-х годов </w:t>
      </w:r>
      <w:r w:rsidRPr="00BE570A">
        <w:rPr>
          <w:rFonts w:ascii="Times New Roman" w:eastAsia="Times New Roman" w:hAnsi="Times New Roman"/>
          <w:sz w:val="24"/>
          <w:szCs w:val="24"/>
          <w:lang w:val="en-US"/>
        </w:rPr>
        <w:t>XX</w:t>
      </w:r>
      <w:r w:rsidRPr="00BE570A">
        <w:rPr>
          <w:rFonts w:ascii="Times New Roman" w:eastAsia="Times New Roman" w:hAnsi="Times New Roman"/>
          <w:sz w:val="24"/>
          <w:szCs w:val="24"/>
        </w:rPr>
        <w:t xml:space="preserve"> века использовали 5-балльную шкалу Гульта-Друде, часто называемую шкалой Друде (табл. 1).</w:t>
      </w:r>
    </w:p>
    <w:p w:rsidR="00BE570A" w:rsidRPr="00BE570A" w:rsidRDefault="00BE570A" w:rsidP="00BE570A">
      <w:pPr>
        <w:spacing w:before="100" w:beforeAutospacing="1" w:after="0" w:line="240" w:lineRule="auto"/>
        <w:ind w:left="360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 xml:space="preserve">Таблица 1. Шкала  </w:t>
      </w:r>
      <w:proofErr w:type="gramStart"/>
      <w:r w:rsidRPr="00BE570A">
        <w:rPr>
          <w:rFonts w:ascii="Times New Roman" w:eastAsia="Times New Roman" w:hAnsi="Times New Roman"/>
          <w:sz w:val="24"/>
          <w:szCs w:val="24"/>
        </w:rPr>
        <w:t>Друде</w:t>
      </w:r>
      <w:proofErr w:type="gramEnd"/>
      <w:r w:rsidRPr="00BE570A">
        <w:rPr>
          <w:rFonts w:ascii="Times New Roman" w:eastAsia="Times New Roman" w:hAnsi="Times New Roman"/>
          <w:sz w:val="24"/>
          <w:szCs w:val="24"/>
        </w:rPr>
        <w:t xml:space="preserve"> для оценки обилия вида в фитоценозе (с дополнениями А.А. Уранова)</w:t>
      </w: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83"/>
        <w:gridCol w:w="2027"/>
        <w:gridCol w:w="1942"/>
        <w:gridCol w:w="2410"/>
      </w:tblGrid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Шкала обилия </w:t>
            </w:r>
            <w:proofErr w:type="gramStart"/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Друде</w:t>
            </w:r>
            <w:proofErr w:type="gramEnd"/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Обозначения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Среднее проективное покрытие, %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Расстояние между особями, см </w:t>
            </w:r>
            <w:proofErr w:type="gramStart"/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( </w:t>
            </w:r>
            <w:proofErr w:type="gramEnd"/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по А.А. Уранову)</w:t>
            </w:r>
          </w:p>
        </w:tc>
      </w:tr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Вид встречается один раз</w:t>
            </w:r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Un (unicum)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Менее 1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Вид растёт рассеянно</w:t>
            </w:r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Sol (solitaria)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3-5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Более 150</w:t>
            </w:r>
          </w:p>
        </w:tc>
      </w:tr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Вид обилен, но 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сплошного покрова не образует</w:t>
            </w:r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lastRenderedPageBreak/>
              <w:t>Sp (sparsae)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100-150</w:t>
            </w:r>
          </w:p>
        </w:tc>
      </w:tr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Вид обилен</w:t>
            </w:r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 1-3    (copiosae)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1 – 30-40</w:t>
            </w:r>
          </w:p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2 – 50-60</w:t>
            </w:r>
          </w:p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3 – 70-90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1 – 400-100</w:t>
            </w:r>
          </w:p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 2 – 20-40</w:t>
            </w:r>
          </w:p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 3 - не более 20</w:t>
            </w:r>
          </w:p>
        </w:tc>
      </w:tr>
      <w:tr w:rsidR="00BE570A" w:rsidRPr="00BE570A" w:rsidTr="00BE570A">
        <w:tc>
          <w:tcPr>
            <w:tcW w:w="2583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 xml:space="preserve">Вид </w:t>
            </w:r>
            <w:proofErr w:type="gramStart"/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очень  обилен</w:t>
            </w:r>
            <w:proofErr w:type="gramEnd"/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, растёт сплошь</w:t>
            </w:r>
          </w:p>
        </w:tc>
        <w:tc>
          <w:tcPr>
            <w:tcW w:w="2027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Soc (socialis)</w:t>
            </w:r>
          </w:p>
        </w:tc>
        <w:tc>
          <w:tcPr>
            <w:tcW w:w="1942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Более 95</w:t>
            </w:r>
          </w:p>
        </w:tc>
        <w:tc>
          <w:tcPr>
            <w:tcW w:w="2410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570A">
              <w:rPr>
                <w:rFonts w:ascii="Times New Roman" w:eastAsia="Times New Roman" w:hAnsi="Times New Roman"/>
                <w:sz w:val="24"/>
                <w:szCs w:val="24"/>
              </w:rPr>
              <w:t>Не более 10 см</w:t>
            </w:r>
          </w:p>
        </w:tc>
      </w:tr>
    </w:tbl>
    <w:p w:rsidR="00BE570A" w:rsidRPr="00BE570A" w:rsidRDefault="00BE570A" w:rsidP="00BE570A">
      <w:pPr>
        <w:spacing w:after="0" w:line="240" w:lineRule="auto"/>
        <w:ind w:left="360"/>
        <w:rPr>
          <w:rFonts w:ascii="Times New Roman" w:eastAsia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eastAsia="Times New Roman" w:hAnsi="Times New Roman"/>
          <w:sz w:val="24"/>
          <w:szCs w:val="24"/>
        </w:rPr>
      </w:pPr>
      <w:r w:rsidRPr="00BE570A">
        <w:rPr>
          <w:rFonts w:ascii="Times New Roman" w:eastAsia="Times New Roman" w:hAnsi="Times New Roman"/>
          <w:sz w:val="24"/>
          <w:szCs w:val="24"/>
        </w:rPr>
        <w:t xml:space="preserve">Шкала  </w:t>
      </w:r>
      <w:proofErr w:type="gramStart"/>
      <w:r w:rsidRPr="00BE570A">
        <w:rPr>
          <w:rFonts w:ascii="Times New Roman" w:eastAsia="Times New Roman" w:hAnsi="Times New Roman"/>
          <w:sz w:val="24"/>
          <w:szCs w:val="24"/>
        </w:rPr>
        <w:t>Друде</w:t>
      </w:r>
      <w:proofErr w:type="gramEnd"/>
      <w:r w:rsidRPr="00BE570A">
        <w:rPr>
          <w:rFonts w:ascii="Times New Roman" w:eastAsia="Times New Roman" w:hAnsi="Times New Roman"/>
          <w:sz w:val="24"/>
          <w:szCs w:val="24"/>
        </w:rPr>
        <w:t xml:space="preserve">  вышла из активного употребления около 15 лет назад, но до сих пор используется многими ботаниками. В настоящее время при характеристике количественного участия видов в фитоценозе пользуются балльной шкалой обилия видов  </w:t>
      </w:r>
      <w:proofErr w:type="gramStart"/>
      <w:r w:rsidRPr="00BE570A">
        <w:rPr>
          <w:rFonts w:ascii="Times New Roman" w:eastAsia="Times New Roman" w:hAnsi="Times New Roman"/>
          <w:sz w:val="24"/>
          <w:szCs w:val="24"/>
        </w:rPr>
        <w:t>Браун-Бланке</w:t>
      </w:r>
      <w:proofErr w:type="gramEnd"/>
      <w:r w:rsidRPr="00BE570A">
        <w:rPr>
          <w:rFonts w:ascii="Times New Roman" w:eastAsia="Times New Roman" w:hAnsi="Times New Roman"/>
          <w:sz w:val="24"/>
          <w:szCs w:val="24"/>
        </w:rPr>
        <w:t xml:space="preserve">  (</w:t>
      </w:r>
      <w:r w:rsidRPr="00BE570A">
        <w:rPr>
          <w:rFonts w:ascii="Times New Roman" w:eastAsia="Times New Roman" w:hAnsi="Times New Roman"/>
          <w:sz w:val="24"/>
          <w:szCs w:val="24"/>
          <w:lang w:val="en-US"/>
        </w:rPr>
        <w:t>Braun</w:t>
      </w:r>
      <w:r w:rsidRPr="00BE570A">
        <w:rPr>
          <w:rFonts w:ascii="Times New Roman" w:eastAsia="Times New Roman" w:hAnsi="Times New Roman"/>
          <w:sz w:val="24"/>
          <w:szCs w:val="24"/>
        </w:rPr>
        <w:t>-</w:t>
      </w:r>
      <w:r w:rsidRPr="00BE570A">
        <w:rPr>
          <w:rFonts w:ascii="Times New Roman" w:eastAsia="Times New Roman" w:hAnsi="Times New Roman"/>
          <w:sz w:val="24"/>
          <w:szCs w:val="24"/>
          <w:lang w:val="en-US"/>
        </w:rPr>
        <w:t>Blanquet</w:t>
      </w:r>
      <w:r w:rsidRPr="00BE570A">
        <w:rPr>
          <w:rFonts w:ascii="Times New Roman" w:eastAsia="Times New Roman" w:hAnsi="Times New Roman"/>
          <w:sz w:val="24"/>
          <w:szCs w:val="24"/>
        </w:rPr>
        <w:t xml:space="preserve"> </w:t>
      </w:r>
      <w:r w:rsidRPr="00BE570A">
        <w:rPr>
          <w:rFonts w:ascii="Times New Roman" w:eastAsia="Times New Roman" w:hAnsi="Times New Roman"/>
          <w:sz w:val="24"/>
          <w:szCs w:val="24"/>
          <w:lang w:val="en-US"/>
        </w:rPr>
        <w:t>J</w:t>
      </w:r>
      <w:r w:rsidRPr="00BE570A">
        <w:rPr>
          <w:rFonts w:ascii="Times New Roman" w:eastAsia="Times New Roman" w:hAnsi="Times New Roman"/>
          <w:sz w:val="24"/>
          <w:szCs w:val="24"/>
        </w:rPr>
        <w:t>., 1964):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  <w:lang w:val="en-US"/>
        </w:rPr>
        <w:t>r</w:t>
      </w:r>
      <w:r w:rsidRPr="00BE570A">
        <w:rPr>
          <w:rFonts w:ascii="Times New Roman" w:hAnsi="Times New Roman"/>
          <w:sz w:val="24"/>
          <w:szCs w:val="24"/>
        </w:rPr>
        <w:t xml:space="preserve"> – </w:t>
      </w:r>
      <w:proofErr w:type="gramStart"/>
      <w:r w:rsidRPr="00BE570A">
        <w:rPr>
          <w:rFonts w:ascii="Times New Roman" w:hAnsi="Times New Roman"/>
          <w:sz w:val="24"/>
          <w:szCs w:val="24"/>
        </w:rPr>
        <w:t>вид  встречается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 единично с проективным покрытием менее 1%;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+ - проективное покрытие вида – 1-5 %;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1 – проективное покрытие вида – 5-10 %;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2 – проективное покрытие вида – 10-25%;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3 – проективное покрытие вида – 25-50%;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4 – проективное покрытие вида – 50-75%;</w:t>
      </w:r>
    </w:p>
    <w:p w:rsidR="00BE570A" w:rsidRPr="00BE570A" w:rsidRDefault="00BE570A" w:rsidP="00BE570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>5 – проективное покрытие вида  более 75%.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BE570A">
        <w:rPr>
          <w:rFonts w:ascii="Times New Roman" w:hAnsi="Times New Roman"/>
          <w:b/>
          <w:i/>
          <w:sz w:val="24"/>
          <w:szCs w:val="24"/>
          <w:u w:val="single"/>
        </w:rPr>
        <w:t>3. Константность (постоянство видов).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BE570A">
        <w:rPr>
          <w:rFonts w:ascii="Times New Roman" w:hAnsi="Times New Roman"/>
          <w:sz w:val="24"/>
          <w:szCs w:val="24"/>
        </w:rPr>
        <w:t>Константность (от лат.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 </w:t>
      </w:r>
      <w:proofErr w:type="gramStart"/>
      <w:r w:rsidRPr="00BE570A">
        <w:rPr>
          <w:rFonts w:ascii="Times New Roman" w:hAnsi="Times New Roman"/>
          <w:sz w:val="24"/>
          <w:szCs w:val="24"/>
        </w:rPr>
        <w:t>С</w:t>
      </w:r>
      <w:proofErr w:type="gramEnd"/>
      <w:r w:rsidRPr="00BE570A">
        <w:rPr>
          <w:rFonts w:ascii="Times New Roman" w:hAnsi="Times New Roman"/>
          <w:sz w:val="24"/>
          <w:szCs w:val="24"/>
          <w:lang w:val="en-US"/>
        </w:rPr>
        <w:t>onstans</w:t>
      </w:r>
      <w:r w:rsidRPr="00BE570A">
        <w:rPr>
          <w:rFonts w:ascii="Times New Roman" w:hAnsi="Times New Roman"/>
          <w:sz w:val="24"/>
          <w:szCs w:val="24"/>
        </w:rPr>
        <w:t xml:space="preserve"> - постоянный, неизменный) -  в геоботанике, одна из количественных характеристик участия вида растений  в сложении растительной ассоциации;  определяется процентом площадок равной величины, на которых встречается данный вид, от общего  числа обследованных площадок.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Таблица 2. Классификация встречаемости по классам константности (по </w:t>
      </w:r>
      <w:proofErr w:type="gramStart"/>
      <w:r w:rsidRPr="00BE570A">
        <w:rPr>
          <w:rFonts w:ascii="Times New Roman" w:hAnsi="Times New Roman"/>
          <w:sz w:val="24"/>
          <w:szCs w:val="24"/>
        </w:rPr>
        <w:t>Браун-Бланке</w:t>
      </w:r>
      <w:proofErr w:type="gramEnd"/>
      <w:r w:rsidRPr="00BE570A">
        <w:rPr>
          <w:rFonts w:ascii="Times New Roman" w:hAnsi="Times New Roman"/>
          <w:sz w:val="24"/>
          <w:szCs w:val="24"/>
        </w:rPr>
        <w:t>)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09"/>
        <w:gridCol w:w="4819"/>
      </w:tblGrid>
      <w:tr w:rsidR="00BE570A" w:rsidRPr="00BE570A" w:rsidTr="00BE570A"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Классы константности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Встречаемость вида, %</w:t>
            </w:r>
          </w:p>
        </w:tc>
      </w:tr>
      <w:tr w:rsidR="00BE570A" w:rsidRPr="00BE570A" w:rsidTr="00BE570A">
        <w:trPr>
          <w:trHeight w:val="313"/>
        </w:trPr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BE570A">
              <w:rPr>
                <w:rFonts w:ascii="Times New Roman" w:hAnsi="Times New Roman"/>
                <w:lang w:val="en-US"/>
              </w:rPr>
              <w:t>I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До 20</w:t>
            </w:r>
          </w:p>
        </w:tc>
      </w:tr>
      <w:tr w:rsidR="00BE570A" w:rsidRPr="00BE570A" w:rsidTr="00BE570A"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BE570A">
              <w:rPr>
                <w:rFonts w:ascii="Times New Roman" w:hAnsi="Times New Roman"/>
                <w:lang w:val="en-US"/>
              </w:rPr>
              <w:t>II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20-40</w:t>
            </w:r>
          </w:p>
        </w:tc>
      </w:tr>
      <w:tr w:rsidR="00BE570A" w:rsidRPr="00BE570A" w:rsidTr="00BE570A"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BE570A">
              <w:rPr>
                <w:rFonts w:ascii="Times New Roman" w:hAnsi="Times New Roman"/>
                <w:lang w:val="en-US"/>
              </w:rPr>
              <w:t>III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40-60</w:t>
            </w:r>
          </w:p>
        </w:tc>
      </w:tr>
      <w:tr w:rsidR="00BE570A" w:rsidRPr="00BE570A" w:rsidTr="00BE570A"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BE570A">
              <w:rPr>
                <w:rFonts w:ascii="Times New Roman" w:hAnsi="Times New Roman"/>
                <w:lang w:val="en-US"/>
              </w:rPr>
              <w:t>IV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60-80</w:t>
            </w:r>
          </w:p>
        </w:tc>
      </w:tr>
      <w:tr w:rsidR="00BE570A" w:rsidRPr="00BE570A" w:rsidTr="00BE570A">
        <w:trPr>
          <w:trHeight w:val="286"/>
        </w:trPr>
        <w:tc>
          <w:tcPr>
            <w:tcW w:w="300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BE570A">
              <w:rPr>
                <w:rFonts w:ascii="Times New Roman" w:hAnsi="Times New Roman"/>
                <w:lang w:val="en-US"/>
              </w:rPr>
              <w:t>V</w:t>
            </w:r>
          </w:p>
        </w:tc>
        <w:tc>
          <w:tcPr>
            <w:tcW w:w="4819" w:type="dxa"/>
          </w:tcPr>
          <w:p w:rsidR="00BE570A" w:rsidRPr="00BE570A" w:rsidRDefault="00BE570A" w:rsidP="00BE570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E570A">
              <w:rPr>
                <w:rFonts w:ascii="Times New Roman" w:hAnsi="Times New Roman"/>
              </w:rPr>
              <w:t>Более 80</w:t>
            </w:r>
          </w:p>
        </w:tc>
      </w:tr>
    </w:tbl>
    <w:p w:rsidR="00BE570A" w:rsidRPr="00BE570A" w:rsidRDefault="00BE570A" w:rsidP="00BE570A">
      <w:pPr>
        <w:tabs>
          <w:tab w:val="left" w:pos="403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570A" w:rsidRPr="00BE570A" w:rsidRDefault="00BE570A" w:rsidP="00BE570A">
      <w:pPr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lastRenderedPageBreak/>
        <w:t>ПРИЛОЖЕНИЕ 9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         Список охраняемых и нуждающихся в охране видов растений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             ООПТ памятника природы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534"/>
        <w:gridCol w:w="3294"/>
        <w:gridCol w:w="1914"/>
        <w:gridCol w:w="1914"/>
        <w:gridCol w:w="1832"/>
      </w:tblGrid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Вид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Категория охраны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Ранг охраны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70A">
              <w:rPr>
                <w:rFonts w:ascii="Times New Roman" w:hAnsi="Times New Roman"/>
                <w:b/>
                <w:sz w:val="24"/>
                <w:szCs w:val="24"/>
              </w:rPr>
              <w:t>Статус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Гудайера ползучая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малоизученный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Пальчатокоренник Фукса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Тайник яйцевидный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Ветренница дубравная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местный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Лютик Гмелина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местный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Земляника зеленая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местный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Земляника лесная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местный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Фиалка персиколистная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местный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редкий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Морошка приземистая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контроль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Фегоптерис связывающий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контроль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Щитовник мужской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контроль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E570A" w:rsidRPr="00BE570A" w:rsidTr="00BE570A">
        <w:tc>
          <w:tcPr>
            <w:tcW w:w="53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29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Ландыш майский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14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контроль</w:t>
            </w:r>
          </w:p>
        </w:tc>
        <w:tc>
          <w:tcPr>
            <w:tcW w:w="1666" w:type="dxa"/>
          </w:tcPr>
          <w:p w:rsidR="00BE570A" w:rsidRPr="00BE570A" w:rsidRDefault="00BE570A" w:rsidP="00BE57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570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570A" w:rsidRPr="00BE570A" w:rsidRDefault="00BE570A" w:rsidP="00BE570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BE570A">
        <w:rPr>
          <w:rFonts w:ascii="Times New Roman" w:hAnsi="Times New Roman"/>
          <w:b/>
          <w:i/>
          <w:sz w:val="28"/>
          <w:szCs w:val="28"/>
        </w:rPr>
        <w:lastRenderedPageBreak/>
        <w:t>ПРИЛОЖЕНИЕ 10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E570A">
        <w:rPr>
          <w:rFonts w:ascii="Times New Roman" w:hAnsi="Times New Roman"/>
          <w:b/>
          <w:sz w:val="24"/>
          <w:szCs w:val="24"/>
        </w:rPr>
        <w:t xml:space="preserve">                                                     Фотоматериалы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3BE96B" wp14:editId="15764C12">
            <wp:extent cx="4961788" cy="3721395"/>
            <wp:effectExtent l="19050" t="0" r="0" b="0"/>
            <wp:docPr id="10" name="Рисунок 10" descr="N:\ДИСК Д\ИССЛЕДОВАТЕЛЬСКИЕ РАБОТЫ\Урочище Городская дача 2018\материалы для работы\фото растительности урочища ГД\древесный ярус\DSCN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ДИСК Д\ИССЛЕДОВАТЕЛЬСКИЕ РАБОТЫ\Урочище Городская дача 2018\материалы для работы\фото растительности урочища ГД\древесный ярус\DSCN38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955" cy="372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                     Елово-сосновый древесный ярус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77E454" wp14:editId="3F7F1321">
            <wp:extent cx="4986670" cy="3740057"/>
            <wp:effectExtent l="19050" t="0" r="4430" b="0"/>
            <wp:docPr id="12" name="Рисунок 12" descr="N:\ДИСК Д\ИССЛЕДОВАТЕЛЬСКИЕ РАБОТЫ\Урочище Городская дача 2018\материалы для работы\фото растительности урочища ГД\древесный ярус\DSCN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ДИСК Д\ИССЛЕДОВАТЕЛЬСКИЕ РАБОТЫ\Урочище Городская дача 2018\материалы для работы\фото растительности урочища ГД\древесный ярус\DSCN35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498" cy="374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                                      Сосняк чернично-сфагновый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EC95BB8" wp14:editId="6DD07FA7">
            <wp:extent cx="5571383" cy="4178596"/>
            <wp:effectExtent l="19050" t="0" r="0" b="0"/>
            <wp:docPr id="16" name="Рисунок 16" descr="N:\ДИСК Д\ИССЛЕДОВАТЕЛЬСКИЕ РАБОТЫ\Урочище Городская дача 2018\материалы для работы\фото растительности урочища ГД\ассоциации\зеленомошно-кисличная\DSCN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ДИСК Д\ИССЛЕДОВАТЕЛЬСКИЕ РАБОТЫ\Урочище Городская дача 2018\материалы для работы\фото растительности урочища ГД\ассоциации\зеленомошно-кисличная\DSCN37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808" cy="41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Кислица обыкновенная – </w:t>
      </w:r>
      <w:proofErr w:type="gramStart"/>
      <w:r w:rsidRPr="00BE570A">
        <w:rPr>
          <w:rFonts w:ascii="Times New Roman" w:hAnsi="Times New Roman"/>
          <w:sz w:val="24"/>
          <w:szCs w:val="24"/>
        </w:rPr>
        <w:t>главный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доминант травяно-кустарничкового яруса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0E399A8" wp14:editId="068A783F">
            <wp:extent cx="5161580" cy="3871240"/>
            <wp:effectExtent l="19050" t="0" r="970" b="0"/>
            <wp:docPr id="18" name="Рисунок 18" descr="N:\ДИСК Д\ИССЛЕДОВАТЕЛЬСКИЕ РАБОТЫ\Урочище Городская дача 2018\материалы для работы\фото растительности урочища ГД\ассоциации\зеленомошно-папоротниковая\DSCN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ДИСК Д\ИССЛЕДОВАТЕЛЬСКИЕ РАБОТЫ\Урочище Городская дача 2018\материалы для работы\фото растительности урочища ГД\ассоциации\зеленомошно-папоротниковая\DSCN4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74" cy="387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Папоротники – важный элемент растительности южнотаежных лесов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C6C07A" wp14:editId="7FD2F783">
            <wp:extent cx="5231218" cy="3923468"/>
            <wp:effectExtent l="19050" t="0" r="7532" b="0"/>
            <wp:docPr id="19" name="Рисунок 19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3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096" cy="392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Плеврозий Шребера – </w:t>
      </w:r>
      <w:proofErr w:type="gramStart"/>
      <w:r w:rsidRPr="00BE570A">
        <w:rPr>
          <w:rFonts w:ascii="Times New Roman" w:hAnsi="Times New Roman"/>
          <w:sz w:val="24"/>
          <w:szCs w:val="24"/>
        </w:rPr>
        <w:t>типичный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доминант зеленомошных ассоциаций 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B03D80" wp14:editId="373431A4">
            <wp:extent cx="5283050" cy="3962343"/>
            <wp:effectExtent l="19050" t="0" r="0" b="0"/>
            <wp:docPr id="20" name="Рисунок 2" descr="N:\ДИСК Д\ИССЛЕДОВАТЕЛЬСКИЕ РАБОТЫ\Урочище Городская дача 2018\материалы для работы\фото растительности урочища ГД\ассоциации\зеленомошно-черничная\DSCN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ДИСК Д\ИССЛЕДОВАТЕЛЬСКИЕ РАБОТЫ\Урочище Городская дача 2018\материалы для работы\фото растительности урочища ГД\ассоциации\зеленомошно-черничная\DSCN36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566" cy="397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                         Зеленомошное разнотравие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A8B6A3B" wp14:editId="31773020">
            <wp:extent cx="5271462" cy="3953652"/>
            <wp:effectExtent l="19050" t="0" r="5388" b="0"/>
            <wp:docPr id="21" name="Рисунок 3" descr="N:\ДИСК Д\ИССЛЕДОВАТЕЛЬСКИЕ РАБОТЫ\Урочище Городская дача 2018\материалы для работы\фото растительности урочища ГД\ассоциации\сфагново-моховая\DSCN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ДИСК Д\ИССЛЕДОВАТЕЛЬСКИЕ РАБОТЫ\Урочище Городская дача 2018\материалы для работы\фото растительности урочища ГД\ассоциации\сфагново-моховая\DSCN33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538" cy="395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Сфагновые ассоциации преобладают на увлажненных участках микрорельефа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2ADAD0" wp14:editId="1419438B">
            <wp:extent cx="5236008" cy="3927062"/>
            <wp:effectExtent l="19050" t="0" r="2742" b="0"/>
            <wp:docPr id="22" name="Рисунок 4" descr="N:\ДИСК Д\ИССЛЕДОВАТЕЛЬСКИЕ РАБОТЫ\Урочище Городская дача 2018\материалы для работы\фото растительности урочища ГД\ассоциации\сфагново-черничная\DSCN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ДИСК Д\ИССЛЕДОВАТЕЛЬСКИЕ РАБОТЫ\Урочище Городская дача 2018\материалы для работы\фото растительности урочища ГД\ассоциации\сфагново-черничная\DSCN39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408" cy="3927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    Черника – </w:t>
      </w:r>
      <w:proofErr w:type="gramStart"/>
      <w:r w:rsidRPr="00BE570A">
        <w:rPr>
          <w:rFonts w:ascii="Times New Roman" w:hAnsi="Times New Roman"/>
          <w:sz w:val="24"/>
          <w:szCs w:val="24"/>
        </w:rPr>
        <w:t>важнейший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доминант многих ассоциаций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757FD3C" wp14:editId="759AAF8D">
            <wp:extent cx="5363599" cy="4022756"/>
            <wp:effectExtent l="19050" t="0" r="8501" b="0"/>
            <wp:docPr id="23" name="Рисунок 5" descr="N:\ДИСК Д\ИССЛЕДОВАТЕЛЬСКИЕ РАБОТЫ\Урочище Городская дача 2018\материалы для работы\фото растительности урочища ГД\ассоциации\травяно-разнотравная\DSCN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ДИСК Д\ИССЛЕДОВАТЕЛЬСКИЕ РАБОТЫ\Урочище Городская дача 2018\материалы для работы\фото растительности урочища ГД\ассоциации\травяно-разнотравная\DSCN29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08" cy="402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Для травяных ассоциаций характерно наибольшее видовое разнообразие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9CE693E" wp14:editId="3EA83BF3">
            <wp:extent cx="5407096" cy="4055378"/>
            <wp:effectExtent l="19050" t="0" r="3104" b="0"/>
            <wp:docPr id="24" name="Рисунок 6" descr="N:\ДИСК Д\ИССЛЕДОВАТЕЛЬСКИЕ РАБОТЫ\Урочище Городская дача 2018\материалы для работы\фото растительности урочища ГД\ассоциации\левая сторона\DSCN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:\ДИСК Д\ИССЛЕДОВАТЕЛЬСКИЕ РАБОТЫ\Урочище Городская дача 2018\материалы для работы\фото растительности урочища ГД\ассоциации\левая сторона\DSCN42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175" cy="4057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                   Майник двулистный – доминант хвойных лесов южной тайги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BD63D9" wp14:editId="2FAC66C2">
            <wp:extent cx="5484104" cy="4113137"/>
            <wp:effectExtent l="19050" t="0" r="2296" b="0"/>
            <wp:docPr id="25" name="Рисунок 7" descr="N:\ДИСК Д\ИССЛЕДОВАТЕЛЬСКИЕ РАБОТЫ\Урочище Городская дача 2018\материалы для работы\фото растительности урочища ГД\ассоциации\зеленомошно-папоротниковая\DSCN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:\ДИСК Д\ИССЛЕДОВАТЕЛЬСКИЕ РАБОТЫ\Урочище Городская дача 2018\материалы для работы\фото растительности урочища ГД\ассоциации\зеленомошно-папоротниковая\DSCN4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80" cy="411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Фегоптерис </w:t>
      </w:r>
      <w:proofErr w:type="gramStart"/>
      <w:r w:rsidRPr="00BE570A">
        <w:rPr>
          <w:rFonts w:ascii="Times New Roman" w:hAnsi="Times New Roman"/>
          <w:sz w:val="24"/>
          <w:szCs w:val="24"/>
        </w:rPr>
        <w:t>связывающий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– доминант папоротниковых ассоциаций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0CD2BE8" wp14:editId="0A1A4943">
            <wp:extent cx="5565617" cy="4174272"/>
            <wp:effectExtent l="19050" t="0" r="0" b="0"/>
            <wp:docPr id="26" name="Рисунок 8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8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042" cy="4174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Линнея </w:t>
      </w:r>
      <w:proofErr w:type="gramStart"/>
      <w:r w:rsidRPr="00BE570A">
        <w:rPr>
          <w:rFonts w:ascii="Times New Roman" w:hAnsi="Times New Roman"/>
          <w:sz w:val="24"/>
          <w:szCs w:val="24"/>
        </w:rPr>
        <w:t>северная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– типичный представитель южнохвойных лесов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ECC47FD" wp14:editId="3DF27CEB">
            <wp:extent cx="5453171" cy="4089936"/>
            <wp:effectExtent l="19050" t="0" r="0" b="0"/>
            <wp:docPr id="27" name="Рисунок 9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:\ДИСК Д\ИССЛЕДОВАТЕЛЬСКИЕ РАБОТЫ\Урочище Городская дача 2018\материалы для работы\фото растительности урочища ГД\ассоциации\зеленомошно-разнотравная\DSCN39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79" cy="409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           Гудайера </w:t>
      </w:r>
      <w:proofErr w:type="gramStart"/>
      <w:r w:rsidRPr="00BE570A">
        <w:rPr>
          <w:rFonts w:ascii="Times New Roman" w:hAnsi="Times New Roman"/>
          <w:sz w:val="24"/>
          <w:szCs w:val="24"/>
        </w:rPr>
        <w:t>ползучая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– краснокнижное растение из семейства Орхидных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2CE905" wp14:editId="08F4543D">
            <wp:extent cx="5494433" cy="4120883"/>
            <wp:effectExtent l="19050" t="0" r="0" b="0"/>
            <wp:docPr id="28" name="Рисунок 10" descr="N:\ДИСК Д\ИССЛЕДОВАТЕЛЬСКИЕ РАБОТЫ\Урочище Городская дача 2018\материалы для работы\фото растительности урочища ГД\ассоциации\зеленомошно-черничная\DSCN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:\ДИСК Д\ИССЛЕДОВАТЕЛЬСКИЕ РАБОТЫ\Урочище Городская дача 2018\материалы для работы\фото растительности урочища ГД\ассоциации\зеленомошно-черничная\DSCN32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747" cy="412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      Гилокомий </w:t>
      </w:r>
      <w:proofErr w:type="gramStart"/>
      <w:r w:rsidRPr="00BE570A">
        <w:rPr>
          <w:rFonts w:ascii="Times New Roman" w:hAnsi="Times New Roman"/>
          <w:sz w:val="24"/>
          <w:szCs w:val="24"/>
        </w:rPr>
        <w:t>блестящий</w:t>
      </w:r>
      <w:proofErr w:type="gramEnd"/>
      <w:r w:rsidRPr="00BE570A">
        <w:rPr>
          <w:rFonts w:ascii="Times New Roman" w:hAnsi="Times New Roman"/>
          <w:sz w:val="24"/>
          <w:szCs w:val="24"/>
        </w:rPr>
        <w:t xml:space="preserve"> – доминант из группы зеленых мхов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</w:t>
      </w:r>
      <w:r w:rsidRPr="00BE570A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-4819015</wp:posOffset>
            </wp:positionV>
            <wp:extent cx="5305425" cy="4438650"/>
            <wp:effectExtent l="0" t="0" r="0" b="0"/>
            <wp:wrapNone/>
            <wp:docPr id="29" name="Рисунок 12" descr="N:\ДИСК Д\ИССЛЕДОВАТЕЛЬСКИЕ РАБОТЫ\Урочище Городская дача 2018\материалы для работы\фото растительности урочища ГД\лица\Копия DSCN4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:\ДИСК Д\ИССЛЕДОВАТЕЛЬСКИЕ РАБОТЫ\Урочище Городская дача 2018\материалы для работы\фото растительности урочища ГД\лица\Копия DSCN419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Муравейник – украшение ООПТ памятника природы «Урочище Городская дача»</w:t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lastRenderedPageBreak/>
        <w:t xml:space="preserve">                </w:t>
      </w:r>
      <w:r w:rsidRPr="00BE57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5CE9783" wp14:editId="21975502">
            <wp:extent cx="4104167" cy="3697169"/>
            <wp:effectExtent l="19050" t="0" r="0" b="0"/>
            <wp:docPr id="30" name="Рисунок 13" descr="N:\ДИСК Д\ИССЛЕДОВАТЕЛЬСКИЕ РАБОТЫ\Урочище Городская дача 2018\материалы для работы\фото растительности урочища ГД\лица\Копия DSCN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:\ДИСК Д\ИССЛЕДОВАТЕЛЬСКИЕ РАБОТЫ\Урочище Городская дача 2018\материалы для работы\фото растительности урочища ГД\лица\Копия DSCN42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006" cy="370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70A" w:rsidRPr="00BE570A" w:rsidRDefault="00BE570A" w:rsidP="00BE57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570A" w:rsidRPr="00A4297B" w:rsidRDefault="00BE570A" w:rsidP="00BE57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570A">
        <w:rPr>
          <w:rFonts w:ascii="Times New Roman" w:hAnsi="Times New Roman"/>
          <w:sz w:val="24"/>
          <w:szCs w:val="24"/>
        </w:rPr>
        <w:t xml:space="preserve">                                                  Укладка</w:t>
      </w:r>
    </w:p>
    <w:sectPr w:rsidR="00BE570A" w:rsidRPr="00A4297B" w:rsidSect="00F52FD3">
      <w:footerReference w:type="default" r:id="rId4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13C7" w:rsidRDefault="00A113C7" w:rsidP="00225E61">
      <w:pPr>
        <w:spacing w:after="0" w:line="240" w:lineRule="auto"/>
      </w:pPr>
      <w:r>
        <w:separator/>
      </w:r>
    </w:p>
  </w:endnote>
  <w:endnote w:type="continuationSeparator" w:id="0">
    <w:p w:rsidR="00A113C7" w:rsidRDefault="00A113C7" w:rsidP="00225E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43988"/>
      <w:docPartObj>
        <w:docPartGallery w:val="Page Numbers (Bottom of Page)"/>
        <w:docPartUnique/>
      </w:docPartObj>
    </w:sdtPr>
    <w:sdtContent>
      <w:p w:rsidR="00BE570A" w:rsidRDefault="00BE570A">
        <w:pPr>
          <w:pStyle w:val="af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7174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E570A" w:rsidRDefault="00BE570A">
    <w:pPr>
      <w:pStyle w:val="a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570A" w:rsidRDefault="00BE570A">
    <w:pPr>
      <w:pStyle w:val="af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E71749">
      <w:rPr>
        <w:noProof/>
      </w:rPr>
      <w:t>43</w:t>
    </w:r>
    <w:r>
      <w:rPr>
        <w:noProof/>
      </w:rPr>
      <w:fldChar w:fldCharType="end"/>
    </w:r>
  </w:p>
  <w:p w:rsidR="00BE570A" w:rsidRDefault="00BE570A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13C7" w:rsidRDefault="00A113C7" w:rsidP="00225E61">
      <w:pPr>
        <w:spacing w:after="0" w:line="240" w:lineRule="auto"/>
      </w:pPr>
      <w:r>
        <w:separator/>
      </w:r>
    </w:p>
  </w:footnote>
  <w:footnote w:type="continuationSeparator" w:id="0">
    <w:p w:rsidR="00A113C7" w:rsidRDefault="00A113C7" w:rsidP="00225E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E20A4"/>
    <w:multiLevelType w:val="hybridMultilevel"/>
    <w:tmpl w:val="B67C501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4710CCD"/>
    <w:multiLevelType w:val="hybridMultilevel"/>
    <w:tmpl w:val="D9AE6F52"/>
    <w:lvl w:ilvl="0" w:tplc="0419000F">
      <w:start w:val="1"/>
      <w:numFmt w:val="decimal"/>
      <w:lvlText w:val="%1."/>
      <w:lvlJc w:val="left"/>
      <w:pPr>
        <w:ind w:left="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5" w:hanging="360"/>
      </w:pPr>
    </w:lvl>
    <w:lvl w:ilvl="2" w:tplc="0419001B" w:tentative="1">
      <w:start w:val="1"/>
      <w:numFmt w:val="lowerRoman"/>
      <w:lvlText w:val="%3."/>
      <w:lvlJc w:val="right"/>
      <w:pPr>
        <w:ind w:left="1865" w:hanging="180"/>
      </w:pPr>
    </w:lvl>
    <w:lvl w:ilvl="3" w:tplc="0419000F" w:tentative="1">
      <w:start w:val="1"/>
      <w:numFmt w:val="decimal"/>
      <w:lvlText w:val="%4."/>
      <w:lvlJc w:val="left"/>
      <w:pPr>
        <w:ind w:left="2585" w:hanging="360"/>
      </w:pPr>
    </w:lvl>
    <w:lvl w:ilvl="4" w:tplc="04190019" w:tentative="1">
      <w:start w:val="1"/>
      <w:numFmt w:val="lowerLetter"/>
      <w:lvlText w:val="%5."/>
      <w:lvlJc w:val="left"/>
      <w:pPr>
        <w:ind w:left="3305" w:hanging="360"/>
      </w:pPr>
    </w:lvl>
    <w:lvl w:ilvl="5" w:tplc="0419001B" w:tentative="1">
      <w:start w:val="1"/>
      <w:numFmt w:val="lowerRoman"/>
      <w:lvlText w:val="%6."/>
      <w:lvlJc w:val="right"/>
      <w:pPr>
        <w:ind w:left="4025" w:hanging="180"/>
      </w:pPr>
    </w:lvl>
    <w:lvl w:ilvl="6" w:tplc="0419000F" w:tentative="1">
      <w:start w:val="1"/>
      <w:numFmt w:val="decimal"/>
      <w:lvlText w:val="%7."/>
      <w:lvlJc w:val="left"/>
      <w:pPr>
        <w:ind w:left="4745" w:hanging="360"/>
      </w:pPr>
    </w:lvl>
    <w:lvl w:ilvl="7" w:tplc="04190019" w:tentative="1">
      <w:start w:val="1"/>
      <w:numFmt w:val="lowerLetter"/>
      <w:lvlText w:val="%8."/>
      <w:lvlJc w:val="left"/>
      <w:pPr>
        <w:ind w:left="5465" w:hanging="360"/>
      </w:pPr>
    </w:lvl>
    <w:lvl w:ilvl="8" w:tplc="0419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2">
    <w:nsid w:val="0AA17474"/>
    <w:multiLevelType w:val="hybridMultilevel"/>
    <w:tmpl w:val="D1C2B7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583CA6"/>
    <w:multiLevelType w:val="hybridMultilevel"/>
    <w:tmpl w:val="AB1E4298"/>
    <w:lvl w:ilvl="0" w:tplc="1EC03156">
      <w:start w:val="1"/>
      <w:numFmt w:val="decimal"/>
      <w:lvlText w:val="%1."/>
      <w:lvlJc w:val="left"/>
      <w:pPr>
        <w:ind w:left="36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6B03E4"/>
    <w:multiLevelType w:val="hybridMultilevel"/>
    <w:tmpl w:val="F06CF3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66783B"/>
    <w:multiLevelType w:val="hybridMultilevel"/>
    <w:tmpl w:val="7A103A36"/>
    <w:lvl w:ilvl="0" w:tplc="0419000F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 w:tplc="0419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9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9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9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6">
    <w:nsid w:val="11367F81"/>
    <w:multiLevelType w:val="hybridMultilevel"/>
    <w:tmpl w:val="A0404D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C82DDB"/>
    <w:multiLevelType w:val="hybridMultilevel"/>
    <w:tmpl w:val="9932BF94"/>
    <w:lvl w:ilvl="0" w:tplc="2D60451E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8B1A17"/>
    <w:multiLevelType w:val="hybridMultilevel"/>
    <w:tmpl w:val="E71E2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991770"/>
    <w:multiLevelType w:val="hybridMultilevel"/>
    <w:tmpl w:val="D300623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3F10D6B"/>
    <w:multiLevelType w:val="hybridMultilevel"/>
    <w:tmpl w:val="0896D8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963F7B"/>
    <w:multiLevelType w:val="hybridMultilevel"/>
    <w:tmpl w:val="11FE922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4F054BF"/>
    <w:multiLevelType w:val="hybridMultilevel"/>
    <w:tmpl w:val="F47E076A"/>
    <w:lvl w:ilvl="0" w:tplc="AC72289C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CFA2DDC"/>
    <w:multiLevelType w:val="hybridMultilevel"/>
    <w:tmpl w:val="2E024C1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07A6AC1"/>
    <w:multiLevelType w:val="hybridMultilevel"/>
    <w:tmpl w:val="548CF37E"/>
    <w:lvl w:ilvl="0" w:tplc="C2D6FD1A">
      <w:start w:val="46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8A54B5"/>
    <w:multiLevelType w:val="hybridMultilevel"/>
    <w:tmpl w:val="BF42F060"/>
    <w:lvl w:ilvl="0" w:tplc="5C3241C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5246E9B"/>
    <w:multiLevelType w:val="hybridMultilevel"/>
    <w:tmpl w:val="A32A2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386D6F"/>
    <w:multiLevelType w:val="hybridMultilevel"/>
    <w:tmpl w:val="20DC1C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C47E18"/>
    <w:multiLevelType w:val="hybridMultilevel"/>
    <w:tmpl w:val="AE1E3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C6C3541"/>
    <w:multiLevelType w:val="multilevel"/>
    <w:tmpl w:val="4C1402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080" w:hanging="72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440" w:hanging="108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</w:lvl>
  </w:abstractNum>
  <w:abstractNum w:abstractNumId="20">
    <w:nsid w:val="3DFD4E5F"/>
    <w:multiLevelType w:val="hybridMultilevel"/>
    <w:tmpl w:val="B9580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E16DDF"/>
    <w:multiLevelType w:val="hybridMultilevel"/>
    <w:tmpl w:val="C6AA18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FA10BF"/>
    <w:multiLevelType w:val="hybridMultilevel"/>
    <w:tmpl w:val="7A103A36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65E5285"/>
    <w:multiLevelType w:val="hybridMultilevel"/>
    <w:tmpl w:val="5E4A9474"/>
    <w:lvl w:ilvl="0" w:tplc="D09A236A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D4638DC"/>
    <w:multiLevelType w:val="multilevel"/>
    <w:tmpl w:val="5F1C1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D9F1F70"/>
    <w:multiLevelType w:val="hybridMultilevel"/>
    <w:tmpl w:val="76F651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DCF46DF"/>
    <w:multiLevelType w:val="hybridMultilevel"/>
    <w:tmpl w:val="297A7FAE"/>
    <w:lvl w:ilvl="0" w:tplc="DDBE60A2">
      <w:start w:val="15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AD4936"/>
    <w:multiLevelType w:val="hybridMultilevel"/>
    <w:tmpl w:val="E3A4A1E4"/>
    <w:lvl w:ilvl="0" w:tplc="419A121A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D892A79"/>
    <w:multiLevelType w:val="hybridMultilevel"/>
    <w:tmpl w:val="AE1E3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F686081"/>
    <w:multiLevelType w:val="hybridMultilevel"/>
    <w:tmpl w:val="E71E2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02F2C1B"/>
    <w:multiLevelType w:val="hybridMultilevel"/>
    <w:tmpl w:val="30687F20"/>
    <w:lvl w:ilvl="0" w:tplc="76A867BA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62756485"/>
    <w:multiLevelType w:val="hybridMultilevel"/>
    <w:tmpl w:val="CFC434BE"/>
    <w:lvl w:ilvl="0" w:tplc="AC82A834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6BAA1FA0"/>
    <w:multiLevelType w:val="hybridMultilevel"/>
    <w:tmpl w:val="F9E0C0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3">
    <w:nsid w:val="705E03DB"/>
    <w:multiLevelType w:val="hybridMultilevel"/>
    <w:tmpl w:val="35AA1A20"/>
    <w:lvl w:ilvl="0" w:tplc="3F96C70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2B38AA"/>
    <w:multiLevelType w:val="hybridMultilevel"/>
    <w:tmpl w:val="B8CE3E1E"/>
    <w:lvl w:ilvl="0" w:tplc="7552691C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7EC47766"/>
    <w:multiLevelType w:val="hybridMultilevel"/>
    <w:tmpl w:val="A8762D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0"/>
  </w:num>
  <w:num w:numId="3">
    <w:abstractNumId w:val="20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2"/>
  </w:num>
  <w:num w:numId="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8"/>
  </w:num>
  <w:num w:numId="10">
    <w:abstractNumId w:val="3"/>
  </w:num>
  <w:num w:numId="1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8"/>
  </w:num>
  <w:num w:numId="14">
    <w:abstractNumId w:val="16"/>
  </w:num>
  <w:num w:numId="1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5"/>
  </w:num>
  <w:num w:numId="17">
    <w:abstractNumId w:val="25"/>
  </w:num>
  <w:num w:numId="18">
    <w:abstractNumId w:val="34"/>
  </w:num>
  <w:num w:numId="19">
    <w:abstractNumId w:val="13"/>
  </w:num>
  <w:num w:numId="20">
    <w:abstractNumId w:val="12"/>
  </w:num>
  <w:num w:numId="21">
    <w:abstractNumId w:val="23"/>
  </w:num>
  <w:num w:numId="22">
    <w:abstractNumId w:val="31"/>
  </w:num>
  <w:num w:numId="23">
    <w:abstractNumId w:val="30"/>
  </w:num>
  <w:num w:numId="24">
    <w:abstractNumId w:val="11"/>
  </w:num>
  <w:num w:numId="25">
    <w:abstractNumId w:val="0"/>
  </w:num>
  <w:num w:numId="26">
    <w:abstractNumId w:val="6"/>
  </w:num>
  <w:num w:numId="27">
    <w:abstractNumId w:val="14"/>
  </w:num>
  <w:num w:numId="28">
    <w:abstractNumId w:val="26"/>
  </w:num>
  <w:num w:numId="29">
    <w:abstractNumId w:val="4"/>
  </w:num>
  <w:num w:numId="30">
    <w:abstractNumId w:val="2"/>
  </w:num>
  <w:num w:numId="31">
    <w:abstractNumId w:val="17"/>
  </w:num>
  <w:num w:numId="32">
    <w:abstractNumId w:val="21"/>
  </w:num>
  <w:num w:numId="33">
    <w:abstractNumId w:val="27"/>
  </w:num>
  <w:num w:numId="34">
    <w:abstractNumId w:val="7"/>
  </w:num>
  <w:num w:numId="35">
    <w:abstractNumId w:val="33"/>
  </w:num>
  <w:num w:numId="3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4297B"/>
    <w:rsid w:val="00001074"/>
    <w:rsid w:val="00005207"/>
    <w:rsid w:val="00012868"/>
    <w:rsid w:val="0001343D"/>
    <w:rsid w:val="000155E6"/>
    <w:rsid w:val="00016F1D"/>
    <w:rsid w:val="00020D49"/>
    <w:rsid w:val="00021711"/>
    <w:rsid w:val="00022891"/>
    <w:rsid w:val="00022B44"/>
    <w:rsid w:val="0002595A"/>
    <w:rsid w:val="00025978"/>
    <w:rsid w:val="000259CD"/>
    <w:rsid w:val="00026903"/>
    <w:rsid w:val="000367AB"/>
    <w:rsid w:val="00036A3A"/>
    <w:rsid w:val="0004329E"/>
    <w:rsid w:val="00044813"/>
    <w:rsid w:val="000478F4"/>
    <w:rsid w:val="00051D43"/>
    <w:rsid w:val="00057D00"/>
    <w:rsid w:val="00062B17"/>
    <w:rsid w:val="000643A6"/>
    <w:rsid w:val="000701C6"/>
    <w:rsid w:val="00075919"/>
    <w:rsid w:val="0007774B"/>
    <w:rsid w:val="00083740"/>
    <w:rsid w:val="00084431"/>
    <w:rsid w:val="000845AE"/>
    <w:rsid w:val="0008561F"/>
    <w:rsid w:val="00087E7A"/>
    <w:rsid w:val="00090DB4"/>
    <w:rsid w:val="00093D49"/>
    <w:rsid w:val="00095523"/>
    <w:rsid w:val="000A0222"/>
    <w:rsid w:val="000A180E"/>
    <w:rsid w:val="000A3EF3"/>
    <w:rsid w:val="000B08DC"/>
    <w:rsid w:val="000B1443"/>
    <w:rsid w:val="000B22D6"/>
    <w:rsid w:val="000B265B"/>
    <w:rsid w:val="000B3940"/>
    <w:rsid w:val="000B793C"/>
    <w:rsid w:val="000C1056"/>
    <w:rsid w:val="000C1FAC"/>
    <w:rsid w:val="000C1FED"/>
    <w:rsid w:val="000C2FD4"/>
    <w:rsid w:val="000C75DC"/>
    <w:rsid w:val="000C7ED2"/>
    <w:rsid w:val="000D08FB"/>
    <w:rsid w:val="000D0DD6"/>
    <w:rsid w:val="000D2F3A"/>
    <w:rsid w:val="000E139B"/>
    <w:rsid w:val="000E1CBF"/>
    <w:rsid w:val="000E3351"/>
    <w:rsid w:val="000E450E"/>
    <w:rsid w:val="000E5E2A"/>
    <w:rsid w:val="000E7884"/>
    <w:rsid w:val="000F0B68"/>
    <w:rsid w:val="000F1B87"/>
    <w:rsid w:val="000F65C3"/>
    <w:rsid w:val="000F7EA2"/>
    <w:rsid w:val="00103E97"/>
    <w:rsid w:val="001057BD"/>
    <w:rsid w:val="0010683C"/>
    <w:rsid w:val="00106DF1"/>
    <w:rsid w:val="001111AE"/>
    <w:rsid w:val="001136B5"/>
    <w:rsid w:val="00116C5E"/>
    <w:rsid w:val="001171E7"/>
    <w:rsid w:val="001201C4"/>
    <w:rsid w:val="00123648"/>
    <w:rsid w:val="0012375E"/>
    <w:rsid w:val="00124028"/>
    <w:rsid w:val="00126B4A"/>
    <w:rsid w:val="00127F35"/>
    <w:rsid w:val="0013263A"/>
    <w:rsid w:val="00132B32"/>
    <w:rsid w:val="0013364D"/>
    <w:rsid w:val="00140699"/>
    <w:rsid w:val="001416C6"/>
    <w:rsid w:val="001471B1"/>
    <w:rsid w:val="001472F7"/>
    <w:rsid w:val="0015356D"/>
    <w:rsid w:val="00154462"/>
    <w:rsid w:val="001544DF"/>
    <w:rsid w:val="001558E7"/>
    <w:rsid w:val="00156AE4"/>
    <w:rsid w:val="00160BEF"/>
    <w:rsid w:val="001759AC"/>
    <w:rsid w:val="00176C54"/>
    <w:rsid w:val="00180261"/>
    <w:rsid w:val="001825D5"/>
    <w:rsid w:val="001843DF"/>
    <w:rsid w:val="00184AFC"/>
    <w:rsid w:val="00185C83"/>
    <w:rsid w:val="00185EF6"/>
    <w:rsid w:val="001867AF"/>
    <w:rsid w:val="001930F4"/>
    <w:rsid w:val="0019475A"/>
    <w:rsid w:val="00194A6F"/>
    <w:rsid w:val="00196FA6"/>
    <w:rsid w:val="001A00D7"/>
    <w:rsid w:val="001B1E3B"/>
    <w:rsid w:val="001B2973"/>
    <w:rsid w:val="001B5608"/>
    <w:rsid w:val="001C1A97"/>
    <w:rsid w:val="001C52A8"/>
    <w:rsid w:val="001C6C7A"/>
    <w:rsid w:val="001C73FF"/>
    <w:rsid w:val="001D08A2"/>
    <w:rsid w:val="001D3AD1"/>
    <w:rsid w:val="001E7647"/>
    <w:rsid w:val="001E7D2D"/>
    <w:rsid w:val="001F45C7"/>
    <w:rsid w:val="001F77F5"/>
    <w:rsid w:val="002023C8"/>
    <w:rsid w:val="0020457E"/>
    <w:rsid w:val="002061C1"/>
    <w:rsid w:val="00211736"/>
    <w:rsid w:val="002119FE"/>
    <w:rsid w:val="002168E8"/>
    <w:rsid w:val="00217E93"/>
    <w:rsid w:val="00223A3A"/>
    <w:rsid w:val="002251E4"/>
    <w:rsid w:val="00225CE8"/>
    <w:rsid w:val="00225E61"/>
    <w:rsid w:val="00225EC7"/>
    <w:rsid w:val="002302AA"/>
    <w:rsid w:val="00231D60"/>
    <w:rsid w:val="00235370"/>
    <w:rsid w:val="00235704"/>
    <w:rsid w:val="00244A19"/>
    <w:rsid w:val="002518E0"/>
    <w:rsid w:val="00255BD2"/>
    <w:rsid w:val="00255CD2"/>
    <w:rsid w:val="00255FE1"/>
    <w:rsid w:val="0026393C"/>
    <w:rsid w:val="002647B5"/>
    <w:rsid w:val="0026705E"/>
    <w:rsid w:val="00270A1F"/>
    <w:rsid w:val="00274F24"/>
    <w:rsid w:val="00281DED"/>
    <w:rsid w:val="002820E4"/>
    <w:rsid w:val="00283B75"/>
    <w:rsid w:val="00284CEE"/>
    <w:rsid w:val="00285316"/>
    <w:rsid w:val="00287359"/>
    <w:rsid w:val="00287D84"/>
    <w:rsid w:val="0029019D"/>
    <w:rsid w:val="00291F89"/>
    <w:rsid w:val="002928C9"/>
    <w:rsid w:val="002968E0"/>
    <w:rsid w:val="00296FE1"/>
    <w:rsid w:val="00297C3A"/>
    <w:rsid w:val="002A033C"/>
    <w:rsid w:val="002A08EE"/>
    <w:rsid w:val="002A3038"/>
    <w:rsid w:val="002A6B78"/>
    <w:rsid w:val="002B1ADE"/>
    <w:rsid w:val="002B34D9"/>
    <w:rsid w:val="002B4C35"/>
    <w:rsid w:val="002C1B4C"/>
    <w:rsid w:val="002C5323"/>
    <w:rsid w:val="002C7703"/>
    <w:rsid w:val="002D1647"/>
    <w:rsid w:val="002D25C4"/>
    <w:rsid w:val="002D33BB"/>
    <w:rsid w:val="002E4796"/>
    <w:rsid w:val="002E5204"/>
    <w:rsid w:val="002E7030"/>
    <w:rsid w:val="002F0EAA"/>
    <w:rsid w:val="002F1B87"/>
    <w:rsid w:val="002F38B7"/>
    <w:rsid w:val="002F7635"/>
    <w:rsid w:val="0030411F"/>
    <w:rsid w:val="00310F32"/>
    <w:rsid w:val="00313615"/>
    <w:rsid w:val="003155C5"/>
    <w:rsid w:val="0031656C"/>
    <w:rsid w:val="00317DBF"/>
    <w:rsid w:val="00321B8A"/>
    <w:rsid w:val="00323096"/>
    <w:rsid w:val="003241E3"/>
    <w:rsid w:val="00324306"/>
    <w:rsid w:val="0032555C"/>
    <w:rsid w:val="00331F36"/>
    <w:rsid w:val="00333974"/>
    <w:rsid w:val="00333B81"/>
    <w:rsid w:val="00340047"/>
    <w:rsid w:val="00346A39"/>
    <w:rsid w:val="00350B56"/>
    <w:rsid w:val="00355BA6"/>
    <w:rsid w:val="003563B5"/>
    <w:rsid w:val="00361C3B"/>
    <w:rsid w:val="00364222"/>
    <w:rsid w:val="003644FC"/>
    <w:rsid w:val="0036661B"/>
    <w:rsid w:val="00370560"/>
    <w:rsid w:val="00370A58"/>
    <w:rsid w:val="00372E31"/>
    <w:rsid w:val="00376F16"/>
    <w:rsid w:val="00380276"/>
    <w:rsid w:val="0038238C"/>
    <w:rsid w:val="003909D7"/>
    <w:rsid w:val="003932CD"/>
    <w:rsid w:val="0039736E"/>
    <w:rsid w:val="003A397F"/>
    <w:rsid w:val="003A3DDD"/>
    <w:rsid w:val="003A56B2"/>
    <w:rsid w:val="003B0732"/>
    <w:rsid w:val="003B0C55"/>
    <w:rsid w:val="003B22AD"/>
    <w:rsid w:val="003B3080"/>
    <w:rsid w:val="003B7A23"/>
    <w:rsid w:val="003C072A"/>
    <w:rsid w:val="003C0A1A"/>
    <w:rsid w:val="003C129D"/>
    <w:rsid w:val="003C288B"/>
    <w:rsid w:val="003C5DB6"/>
    <w:rsid w:val="003C5E4A"/>
    <w:rsid w:val="003C6FF1"/>
    <w:rsid w:val="003C7222"/>
    <w:rsid w:val="003C782D"/>
    <w:rsid w:val="003D0AA9"/>
    <w:rsid w:val="003D2595"/>
    <w:rsid w:val="003D2E48"/>
    <w:rsid w:val="003E1B81"/>
    <w:rsid w:val="003E56CF"/>
    <w:rsid w:val="003E7145"/>
    <w:rsid w:val="003E7CA4"/>
    <w:rsid w:val="003F3183"/>
    <w:rsid w:val="003F414B"/>
    <w:rsid w:val="003F673B"/>
    <w:rsid w:val="00403792"/>
    <w:rsid w:val="004076FE"/>
    <w:rsid w:val="00413679"/>
    <w:rsid w:val="00413F8E"/>
    <w:rsid w:val="00420B85"/>
    <w:rsid w:val="00433A06"/>
    <w:rsid w:val="004347A6"/>
    <w:rsid w:val="00436B4D"/>
    <w:rsid w:val="00437919"/>
    <w:rsid w:val="00443F1E"/>
    <w:rsid w:val="00444365"/>
    <w:rsid w:val="0044568F"/>
    <w:rsid w:val="00451D58"/>
    <w:rsid w:val="004520BE"/>
    <w:rsid w:val="00461EC5"/>
    <w:rsid w:val="004639CC"/>
    <w:rsid w:val="004739C1"/>
    <w:rsid w:val="00473EDB"/>
    <w:rsid w:val="00477CBF"/>
    <w:rsid w:val="0048088E"/>
    <w:rsid w:val="0048229D"/>
    <w:rsid w:val="00485475"/>
    <w:rsid w:val="00485FC3"/>
    <w:rsid w:val="004867C0"/>
    <w:rsid w:val="00486CDF"/>
    <w:rsid w:val="0049196D"/>
    <w:rsid w:val="00497468"/>
    <w:rsid w:val="004A042A"/>
    <w:rsid w:val="004A37B1"/>
    <w:rsid w:val="004A5824"/>
    <w:rsid w:val="004B1CB3"/>
    <w:rsid w:val="004B3993"/>
    <w:rsid w:val="004B71E9"/>
    <w:rsid w:val="004C0727"/>
    <w:rsid w:val="004C4DE6"/>
    <w:rsid w:val="004C5ECC"/>
    <w:rsid w:val="004C7755"/>
    <w:rsid w:val="004D0A44"/>
    <w:rsid w:val="004D168B"/>
    <w:rsid w:val="004D4991"/>
    <w:rsid w:val="004D6314"/>
    <w:rsid w:val="004E4097"/>
    <w:rsid w:val="004E4CBC"/>
    <w:rsid w:val="004E5382"/>
    <w:rsid w:val="004F33D0"/>
    <w:rsid w:val="004F3793"/>
    <w:rsid w:val="004F61E7"/>
    <w:rsid w:val="004F7826"/>
    <w:rsid w:val="005040CC"/>
    <w:rsid w:val="0050626D"/>
    <w:rsid w:val="0050633B"/>
    <w:rsid w:val="00507D0E"/>
    <w:rsid w:val="00512AF8"/>
    <w:rsid w:val="00520F16"/>
    <w:rsid w:val="00523143"/>
    <w:rsid w:val="00525C02"/>
    <w:rsid w:val="005272BB"/>
    <w:rsid w:val="005304F1"/>
    <w:rsid w:val="00533154"/>
    <w:rsid w:val="00533202"/>
    <w:rsid w:val="00541AA7"/>
    <w:rsid w:val="0054253B"/>
    <w:rsid w:val="00544CFC"/>
    <w:rsid w:val="0054672C"/>
    <w:rsid w:val="00546CE0"/>
    <w:rsid w:val="00551309"/>
    <w:rsid w:val="005566AF"/>
    <w:rsid w:val="00560953"/>
    <w:rsid w:val="00570DEA"/>
    <w:rsid w:val="00571EA4"/>
    <w:rsid w:val="0057296A"/>
    <w:rsid w:val="00573C6F"/>
    <w:rsid w:val="0057553C"/>
    <w:rsid w:val="005776B4"/>
    <w:rsid w:val="00583805"/>
    <w:rsid w:val="00596F81"/>
    <w:rsid w:val="005A0CC9"/>
    <w:rsid w:val="005A56C8"/>
    <w:rsid w:val="005A7E8F"/>
    <w:rsid w:val="005B5ADF"/>
    <w:rsid w:val="005B6BD1"/>
    <w:rsid w:val="005B7CA5"/>
    <w:rsid w:val="005C04E9"/>
    <w:rsid w:val="005C2688"/>
    <w:rsid w:val="005C2E07"/>
    <w:rsid w:val="005C39C7"/>
    <w:rsid w:val="005C4F61"/>
    <w:rsid w:val="005D23B6"/>
    <w:rsid w:val="005D361C"/>
    <w:rsid w:val="005D5486"/>
    <w:rsid w:val="005D7073"/>
    <w:rsid w:val="005E2EA8"/>
    <w:rsid w:val="005E36EA"/>
    <w:rsid w:val="005E4C09"/>
    <w:rsid w:val="005E7D4D"/>
    <w:rsid w:val="005F2FB2"/>
    <w:rsid w:val="005F6BD1"/>
    <w:rsid w:val="006025F8"/>
    <w:rsid w:val="0060563D"/>
    <w:rsid w:val="00607992"/>
    <w:rsid w:val="006144CA"/>
    <w:rsid w:val="00616C4A"/>
    <w:rsid w:val="00631184"/>
    <w:rsid w:val="00631990"/>
    <w:rsid w:val="00631A83"/>
    <w:rsid w:val="0063469D"/>
    <w:rsid w:val="00636D43"/>
    <w:rsid w:val="00637F67"/>
    <w:rsid w:val="00637FFA"/>
    <w:rsid w:val="00640481"/>
    <w:rsid w:val="00654171"/>
    <w:rsid w:val="00655269"/>
    <w:rsid w:val="00656ACE"/>
    <w:rsid w:val="00656AD3"/>
    <w:rsid w:val="00657E39"/>
    <w:rsid w:val="006712EF"/>
    <w:rsid w:val="0067272E"/>
    <w:rsid w:val="006806BC"/>
    <w:rsid w:val="00680C35"/>
    <w:rsid w:val="00682028"/>
    <w:rsid w:val="00683EF1"/>
    <w:rsid w:val="0069035A"/>
    <w:rsid w:val="006924D0"/>
    <w:rsid w:val="0069260D"/>
    <w:rsid w:val="00693467"/>
    <w:rsid w:val="0069703A"/>
    <w:rsid w:val="006A532B"/>
    <w:rsid w:val="006B2C13"/>
    <w:rsid w:val="006B5483"/>
    <w:rsid w:val="006C2E3F"/>
    <w:rsid w:val="006C5363"/>
    <w:rsid w:val="006D16C7"/>
    <w:rsid w:val="006D34A9"/>
    <w:rsid w:val="006E0903"/>
    <w:rsid w:val="006E2821"/>
    <w:rsid w:val="006E31AE"/>
    <w:rsid w:val="006F46B0"/>
    <w:rsid w:val="006F4BCC"/>
    <w:rsid w:val="006F5731"/>
    <w:rsid w:val="006F7B58"/>
    <w:rsid w:val="00700251"/>
    <w:rsid w:val="0070128B"/>
    <w:rsid w:val="007012AC"/>
    <w:rsid w:val="00703C7D"/>
    <w:rsid w:val="0070512A"/>
    <w:rsid w:val="007078ED"/>
    <w:rsid w:val="00710D84"/>
    <w:rsid w:val="00717380"/>
    <w:rsid w:val="007207AD"/>
    <w:rsid w:val="00720BBB"/>
    <w:rsid w:val="007216D4"/>
    <w:rsid w:val="0072351C"/>
    <w:rsid w:val="007239DB"/>
    <w:rsid w:val="00723F70"/>
    <w:rsid w:val="00725304"/>
    <w:rsid w:val="0073307C"/>
    <w:rsid w:val="00734C8A"/>
    <w:rsid w:val="007374A2"/>
    <w:rsid w:val="00741CDB"/>
    <w:rsid w:val="00744947"/>
    <w:rsid w:val="00751235"/>
    <w:rsid w:val="00751BF5"/>
    <w:rsid w:val="00754F1F"/>
    <w:rsid w:val="00764418"/>
    <w:rsid w:val="0077083C"/>
    <w:rsid w:val="00770970"/>
    <w:rsid w:val="0077291E"/>
    <w:rsid w:val="007752BF"/>
    <w:rsid w:val="00777F8D"/>
    <w:rsid w:val="00781986"/>
    <w:rsid w:val="00781DE9"/>
    <w:rsid w:val="00783DDD"/>
    <w:rsid w:val="00784106"/>
    <w:rsid w:val="00784ACD"/>
    <w:rsid w:val="00787108"/>
    <w:rsid w:val="0079259A"/>
    <w:rsid w:val="007929C2"/>
    <w:rsid w:val="00793D25"/>
    <w:rsid w:val="007951CF"/>
    <w:rsid w:val="00796B2D"/>
    <w:rsid w:val="007A0846"/>
    <w:rsid w:val="007A0F0B"/>
    <w:rsid w:val="007A7854"/>
    <w:rsid w:val="007B026D"/>
    <w:rsid w:val="007B19B4"/>
    <w:rsid w:val="007B3C0B"/>
    <w:rsid w:val="007B44FF"/>
    <w:rsid w:val="007B52DE"/>
    <w:rsid w:val="007C3F63"/>
    <w:rsid w:val="007C40E3"/>
    <w:rsid w:val="007C5ABE"/>
    <w:rsid w:val="007D01D2"/>
    <w:rsid w:val="007D409C"/>
    <w:rsid w:val="007D4FC2"/>
    <w:rsid w:val="007D64A1"/>
    <w:rsid w:val="007D7734"/>
    <w:rsid w:val="007E0DDC"/>
    <w:rsid w:val="007E0FD5"/>
    <w:rsid w:val="007E16D9"/>
    <w:rsid w:val="007E2092"/>
    <w:rsid w:val="007E5460"/>
    <w:rsid w:val="007E7B91"/>
    <w:rsid w:val="007F0780"/>
    <w:rsid w:val="007F09B1"/>
    <w:rsid w:val="007F131B"/>
    <w:rsid w:val="00800777"/>
    <w:rsid w:val="00813F68"/>
    <w:rsid w:val="00822A82"/>
    <w:rsid w:val="00823561"/>
    <w:rsid w:val="00823E46"/>
    <w:rsid w:val="00827290"/>
    <w:rsid w:val="008308E1"/>
    <w:rsid w:val="00830A1C"/>
    <w:rsid w:val="00830EBD"/>
    <w:rsid w:val="008360B3"/>
    <w:rsid w:val="008364F0"/>
    <w:rsid w:val="00836ED3"/>
    <w:rsid w:val="008408BA"/>
    <w:rsid w:val="00850339"/>
    <w:rsid w:val="00850F29"/>
    <w:rsid w:val="00852A65"/>
    <w:rsid w:val="008543BF"/>
    <w:rsid w:val="008557F8"/>
    <w:rsid w:val="00855B3B"/>
    <w:rsid w:val="00861F43"/>
    <w:rsid w:val="00862C87"/>
    <w:rsid w:val="008631C7"/>
    <w:rsid w:val="00866025"/>
    <w:rsid w:val="00871005"/>
    <w:rsid w:val="00872FA6"/>
    <w:rsid w:val="00873ABC"/>
    <w:rsid w:val="00874E68"/>
    <w:rsid w:val="008751EF"/>
    <w:rsid w:val="00877B74"/>
    <w:rsid w:val="00881E12"/>
    <w:rsid w:val="00883856"/>
    <w:rsid w:val="00885EF8"/>
    <w:rsid w:val="00893FF2"/>
    <w:rsid w:val="00895617"/>
    <w:rsid w:val="008960F6"/>
    <w:rsid w:val="00897898"/>
    <w:rsid w:val="008A5C15"/>
    <w:rsid w:val="008B1980"/>
    <w:rsid w:val="008B20ED"/>
    <w:rsid w:val="008B3F9E"/>
    <w:rsid w:val="008B472F"/>
    <w:rsid w:val="008B4CD5"/>
    <w:rsid w:val="008B5E19"/>
    <w:rsid w:val="008C4067"/>
    <w:rsid w:val="008D034C"/>
    <w:rsid w:val="008D1C9A"/>
    <w:rsid w:val="008D4917"/>
    <w:rsid w:val="008D580E"/>
    <w:rsid w:val="008D59C7"/>
    <w:rsid w:val="008D7718"/>
    <w:rsid w:val="008E19EC"/>
    <w:rsid w:val="008E3EB3"/>
    <w:rsid w:val="008E5E90"/>
    <w:rsid w:val="008F0A2D"/>
    <w:rsid w:val="008F1035"/>
    <w:rsid w:val="008F1C99"/>
    <w:rsid w:val="008F45D9"/>
    <w:rsid w:val="008F4616"/>
    <w:rsid w:val="008F6C8B"/>
    <w:rsid w:val="00900310"/>
    <w:rsid w:val="00900527"/>
    <w:rsid w:val="00900C1A"/>
    <w:rsid w:val="00903AA0"/>
    <w:rsid w:val="0091085E"/>
    <w:rsid w:val="0091312E"/>
    <w:rsid w:val="0091332F"/>
    <w:rsid w:val="00913330"/>
    <w:rsid w:val="00913EE5"/>
    <w:rsid w:val="00916422"/>
    <w:rsid w:val="009172F1"/>
    <w:rsid w:val="009203F8"/>
    <w:rsid w:val="00927B04"/>
    <w:rsid w:val="00927F00"/>
    <w:rsid w:val="00932E06"/>
    <w:rsid w:val="00934A74"/>
    <w:rsid w:val="0093788C"/>
    <w:rsid w:val="00941029"/>
    <w:rsid w:val="009445DB"/>
    <w:rsid w:val="009463F8"/>
    <w:rsid w:val="00950182"/>
    <w:rsid w:val="00950B3E"/>
    <w:rsid w:val="00951FC3"/>
    <w:rsid w:val="00952240"/>
    <w:rsid w:val="009547BE"/>
    <w:rsid w:val="00956B32"/>
    <w:rsid w:val="00956D9F"/>
    <w:rsid w:val="0096105C"/>
    <w:rsid w:val="0096276B"/>
    <w:rsid w:val="0096278A"/>
    <w:rsid w:val="0096452D"/>
    <w:rsid w:val="00965D0A"/>
    <w:rsid w:val="00970F23"/>
    <w:rsid w:val="00971B01"/>
    <w:rsid w:val="00973D4B"/>
    <w:rsid w:val="00975D58"/>
    <w:rsid w:val="00975EA3"/>
    <w:rsid w:val="00983B73"/>
    <w:rsid w:val="00985863"/>
    <w:rsid w:val="0098690F"/>
    <w:rsid w:val="009871B3"/>
    <w:rsid w:val="0098749C"/>
    <w:rsid w:val="0099460C"/>
    <w:rsid w:val="0099563F"/>
    <w:rsid w:val="009A3AB9"/>
    <w:rsid w:val="009B015C"/>
    <w:rsid w:val="009B38A3"/>
    <w:rsid w:val="009C3FF2"/>
    <w:rsid w:val="009C589C"/>
    <w:rsid w:val="009C5F46"/>
    <w:rsid w:val="009D0CDB"/>
    <w:rsid w:val="009D154D"/>
    <w:rsid w:val="009D2AF7"/>
    <w:rsid w:val="009D4A74"/>
    <w:rsid w:val="009D5025"/>
    <w:rsid w:val="009D59B8"/>
    <w:rsid w:val="009D6CD5"/>
    <w:rsid w:val="009E2805"/>
    <w:rsid w:val="009F2686"/>
    <w:rsid w:val="009F2CB5"/>
    <w:rsid w:val="009F3BCE"/>
    <w:rsid w:val="009F6377"/>
    <w:rsid w:val="00A01130"/>
    <w:rsid w:val="00A03ED4"/>
    <w:rsid w:val="00A1079A"/>
    <w:rsid w:val="00A113C7"/>
    <w:rsid w:val="00A113EA"/>
    <w:rsid w:val="00A20929"/>
    <w:rsid w:val="00A21596"/>
    <w:rsid w:val="00A246CA"/>
    <w:rsid w:val="00A2508B"/>
    <w:rsid w:val="00A3210F"/>
    <w:rsid w:val="00A335E3"/>
    <w:rsid w:val="00A4297B"/>
    <w:rsid w:val="00A535CC"/>
    <w:rsid w:val="00A537D3"/>
    <w:rsid w:val="00A559A2"/>
    <w:rsid w:val="00A5793A"/>
    <w:rsid w:val="00A6110D"/>
    <w:rsid w:val="00A62623"/>
    <w:rsid w:val="00A626B4"/>
    <w:rsid w:val="00A642DC"/>
    <w:rsid w:val="00A65C0A"/>
    <w:rsid w:val="00A70149"/>
    <w:rsid w:val="00A7393C"/>
    <w:rsid w:val="00A76498"/>
    <w:rsid w:val="00A77974"/>
    <w:rsid w:val="00A81A27"/>
    <w:rsid w:val="00A8218A"/>
    <w:rsid w:val="00A8524A"/>
    <w:rsid w:val="00A90D0A"/>
    <w:rsid w:val="00A9269E"/>
    <w:rsid w:val="00AA377F"/>
    <w:rsid w:val="00AB3C21"/>
    <w:rsid w:val="00AB53DF"/>
    <w:rsid w:val="00AC4EA2"/>
    <w:rsid w:val="00AD2156"/>
    <w:rsid w:val="00AD4D02"/>
    <w:rsid w:val="00AD60D5"/>
    <w:rsid w:val="00AD7A51"/>
    <w:rsid w:val="00AE039C"/>
    <w:rsid w:val="00AE462C"/>
    <w:rsid w:val="00AE5B23"/>
    <w:rsid w:val="00AE5EB7"/>
    <w:rsid w:val="00AE73C0"/>
    <w:rsid w:val="00AF0181"/>
    <w:rsid w:val="00AF6BB5"/>
    <w:rsid w:val="00B07332"/>
    <w:rsid w:val="00B147E3"/>
    <w:rsid w:val="00B14C4B"/>
    <w:rsid w:val="00B15CC1"/>
    <w:rsid w:val="00B15F2C"/>
    <w:rsid w:val="00B17910"/>
    <w:rsid w:val="00B20BDC"/>
    <w:rsid w:val="00B30114"/>
    <w:rsid w:val="00B31943"/>
    <w:rsid w:val="00B3315F"/>
    <w:rsid w:val="00B336A0"/>
    <w:rsid w:val="00B347FC"/>
    <w:rsid w:val="00B3557F"/>
    <w:rsid w:val="00B37D7B"/>
    <w:rsid w:val="00B41BF5"/>
    <w:rsid w:val="00B4475E"/>
    <w:rsid w:val="00B4674A"/>
    <w:rsid w:val="00B4779E"/>
    <w:rsid w:val="00B50BAD"/>
    <w:rsid w:val="00B50E5D"/>
    <w:rsid w:val="00B53EB7"/>
    <w:rsid w:val="00B53F6C"/>
    <w:rsid w:val="00B6093E"/>
    <w:rsid w:val="00B70F57"/>
    <w:rsid w:val="00B72D0C"/>
    <w:rsid w:val="00B72FCA"/>
    <w:rsid w:val="00B75C3F"/>
    <w:rsid w:val="00B804BA"/>
    <w:rsid w:val="00B814DE"/>
    <w:rsid w:val="00B847A7"/>
    <w:rsid w:val="00B8682D"/>
    <w:rsid w:val="00B86D28"/>
    <w:rsid w:val="00B910FB"/>
    <w:rsid w:val="00B93A0F"/>
    <w:rsid w:val="00B94FF6"/>
    <w:rsid w:val="00B95BFD"/>
    <w:rsid w:val="00B95CAE"/>
    <w:rsid w:val="00BA138B"/>
    <w:rsid w:val="00BA22FF"/>
    <w:rsid w:val="00BA253A"/>
    <w:rsid w:val="00BA3E9F"/>
    <w:rsid w:val="00BA69AA"/>
    <w:rsid w:val="00BA739D"/>
    <w:rsid w:val="00BB03B5"/>
    <w:rsid w:val="00BB245E"/>
    <w:rsid w:val="00BB2909"/>
    <w:rsid w:val="00BB5CCF"/>
    <w:rsid w:val="00BB7D3B"/>
    <w:rsid w:val="00BC55D6"/>
    <w:rsid w:val="00BC76B5"/>
    <w:rsid w:val="00BD2F34"/>
    <w:rsid w:val="00BD3B97"/>
    <w:rsid w:val="00BD6CAC"/>
    <w:rsid w:val="00BE03D6"/>
    <w:rsid w:val="00BE0842"/>
    <w:rsid w:val="00BE28CE"/>
    <w:rsid w:val="00BE2E9E"/>
    <w:rsid w:val="00BE570A"/>
    <w:rsid w:val="00BF0A51"/>
    <w:rsid w:val="00BF0CA9"/>
    <w:rsid w:val="00BF161D"/>
    <w:rsid w:val="00BF5AC2"/>
    <w:rsid w:val="00C0236E"/>
    <w:rsid w:val="00C07CBE"/>
    <w:rsid w:val="00C1601D"/>
    <w:rsid w:val="00C179B7"/>
    <w:rsid w:val="00C206D6"/>
    <w:rsid w:val="00C20B3D"/>
    <w:rsid w:val="00C22163"/>
    <w:rsid w:val="00C24BD6"/>
    <w:rsid w:val="00C259E2"/>
    <w:rsid w:val="00C41F91"/>
    <w:rsid w:val="00C500B6"/>
    <w:rsid w:val="00C556E2"/>
    <w:rsid w:val="00C55EB2"/>
    <w:rsid w:val="00C6598A"/>
    <w:rsid w:val="00C73A36"/>
    <w:rsid w:val="00C742CD"/>
    <w:rsid w:val="00C75D15"/>
    <w:rsid w:val="00C80D36"/>
    <w:rsid w:val="00C81560"/>
    <w:rsid w:val="00C81D72"/>
    <w:rsid w:val="00C874DA"/>
    <w:rsid w:val="00C903A1"/>
    <w:rsid w:val="00C923AD"/>
    <w:rsid w:val="00C934A0"/>
    <w:rsid w:val="00C955B2"/>
    <w:rsid w:val="00C95827"/>
    <w:rsid w:val="00CA6586"/>
    <w:rsid w:val="00CC29B4"/>
    <w:rsid w:val="00CC48FF"/>
    <w:rsid w:val="00CC54CB"/>
    <w:rsid w:val="00CC71A6"/>
    <w:rsid w:val="00CD2A80"/>
    <w:rsid w:val="00CD6378"/>
    <w:rsid w:val="00CD7DD3"/>
    <w:rsid w:val="00CD7FA4"/>
    <w:rsid w:val="00CE374E"/>
    <w:rsid w:val="00CF5890"/>
    <w:rsid w:val="00CF5E7A"/>
    <w:rsid w:val="00CF75F5"/>
    <w:rsid w:val="00D024FE"/>
    <w:rsid w:val="00D02F57"/>
    <w:rsid w:val="00D03C87"/>
    <w:rsid w:val="00D12B72"/>
    <w:rsid w:val="00D13F38"/>
    <w:rsid w:val="00D171F1"/>
    <w:rsid w:val="00D21650"/>
    <w:rsid w:val="00D23583"/>
    <w:rsid w:val="00D26FAA"/>
    <w:rsid w:val="00D3042F"/>
    <w:rsid w:val="00D348F5"/>
    <w:rsid w:val="00D349DE"/>
    <w:rsid w:val="00D36B8C"/>
    <w:rsid w:val="00D37580"/>
    <w:rsid w:val="00D40BFE"/>
    <w:rsid w:val="00D40DED"/>
    <w:rsid w:val="00D41973"/>
    <w:rsid w:val="00D4341B"/>
    <w:rsid w:val="00D446CB"/>
    <w:rsid w:val="00D4715F"/>
    <w:rsid w:val="00D507CC"/>
    <w:rsid w:val="00D52B6F"/>
    <w:rsid w:val="00D54C27"/>
    <w:rsid w:val="00D55F5B"/>
    <w:rsid w:val="00D63E38"/>
    <w:rsid w:val="00D71D74"/>
    <w:rsid w:val="00D74C32"/>
    <w:rsid w:val="00D74E34"/>
    <w:rsid w:val="00D76571"/>
    <w:rsid w:val="00D81DD4"/>
    <w:rsid w:val="00D83372"/>
    <w:rsid w:val="00D87AE3"/>
    <w:rsid w:val="00D95AC2"/>
    <w:rsid w:val="00D97E90"/>
    <w:rsid w:val="00DB0CA2"/>
    <w:rsid w:val="00DB2035"/>
    <w:rsid w:val="00DB2415"/>
    <w:rsid w:val="00DB5720"/>
    <w:rsid w:val="00DB5B41"/>
    <w:rsid w:val="00DB6654"/>
    <w:rsid w:val="00DB6A7B"/>
    <w:rsid w:val="00DC1149"/>
    <w:rsid w:val="00DC1D04"/>
    <w:rsid w:val="00DC2FAF"/>
    <w:rsid w:val="00DC34E9"/>
    <w:rsid w:val="00DC3546"/>
    <w:rsid w:val="00DC39D8"/>
    <w:rsid w:val="00DC509E"/>
    <w:rsid w:val="00DC6133"/>
    <w:rsid w:val="00DD21EB"/>
    <w:rsid w:val="00DD5BDE"/>
    <w:rsid w:val="00DE13CA"/>
    <w:rsid w:val="00DE7E6A"/>
    <w:rsid w:val="00DF2381"/>
    <w:rsid w:val="00DF3BBD"/>
    <w:rsid w:val="00DF5E15"/>
    <w:rsid w:val="00E00482"/>
    <w:rsid w:val="00E00A34"/>
    <w:rsid w:val="00E00BB8"/>
    <w:rsid w:val="00E01164"/>
    <w:rsid w:val="00E02437"/>
    <w:rsid w:val="00E0526E"/>
    <w:rsid w:val="00E0557D"/>
    <w:rsid w:val="00E0659F"/>
    <w:rsid w:val="00E119D5"/>
    <w:rsid w:val="00E135BB"/>
    <w:rsid w:val="00E14F60"/>
    <w:rsid w:val="00E1677B"/>
    <w:rsid w:val="00E16A24"/>
    <w:rsid w:val="00E21DD2"/>
    <w:rsid w:val="00E22979"/>
    <w:rsid w:val="00E23EA9"/>
    <w:rsid w:val="00E31A67"/>
    <w:rsid w:val="00E3275E"/>
    <w:rsid w:val="00E32B04"/>
    <w:rsid w:val="00E35F6A"/>
    <w:rsid w:val="00E378F7"/>
    <w:rsid w:val="00E4022E"/>
    <w:rsid w:val="00E43656"/>
    <w:rsid w:val="00E43F19"/>
    <w:rsid w:val="00E467B2"/>
    <w:rsid w:val="00E47574"/>
    <w:rsid w:val="00E4768A"/>
    <w:rsid w:val="00E5030A"/>
    <w:rsid w:val="00E508AE"/>
    <w:rsid w:val="00E516B2"/>
    <w:rsid w:val="00E5352F"/>
    <w:rsid w:val="00E54D2D"/>
    <w:rsid w:val="00E55225"/>
    <w:rsid w:val="00E57B14"/>
    <w:rsid w:val="00E60630"/>
    <w:rsid w:val="00E62052"/>
    <w:rsid w:val="00E64E78"/>
    <w:rsid w:val="00E67186"/>
    <w:rsid w:val="00E677ED"/>
    <w:rsid w:val="00E7120D"/>
    <w:rsid w:val="00E7130F"/>
    <w:rsid w:val="00E71749"/>
    <w:rsid w:val="00E73EEC"/>
    <w:rsid w:val="00E7645F"/>
    <w:rsid w:val="00E76F3A"/>
    <w:rsid w:val="00E77782"/>
    <w:rsid w:val="00E80BD1"/>
    <w:rsid w:val="00E82410"/>
    <w:rsid w:val="00E84EF8"/>
    <w:rsid w:val="00E86553"/>
    <w:rsid w:val="00E9279B"/>
    <w:rsid w:val="00E92A9E"/>
    <w:rsid w:val="00E95592"/>
    <w:rsid w:val="00EA1957"/>
    <w:rsid w:val="00EA300C"/>
    <w:rsid w:val="00EA3C4F"/>
    <w:rsid w:val="00EA5A56"/>
    <w:rsid w:val="00EA7DC1"/>
    <w:rsid w:val="00EB3FFA"/>
    <w:rsid w:val="00EB4FAC"/>
    <w:rsid w:val="00EB6DEF"/>
    <w:rsid w:val="00EB6F26"/>
    <w:rsid w:val="00EB7739"/>
    <w:rsid w:val="00EC137F"/>
    <w:rsid w:val="00EC17EA"/>
    <w:rsid w:val="00EC180D"/>
    <w:rsid w:val="00EC25E3"/>
    <w:rsid w:val="00EC3708"/>
    <w:rsid w:val="00EC5B16"/>
    <w:rsid w:val="00EC6444"/>
    <w:rsid w:val="00EC7F68"/>
    <w:rsid w:val="00ED2D44"/>
    <w:rsid w:val="00ED3EEB"/>
    <w:rsid w:val="00ED4FCB"/>
    <w:rsid w:val="00ED60D4"/>
    <w:rsid w:val="00EE29A5"/>
    <w:rsid w:val="00EE6411"/>
    <w:rsid w:val="00EF0124"/>
    <w:rsid w:val="00EF047B"/>
    <w:rsid w:val="00EF0C55"/>
    <w:rsid w:val="00EF2386"/>
    <w:rsid w:val="00EF2C6C"/>
    <w:rsid w:val="00EF4934"/>
    <w:rsid w:val="00EF5FE9"/>
    <w:rsid w:val="00F01C7A"/>
    <w:rsid w:val="00F01F03"/>
    <w:rsid w:val="00F0464E"/>
    <w:rsid w:val="00F07817"/>
    <w:rsid w:val="00F113F3"/>
    <w:rsid w:val="00F11882"/>
    <w:rsid w:val="00F13254"/>
    <w:rsid w:val="00F14663"/>
    <w:rsid w:val="00F17E6C"/>
    <w:rsid w:val="00F22009"/>
    <w:rsid w:val="00F227DB"/>
    <w:rsid w:val="00F24B76"/>
    <w:rsid w:val="00F24DE1"/>
    <w:rsid w:val="00F24EC3"/>
    <w:rsid w:val="00F36668"/>
    <w:rsid w:val="00F41103"/>
    <w:rsid w:val="00F42451"/>
    <w:rsid w:val="00F4551A"/>
    <w:rsid w:val="00F457F4"/>
    <w:rsid w:val="00F52FD3"/>
    <w:rsid w:val="00F60051"/>
    <w:rsid w:val="00F61F5F"/>
    <w:rsid w:val="00F73A35"/>
    <w:rsid w:val="00F74E6A"/>
    <w:rsid w:val="00F7595D"/>
    <w:rsid w:val="00F75C4E"/>
    <w:rsid w:val="00F7630C"/>
    <w:rsid w:val="00F83353"/>
    <w:rsid w:val="00F86031"/>
    <w:rsid w:val="00FA0AE1"/>
    <w:rsid w:val="00FA1E30"/>
    <w:rsid w:val="00FA5980"/>
    <w:rsid w:val="00FB3DCF"/>
    <w:rsid w:val="00FB4C16"/>
    <w:rsid w:val="00FC317E"/>
    <w:rsid w:val="00FD11A3"/>
    <w:rsid w:val="00FD2F3F"/>
    <w:rsid w:val="00FD3A7E"/>
    <w:rsid w:val="00FD7D47"/>
    <w:rsid w:val="00FE24FE"/>
    <w:rsid w:val="00FE5ECB"/>
    <w:rsid w:val="00FF2E72"/>
    <w:rsid w:val="00FF4280"/>
    <w:rsid w:val="00FF5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E61"/>
  </w:style>
  <w:style w:type="paragraph" w:styleId="1">
    <w:name w:val="heading 1"/>
    <w:basedOn w:val="a"/>
    <w:next w:val="a"/>
    <w:link w:val="10"/>
    <w:uiPriority w:val="9"/>
    <w:qFormat/>
    <w:rsid w:val="00CA6586"/>
    <w:pPr>
      <w:spacing w:before="400" w:after="60" w:line="240" w:lineRule="auto"/>
      <w:contextualSpacing/>
      <w:outlineLvl w:val="0"/>
    </w:pPr>
    <w:rPr>
      <w:rFonts w:ascii="Cambria" w:eastAsia="Times New Roman" w:hAnsi="Cambria" w:cs="Times New Roman"/>
      <w:smallCaps/>
      <w:color w:val="0F243E"/>
      <w:spacing w:val="20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A6586"/>
    <w:pPr>
      <w:spacing w:before="120" w:after="60" w:line="240" w:lineRule="auto"/>
      <w:contextualSpacing/>
      <w:outlineLvl w:val="1"/>
    </w:pPr>
    <w:rPr>
      <w:rFonts w:ascii="Cambria" w:eastAsia="Times New Roman" w:hAnsi="Cambria" w:cs="Times New Roman"/>
      <w:smallCaps/>
      <w:color w:val="17365D"/>
      <w:spacing w:val="20"/>
      <w:sz w:val="28"/>
      <w:szCs w:val="28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A6586"/>
    <w:pPr>
      <w:spacing w:before="120" w:after="60" w:line="240" w:lineRule="auto"/>
      <w:contextualSpacing/>
      <w:outlineLvl w:val="2"/>
    </w:pPr>
    <w:rPr>
      <w:rFonts w:ascii="Cambria" w:eastAsia="Times New Roman" w:hAnsi="Cambria" w:cs="Times New Roman"/>
      <w:smallCaps/>
      <w:color w:val="1F497D"/>
      <w:spacing w:val="20"/>
      <w:sz w:val="24"/>
      <w:szCs w:val="24"/>
      <w:lang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A6586"/>
    <w:pPr>
      <w:pBdr>
        <w:bottom w:val="single" w:sz="4" w:space="1" w:color="71A0DC"/>
      </w:pBdr>
      <w:spacing w:before="200" w:after="100" w:line="240" w:lineRule="auto"/>
      <w:contextualSpacing/>
      <w:outlineLvl w:val="3"/>
    </w:pPr>
    <w:rPr>
      <w:rFonts w:ascii="Cambria" w:eastAsia="Times New Roman" w:hAnsi="Cambria" w:cs="Times New Roman"/>
      <w:b/>
      <w:bCs/>
      <w:smallCaps/>
      <w:color w:val="3071C3"/>
      <w:spacing w:val="20"/>
      <w:lang w:eastAsia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A6586"/>
    <w:pPr>
      <w:pBdr>
        <w:bottom w:val="single" w:sz="4" w:space="1" w:color="548DD4"/>
      </w:pBdr>
      <w:spacing w:before="200" w:after="100" w:line="240" w:lineRule="auto"/>
      <w:contextualSpacing/>
      <w:outlineLvl w:val="4"/>
    </w:pPr>
    <w:rPr>
      <w:rFonts w:ascii="Cambria" w:eastAsia="Times New Roman" w:hAnsi="Cambria" w:cs="Times New Roman"/>
      <w:smallCaps/>
      <w:color w:val="3071C3"/>
      <w:spacing w:val="20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A6586"/>
    <w:pPr>
      <w:pBdr>
        <w:bottom w:val="dotted" w:sz="8" w:space="1" w:color="938953"/>
      </w:pBdr>
      <w:spacing w:before="200" w:after="100"/>
      <w:contextualSpacing/>
      <w:outlineLvl w:val="5"/>
    </w:pPr>
    <w:rPr>
      <w:rFonts w:ascii="Cambria" w:eastAsia="Times New Roman" w:hAnsi="Cambria" w:cs="Times New Roman"/>
      <w:smallCaps/>
      <w:color w:val="938953"/>
      <w:spacing w:val="20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A6586"/>
    <w:pPr>
      <w:pBdr>
        <w:bottom w:val="dotted" w:sz="8" w:space="1" w:color="938953"/>
      </w:pBdr>
      <w:spacing w:before="200" w:after="100" w:line="240" w:lineRule="auto"/>
      <w:contextualSpacing/>
      <w:outlineLvl w:val="6"/>
    </w:pPr>
    <w:rPr>
      <w:rFonts w:ascii="Cambria" w:eastAsia="Times New Roman" w:hAnsi="Cambria" w:cs="Times New Roman"/>
      <w:b/>
      <w:bCs/>
      <w:smallCaps/>
      <w:color w:val="938953"/>
      <w:spacing w:val="20"/>
      <w:sz w:val="16"/>
      <w:szCs w:val="16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A6586"/>
    <w:pPr>
      <w:spacing w:before="200" w:after="60" w:line="240" w:lineRule="auto"/>
      <w:contextualSpacing/>
      <w:outlineLvl w:val="7"/>
    </w:pPr>
    <w:rPr>
      <w:rFonts w:ascii="Cambria" w:eastAsia="Times New Roman" w:hAnsi="Cambria" w:cs="Times New Roman"/>
      <w:b/>
      <w:smallCaps/>
      <w:color w:val="938953"/>
      <w:spacing w:val="20"/>
      <w:sz w:val="16"/>
      <w:szCs w:val="16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A6586"/>
    <w:pPr>
      <w:spacing w:before="200" w:after="60" w:line="240" w:lineRule="auto"/>
      <w:contextualSpacing/>
      <w:outlineLvl w:val="8"/>
    </w:pPr>
    <w:rPr>
      <w:rFonts w:ascii="Cambria" w:eastAsia="Times New Roman" w:hAnsi="Cambria" w:cs="Times New Roman"/>
      <w:smallCaps/>
      <w:color w:val="938953"/>
      <w:spacing w:val="20"/>
      <w:sz w:val="16"/>
      <w:szCs w:val="1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A6586"/>
    <w:rPr>
      <w:rFonts w:ascii="Cambria" w:eastAsia="Times New Roman" w:hAnsi="Cambria" w:cs="Times New Roman"/>
      <w:smallCaps/>
      <w:color w:val="0F243E"/>
      <w:spacing w:val="20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CA6586"/>
    <w:rPr>
      <w:rFonts w:ascii="Cambria" w:eastAsia="Times New Roman" w:hAnsi="Cambria" w:cs="Times New Roman"/>
      <w:smallCaps/>
      <w:color w:val="17365D"/>
      <w:spacing w:val="20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CA6586"/>
    <w:rPr>
      <w:rFonts w:ascii="Cambria" w:eastAsia="Times New Roman" w:hAnsi="Cambria" w:cs="Times New Roman"/>
      <w:smallCaps/>
      <w:color w:val="1F497D"/>
      <w:spacing w:val="20"/>
      <w:sz w:val="24"/>
      <w:szCs w:val="24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CA6586"/>
    <w:rPr>
      <w:rFonts w:ascii="Cambria" w:eastAsia="Times New Roman" w:hAnsi="Cambria" w:cs="Times New Roman"/>
      <w:b/>
      <w:bCs/>
      <w:smallCaps/>
      <w:color w:val="3071C3"/>
      <w:spacing w:val="20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CA6586"/>
    <w:rPr>
      <w:rFonts w:ascii="Cambria" w:eastAsia="Times New Roman" w:hAnsi="Cambria" w:cs="Times New Roman"/>
      <w:smallCaps/>
      <w:color w:val="3071C3"/>
      <w:spacing w:val="20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CA6586"/>
    <w:rPr>
      <w:rFonts w:ascii="Cambria" w:eastAsia="Times New Roman" w:hAnsi="Cambria" w:cs="Times New Roman"/>
      <w:smallCaps/>
      <w:color w:val="938953"/>
      <w:spacing w:val="20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CA6586"/>
    <w:rPr>
      <w:rFonts w:ascii="Cambria" w:eastAsia="Times New Roman" w:hAnsi="Cambria" w:cs="Times New Roman"/>
      <w:b/>
      <w:bCs/>
      <w:smallCaps/>
      <w:color w:val="938953"/>
      <w:spacing w:val="20"/>
      <w:sz w:val="16"/>
      <w:szCs w:val="16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CA6586"/>
    <w:rPr>
      <w:rFonts w:ascii="Cambria" w:eastAsia="Times New Roman" w:hAnsi="Cambria" w:cs="Times New Roman"/>
      <w:b/>
      <w:smallCaps/>
      <w:color w:val="938953"/>
      <w:spacing w:val="20"/>
      <w:sz w:val="16"/>
      <w:szCs w:val="16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CA6586"/>
    <w:rPr>
      <w:rFonts w:ascii="Cambria" w:eastAsia="Times New Roman" w:hAnsi="Cambria" w:cs="Times New Roman"/>
      <w:smallCaps/>
      <w:color w:val="938953"/>
      <w:spacing w:val="20"/>
      <w:sz w:val="16"/>
      <w:szCs w:val="16"/>
      <w:lang w:eastAsia="en-US"/>
    </w:rPr>
  </w:style>
  <w:style w:type="paragraph" w:styleId="a3">
    <w:name w:val="caption"/>
    <w:basedOn w:val="a"/>
    <w:next w:val="a"/>
    <w:uiPriority w:val="35"/>
    <w:semiHidden/>
    <w:unhideWhenUsed/>
    <w:qFormat/>
    <w:rsid w:val="00CA6586"/>
    <w:rPr>
      <w:rFonts w:ascii="Calibri" w:eastAsia="Calibri" w:hAnsi="Calibri" w:cs="Times New Roman"/>
      <w:b/>
      <w:bCs/>
      <w:smallCaps/>
      <w:color w:val="1F497D"/>
      <w:spacing w:val="10"/>
      <w:sz w:val="18"/>
      <w:szCs w:val="18"/>
      <w:lang w:eastAsia="en-US"/>
    </w:rPr>
  </w:style>
  <w:style w:type="paragraph" w:styleId="a4">
    <w:name w:val="Title"/>
    <w:next w:val="a"/>
    <w:link w:val="a5"/>
    <w:uiPriority w:val="10"/>
    <w:qFormat/>
    <w:rsid w:val="00CA6586"/>
    <w:pPr>
      <w:spacing w:after="160" w:line="240" w:lineRule="auto"/>
      <w:contextualSpacing/>
    </w:pPr>
    <w:rPr>
      <w:rFonts w:ascii="Cambria" w:eastAsia="Times New Roman" w:hAnsi="Cambria" w:cs="Times New Roman"/>
      <w:smallCaps/>
      <w:color w:val="17365D"/>
      <w:spacing w:val="5"/>
      <w:sz w:val="72"/>
      <w:szCs w:val="72"/>
      <w:lang w:val="en-US" w:eastAsia="en-US" w:bidi="en-US"/>
    </w:rPr>
  </w:style>
  <w:style w:type="character" w:customStyle="1" w:styleId="a5">
    <w:name w:val="Название Знак"/>
    <w:basedOn w:val="a0"/>
    <w:link w:val="a4"/>
    <w:uiPriority w:val="10"/>
    <w:rsid w:val="00CA6586"/>
    <w:rPr>
      <w:rFonts w:ascii="Cambria" w:eastAsia="Times New Roman" w:hAnsi="Cambria" w:cs="Times New Roman"/>
      <w:smallCaps/>
      <w:color w:val="17365D"/>
      <w:spacing w:val="5"/>
      <w:sz w:val="72"/>
      <w:szCs w:val="72"/>
      <w:lang w:val="en-US" w:eastAsia="en-US" w:bidi="en-US"/>
    </w:rPr>
  </w:style>
  <w:style w:type="paragraph" w:styleId="a6">
    <w:name w:val="Subtitle"/>
    <w:next w:val="a"/>
    <w:link w:val="a7"/>
    <w:uiPriority w:val="11"/>
    <w:qFormat/>
    <w:rsid w:val="00CA6586"/>
    <w:pPr>
      <w:spacing w:after="600" w:line="240" w:lineRule="auto"/>
    </w:pPr>
    <w:rPr>
      <w:rFonts w:ascii="Calibri" w:eastAsia="Calibri" w:hAnsi="Calibri" w:cs="Times New Roman"/>
      <w:smallCaps/>
      <w:color w:val="938953"/>
      <w:spacing w:val="5"/>
      <w:sz w:val="28"/>
      <w:szCs w:val="28"/>
      <w:lang w:val="en-US" w:eastAsia="en-US" w:bidi="en-US"/>
    </w:rPr>
  </w:style>
  <w:style w:type="character" w:customStyle="1" w:styleId="a7">
    <w:name w:val="Подзаголовок Знак"/>
    <w:basedOn w:val="a0"/>
    <w:link w:val="a6"/>
    <w:uiPriority w:val="11"/>
    <w:rsid w:val="00CA6586"/>
    <w:rPr>
      <w:rFonts w:ascii="Calibri" w:eastAsia="Calibri" w:hAnsi="Calibri" w:cs="Times New Roman"/>
      <w:smallCaps/>
      <w:color w:val="938953"/>
      <w:spacing w:val="5"/>
      <w:sz w:val="28"/>
      <w:szCs w:val="28"/>
      <w:lang w:val="en-US" w:eastAsia="en-US" w:bidi="en-US"/>
    </w:rPr>
  </w:style>
  <w:style w:type="character" w:styleId="a8">
    <w:name w:val="Strong"/>
    <w:uiPriority w:val="22"/>
    <w:qFormat/>
    <w:rsid w:val="00CA6586"/>
    <w:rPr>
      <w:b/>
      <w:bCs/>
      <w:spacing w:val="0"/>
    </w:rPr>
  </w:style>
  <w:style w:type="character" w:styleId="a9">
    <w:name w:val="Emphasis"/>
    <w:uiPriority w:val="20"/>
    <w:qFormat/>
    <w:rsid w:val="00CA6586"/>
    <w:rPr>
      <w:b/>
      <w:bCs/>
      <w:smallCaps/>
      <w:dstrike w:val="0"/>
      <w:color w:val="5A5A5A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CA6586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b">
    <w:name w:val="List Paragraph"/>
    <w:basedOn w:val="a"/>
    <w:uiPriority w:val="34"/>
    <w:qFormat/>
    <w:rsid w:val="00CA6586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21">
    <w:name w:val="Quote"/>
    <w:basedOn w:val="a"/>
    <w:next w:val="a"/>
    <w:link w:val="22"/>
    <w:uiPriority w:val="29"/>
    <w:qFormat/>
    <w:rsid w:val="00CA6586"/>
    <w:rPr>
      <w:rFonts w:ascii="Calibri" w:eastAsia="Calibri" w:hAnsi="Calibri" w:cs="Times New Roman"/>
      <w:i/>
      <w:iCs/>
      <w:lang w:eastAsia="en-US"/>
    </w:rPr>
  </w:style>
  <w:style w:type="character" w:customStyle="1" w:styleId="22">
    <w:name w:val="Цитата 2 Знак"/>
    <w:basedOn w:val="a0"/>
    <w:link w:val="21"/>
    <w:uiPriority w:val="29"/>
    <w:rsid w:val="00CA6586"/>
    <w:rPr>
      <w:rFonts w:ascii="Calibri" w:eastAsia="Calibri" w:hAnsi="Calibri" w:cs="Times New Roman"/>
      <w:i/>
      <w:iCs/>
      <w:lang w:eastAsia="en-US"/>
    </w:rPr>
  </w:style>
  <w:style w:type="paragraph" w:styleId="ac">
    <w:name w:val="Intense Quote"/>
    <w:basedOn w:val="a"/>
    <w:next w:val="a"/>
    <w:link w:val="ad"/>
    <w:uiPriority w:val="30"/>
    <w:qFormat/>
    <w:rsid w:val="00CA6586"/>
    <w:pPr>
      <w:pBdr>
        <w:top w:val="single" w:sz="4" w:space="12" w:color="7BA0CD"/>
        <w:left w:val="single" w:sz="4" w:space="15" w:color="7BA0CD"/>
        <w:bottom w:val="single" w:sz="12" w:space="10" w:color="365F91"/>
        <w:right w:val="single" w:sz="12" w:space="15" w:color="365F91"/>
        <w:between w:val="single" w:sz="4" w:space="12" w:color="7BA0CD"/>
        <w:bar w:val="single" w:sz="4" w:color="7BA0CD"/>
      </w:pBdr>
      <w:spacing w:line="300" w:lineRule="auto"/>
      <w:ind w:left="2506" w:right="432"/>
    </w:pPr>
    <w:rPr>
      <w:rFonts w:ascii="Cambria" w:eastAsia="Times New Roman" w:hAnsi="Cambria" w:cs="Times New Roman"/>
      <w:smallCaps/>
      <w:color w:val="365F91"/>
      <w:lang w:eastAsia="en-US"/>
    </w:rPr>
  </w:style>
  <w:style w:type="character" w:customStyle="1" w:styleId="ad">
    <w:name w:val="Выделенная цитата Знак"/>
    <w:basedOn w:val="a0"/>
    <w:link w:val="ac"/>
    <w:uiPriority w:val="30"/>
    <w:rsid w:val="00CA6586"/>
    <w:rPr>
      <w:rFonts w:ascii="Cambria" w:eastAsia="Times New Roman" w:hAnsi="Cambria" w:cs="Times New Roman"/>
      <w:smallCaps/>
      <w:color w:val="365F91"/>
      <w:lang w:eastAsia="en-US"/>
    </w:rPr>
  </w:style>
  <w:style w:type="character" w:styleId="ae">
    <w:name w:val="Subtle Emphasis"/>
    <w:uiPriority w:val="19"/>
    <w:qFormat/>
    <w:rsid w:val="00CA6586"/>
    <w:rPr>
      <w:smallCaps/>
      <w:dstrike w:val="0"/>
      <w:color w:val="5A5A5A"/>
      <w:vertAlign w:val="baseline"/>
    </w:rPr>
  </w:style>
  <w:style w:type="character" w:styleId="af">
    <w:name w:val="Intense Emphasis"/>
    <w:uiPriority w:val="21"/>
    <w:qFormat/>
    <w:rsid w:val="00CA6586"/>
    <w:rPr>
      <w:b/>
      <w:bCs/>
      <w:smallCaps/>
      <w:color w:val="4F81BD"/>
      <w:spacing w:val="40"/>
    </w:rPr>
  </w:style>
  <w:style w:type="character" w:styleId="af0">
    <w:name w:val="Subtle Reference"/>
    <w:uiPriority w:val="31"/>
    <w:qFormat/>
    <w:rsid w:val="00CA6586"/>
    <w:rPr>
      <w:rFonts w:ascii="Cambria" w:eastAsia="Times New Roman" w:hAnsi="Cambria" w:cs="Times New Roman"/>
      <w:i/>
      <w:iCs/>
      <w:smallCaps/>
      <w:color w:val="5A5A5A"/>
      <w:spacing w:val="20"/>
    </w:rPr>
  </w:style>
  <w:style w:type="character" w:styleId="af1">
    <w:name w:val="Intense Reference"/>
    <w:uiPriority w:val="32"/>
    <w:qFormat/>
    <w:rsid w:val="00CA6586"/>
    <w:rPr>
      <w:rFonts w:ascii="Cambria" w:eastAsia="Times New Roman" w:hAnsi="Cambria" w:cs="Times New Roman"/>
      <w:b/>
      <w:bCs/>
      <w:i/>
      <w:iCs/>
      <w:smallCaps/>
      <w:color w:val="17365D"/>
      <w:spacing w:val="20"/>
    </w:rPr>
  </w:style>
  <w:style w:type="character" w:styleId="af2">
    <w:name w:val="Book Title"/>
    <w:uiPriority w:val="33"/>
    <w:qFormat/>
    <w:rsid w:val="00CA6586"/>
    <w:rPr>
      <w:rFonts w:ascii="Cambria" w:eastAsia="Times New Roman" w:hAnsi="Cambria" w:cs="Times New Roman"/>
      <w:b/>
      <w:bCs/>
      <w:smallCaps/>
      <w:color w:val="17365D"/>
      <w:spacing w:val="10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CA6586"/>
    <w:pPr>
      <w:outlineLvl w:val="9"/>
    </w:pPr>
  </w:style>
  <w:style w:type="table" w:styleId="af4">
    <w:name w:val="Table Grid"/>
    <w:basedOn w:val="a1"/>
    <w:uiPriority w:val="59"/>
    <w:rsid w:val="00CA6586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header"/>
    <w:basedOn w:val="a"/>
    <w:link w:val="af6"/>
    <w:uiPriority w:val="99"/>
    <w:semiHidden/>
    <w:unhideWhenUsed/>
    <w:rsid w:val="00CA6586"/>
    <w:pPr>
      <w:tabs>
        <w:tab w:val="center" w:pos="4677"/>
        <w:tab w:val="right" w:pos="9355"/>
      </w:tabs>
    </w:pPr>
    <w:rPr>
      <w:rFonts w:ascii="Calibri" w:eastAsia="Calibri" w:hAnsi="Calibri" w:cs="Times New Roman"/>
      <w:lang w:eastAsia="en-US"/>
    </w:rPr>
  </w:style>
  <w:style w:type="character" w:customStyle="1" w:styleId="af6">
    <w:name w:val="Верхний колонтитул Знак"/>
    <w:basedOn w:val="a0"/>
    <w:link w:val="af5"/>
    <w:uiPriority w:val="99"/>
    <w:semiHidden/>
    <w:rsid w:val="00CA6586"/>
    <w:rPr>
      <w:rFonts w:ascii="Calibri" w:eastAsia="Calibri" w:hAnsi="Calibri" w:cs="Times New Roman"/>
      <w:lang w:eastAsia="en-US"/>
    </w:rPr>
  </w:style>
  <w:style w:type="paragraph" w:styleId="af7">
    <w:name w:val="footer"/>
    <w:basedOn w:val="a"/>
    <w:link w:val="af8"/>
    <w:uiPriority w:val="99"/>
    <w:unhideWhenUsed/>
    <w:rsid w:val="00CA6586"/>
    <w:pPr>
      <w:tabs>
        <w:tab w:val="center" w:pos="4677"/>
        <w:tab w:val="right" w:pos="9355"/>
      </w:tabs>
    </w:pPr>
    <w:rPr>
      <w:rFonts w:ascii="Calibri" w:eastAsia="Calibri" w:hAnsi="Calibri" w:cs="Times New Roman"/>
      <w:lang w:eastAsia="en-US"/>
    </w:rPr>
  </w:style>
  <w:style w:type="character" w:customStyle="1" w:styleId="af8">
    <w:name w:val="Нижний колонтитул Знак"/>
    <w:basedOn w:val="a0"/>
    <w:link w:val="af7"/>
    <w:uiPriority w:val="99"/>
    <w:rsid w:val="00CA6586"/>
    <w:rPr>
      <w:rFonts w:ascii="Calibri" w:eastAsia="Calibri" w:hAnsi="Calibri" w:cs="Times New Roman"/>
      <w:lang w:eastAsia="en-US"/>
    </w:rPr>
  </w:style>
  <w:style w:type="paragraph" w:styleId="af9">
    <w:name w:val="Balloon Text"/>
    <w:basedOn w:val="a"/>
    <w:link w:val="afa"/>
    <w:uiPriority w:val="99"/>
    <w:semiHidden/>
    <w:unhideWhenUsed/>
    <w:rsid w:val="00CA6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CA6586"/>
    <w:rPr>
      <w:rFonts w:ascii="Tahoma" w:hAnsi="Tahoma" w:cs="Tahoma"/>
      <w:sz w:val="16"/>
      <w:szCs w:val="16"/>
    </w:rPr>
  </w:style>
  <w:style w:type="paragraph" w:styleId="afb">
    <w:name w:val="Normal (Web)"/>
    <w:basedOn w:val="a"/>
    <w:uiPriority w:val="99"/>
    <w:semiHidden/>
    <w:unhideWhenUsed/>
    <w:rsid w:val="00BA2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BA22FF"/>
  </w:style>
  <w:style w:type="paragraph" w:styleId="afc">
    <w:name w:val="Body Text"/>
    <w:basedOn w:val="a"/>
    <w:link w:val="afd"/>
    <w:uiPriority w:val="1"/>
    <w:qFormat/>
    <w:rsid w:val="0077291E"/>
    <w:pPr>
      <w:widowControl w:val="0"/>
      <w:autoSpaceDE w:val="0"/>
      <w:autoSpaceDN w:val="0"/>
      <w:spacing w:after="0" w:line="240" w:lineRule="auto"/>
      <w:ind w:left="218" w:firstLine="567"/>
      <w:jc w:val="both"/>
    </w:pPr>
    <w:rPr>
      <w:rFonts w:ascii="Times New Roman" w:eastAsia="Times New Roman" w:hAnsi="Times New Roman" w:cs="Times New Roman"/>
      <w:sz w:val="32"/>
      <w:szCs w:val="32"/>
      <w:lang w:val="en-US" w:eastAsia="en-US"/>
    </w:rPr>
  </w:style>
  <w:style w:type="character" w:customStyle="1" w:styleId="afd">
    <w:name w:val="Основной текст Знак"/>
    <w:basedOn w:val="a0"/>
    <w:link w:val="afc"/>
    <w:uiPriority w:val="1"/>
    <w:rsid w:val="0077291E"/>
    <w:rPr>
      <w:rFonts w:ascii="Times New Roman" w:eastAsia="Times New Roman" w:hAnsi="Times New Roman" w:cs="Times New Roman"/>
      <w:sz w:val="32"/>
      <w:szCs w:val="32"/>
      <w:lang w:val="en-US" w:eastAsia="en-US"/>
    </w:rPr>
  </w:style>
  <w:style w:type="table" w:customStyle="1" w:styleId="11">
    <w:name w:val="Сетка таблицы1"/>
    <w:basedOn w:val="a1"/>
    <w:next w:val="af4"/>
    <w:uiPriority w:val="59"/>
    <w:rsid w:val="00BE570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715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75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chart" Target="charts/chart13.xml"/><Relationship Id="rId34" Type="http://schemas.openxmlformats.org/officeDocument/2006/relationships/image" Target="media/image12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chart" Target="charts/chart12.xml"/><Relationship Id="rId29" Type="http://schemas.openxmlformats.org/officeDocument/2006/relationships/image" Target="media/image7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image" Target="media/image1.pn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10" Type="http://schemas.openxmlformats.org/officeDocument/2006/relationships/chart" Target="charts/chart2.xml"/><Relationship Id="rId19" Type="http://schemas.openxmlformats.org/officeDocument/2006/relationships/chart" Target="charts/chart11.xml"/><Relationship Id="rId31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footer" Target="footer1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Осоковые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Розоцветные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Злаковые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6.2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Гвоздичные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5.6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Норичниковые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4.3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Бобовые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3.7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5-видовые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15.4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4-видовые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Лист1!$I$2</c:f>
              <c:numCache>
                <c:formatCode>General</c:formatCode>
                <c:ptCount val="1"/>
                <c:pt idx="0">
                  <c:v>7.4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3-видовые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Лист1!$J$2</c:f>
              <c:numCache>
                <c:formatCode>General</c:formatCode>
                <c:ptCount val="1"/>
                <c:pt idx="0">
                  <c:v>18.5</c:v>
                </c:pt>
              </c:numCache>
            </c:numRef>
          </c:val>
        </c:ser>
        <c:ser>
          <c:idx val="9"/>
          <c:order val="9"/>
          <c:tx>
            <c:strRef>
              <c:f>Лист1!$K$1</c:f>
              <c:strCache>
                <c:ptCount val="1"/>
                <c:pt idx="0">
                  <c:v>2-видовые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Лист1!$K$2</c:f>
              <c:numCache>
                <c:formatCode>General</c:formatCode>
                <c:ptCount val="1"/>
                <c:pt idx="0">
                  <c:v>11.1</c:v>
                </c:pt>
              </c:numCache>
            </c:numRef>
          </c:val>
        </c:ser>
        <c:ser>
          <c:idx val="10"/>
          <c:order val="10"/>
          <c:tx>
            <c:strRef>
              <c:f>Лист1!$L$1</c:f>
              <c:strCache>
                <c:ptCount val="1"/>
                <c:pt idx="0">
                  <c:v>1-видовые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видов в семействах</c:v>
                </c:pt>
              </c:strCache>
            </c:strRef>
          </c:cat>
          <c:val>
            <c:numRef>
              <c:f>Лист1!$L$2</c:f>
              <c:numCache>
                <c:formatCode>General</c:formatCode>
                <c:ptCount val="1"/>
                <c:pt idx="0">
                  <c:v>11.7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6599296"/>
        <c:axId val="166605184"/>
      </c:barChart>
      <c:catAx>
        <c:axId val="16659929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 b="1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6605184"/>
        <c:crosses val="autoZero"/>
        <c:auto val="1"/>
        <c:lblAlgn val="ctr"/>
        <c:lblOffset val="100"/>
        <c:noMultiLvlLbl val="0"/>
      </c:catAx>
      <c:valAx>
        <c:axId val="1666051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599296"/>
        <c:crosses val="autoZero"/>
        <c:crossBetween val="between"/>
      </c:valAx>
    </c:plotArea>
    <c:legend>
      <c:legendPos val="r"/>
      <c:overlay val="0"/>
      <c:spPr>
        <a:ln>
          <a:solidFill>
            <a:schemeClr val="tx1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9414316702819973E-2"/>
          <c:y val="0.21539359287038212"/>
          <c:w val="0.61586408936841464"/>
          <c:h val="0.560363822771738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Гигрофиты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фактору увлажнения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16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Мезогигрофиты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фактору увлажнения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32.700000000000003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Мезофиты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фактору увлажнения</c:v>
                </c:pt>
              </c:strCache>
            </c:strRef>
          </c:cat>
          <c:val>
            <c:numRef>
              <c:f>Sheet1!$B$4:$B$4</c:f>
              <c:numCache>
                <c:formatCode>General</c:formatCode>
                <c:ptCount val="1"/>
                <c:pt idx="0">
                  <c:v>46.3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Ксеромезофиты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фактору увлажнения</c:v>
                </c:pt>
              </c:strCache>
            </c:strRef>
          </c:cat>
          <c:val>
            <c:numRef>
              <c:f>Sheet1!$B$5:$B$5</c:f>
              <c:numCache>
                <c:formatCode>General</c:formatCode>
                <c:ptCount val="1"/>
                <c:pt idx="0">
                  <c:v>2.5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фактору увлажнения</c:v>
                </c:pt>
              </c:strCache>
            </c:strRef>
          </c:cat>
          <c:val>
            <c:numRef>
              <c:f>Sheet1!$B$6:$B$6</c:f>
              <c:numCache>
                <c:formatCode>General</c:formatCode>
                <c:ptCount val="1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012736"/>
        <c:axId val="201014272"/>
      </c:barChart>
      <c:catAx>
        <c:axId val="2010127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10142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10142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201012736"/>
        <c:crosses val="autoZero"/>
        <c:crossBetween val="between"/>
      </c:valAx>
    </c:plotArea>
    <c:legend>
      <c:legendPos val="r"/>
      <c:legendEntry>
        <c:idx val="4"/>
        <c:delete val="1"/>
      </c:legendEntry>
      <c:layout>
        <c:manualLayout>
          <c:xMode val="edge"/>
          <c:yMode val="edge"/>
          <c:x val="0.74373561365883933"/>
          <c:y val="0.20466653132696871"/>
          <c:w val="0.22676637370824654"/>
          <c:h val="0.58181818181818157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58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2084257206208533E-2"/>
          <c:y val="6.4039408866995093E-2"/>
          <c:w val="0.65853658536585358"/>
          <c:h val="0.684729064039421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Олиготрофы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4.3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Олигомезотрофы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11.1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Мезотрофы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Sheet1!$B$4:$B$4</c:f>
              <c:numCache>
                <c:formatCode>General</c:formatCode>
                <c:ptCount val="1"/>
                <c:pt idx="0">
                  <c:v>61.1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Мезоэвтрофы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Sheet1!$B$5:$B$5</c:f>
              <c:numCache>
                <c:formatCode>General</c:formatCode>
                <c:ptCount val="1"/>
                <c:pt idx="0">
                  <c:v>19.100000000000001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Эвтрофы</c:v>
                </c:pt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Sheet1!$B$6:$B$6</c:f>
              <c:numCache>
                <c:formatCode>General</c:formatCode>
                <c:ptCount val="1"/>
                <c:pt idx="0">
                  <c:v>4.3</c:v>
                </c:pt>
              </c:numCache>
            </c:numRef>
          </c:val>
        </c:ser>
        <c:ser>
          <c:idx val="5"/>
          <c:order val="5"/>
          <c:tx>
            <c:strRef>
              <c:f>Sheet1!$A$7</c:f>
              <c:strCache>
                <c:ptCount val="1"/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Sheet1!$B$7:$B$7</c:f>
              <c:numCache>
                <c:formatCode>General</c:formatCode>
                <c:ptCount val="1"/>
              </c:numCache>
            </c:numRef>
          </c:val>
        </c:ser>
        <c:ser>
          <c:idx val="6"/>
          <c:order val="6"/>
          <c:tx>
            <c:strRef>
              <c:f>Sheet1!$A$8</c:f>
              <c:strCache>
                <c:ptCount val="1"/>
              </c:strCache>
            </c:strRef>
          </c:tx>
          <c:invertIfNegative val="0"/>
          <c:cat>
            <c:strRef>
              <c:f>Sheet1!$B$1:$B$1</c:f>
              <c:strCache>
                <c:ptCount val="1"/>
                <c:pt idx="0">
                  <c:v>Процентное соотношение групп по отношению к плодородию почв</c:v>
                </c:pt>
              </c:strCache>
            </c:strRef>
          </c:cat>
          <c:val>
            <c:numRef>
              <c:f>Sheet1!$B$8:$B$8</c:f>
              <c:numCache>
                <c:formatCode>General</c:formatCode>
                <c:ptCount val="1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cylinder"/>
        <c:axId val="201048832"/>
        <c:axId val="201050368"/>
        <c:axId val="0"/>
      </c:bar3DChart>
      <c:catAx>
        <c:axId val="2010488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txPr>
          <a:bodyPr rot="0" vert="horz"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10503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10503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201048832"/>
        <c:crosses val="autoZero"/>
        <c:crossBetween val="between"/>
      </c:valAx>
    </c:plotArea>
    <c:legend>
      <c:legendPos val="r"/>
      <c:legendEntry>
        <c:idx val="5"/>
        <c:delete val="1"/>
      </c:legendEntry>
      <c:legendEntry>
        <c:idx val="6"/>
        <c:delete val="1"/>
      </c:legendEntry>
      <c:layout>
        <c:manualLayout>
          <c:xMode val="edge"/>
          <c:yMode val="edge"/>
          <c:x val="0.71080449508251664"/>
          <c:y val="0.15270920453309264"/>
          <c:w val="0.24611973392461198"/>
          <c:h val="0.6945812807881776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Процентное соотношение жизненных форм по Раункиеру</c:v>
                </c:pt>
              </c:strCache>
            </c:strRef>
          </c:tx>
          <c:cat>
            <c:strRef>
              <c:f>Лист1!$A$2:$A$8</c:f>
              <c:strCache>
                <c:ptCount val="7"/>
                <c:pt idx="0">
                  <c:v>Фанерофиты</c:v>
                </c:pt>
                <c:pt idx="1">
                  <c:v>Нанофанерофиты</c:v>
                </c:pt>
                <c:pt idx="2">
                  <c:v>Хамефиты</c:v>
                </c:pt>
                <c:pt idx="3">
                  <c:v>Хамефиты травянистые</c:v>
                </c:pt>
                <c:pt idx="4">
                  <c:v>Гемикриптофиты</c:v>
                </c:pt>
                <c:pt idx="5">
                  <c:v>Геофиты</c:v>
                </c:pt>
                <c:pt idx="6">
                  <c:v>Терофиты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6.5</c:v>
                </c:pt>
                <c:pt idx="1">
                  <c:v>5.8</c:v>
                </c:pt>
                <c:pt idx="2">
                  <c:v>2.9</c:v>
                </c:pt>
                <c:pt idx="3">
                  <c:v>5.8</c:v>
                </c:pt>
                <c:pt idx="4">
                  <c:v>60.1</c:v>
                </c:pt>
                <c:pt idx="5">
                  <c:v>13.8</c:v>
                </c:pt>
                <c:pt idx="6">
                  <c:v>5.0999999999999996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0117446274627362"/>
          <c:y val="0.2595325932415648"/>
          <c:w val="0.33739394383590554"/>
          <c:h val="0.61127877781255502"/>
        </c:manualLayout>
      </c:layout>
      <c:overlay val="0"/>
      <c:spPr>
        <a:ln>
          <a:solidFill>
            <a:schemeClr val="tx1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Процентное соотношение жизненных форм по Серебрякову</c:v>
                </c:pt>
              </c:strCache>
            </c:strRef>
          </c:tx>
          <c:cat>
            <c:strRef>
              <c:f>Лист1!$A$2:$A$14</c:f>
              <c:strCache>
                <c:ptCount val="13"/>
                <c:pt idx="0">
                  <c:v>Длиннокорневищные травы</c:v>
                </c:pt>
                <c:pt idx="1">
                  <c:v>Короткокорневищные травы</c:v>
                </c:pt>
                <c:pt idx="2">
                  <c:v>Плотнодерновинные травы</c:v>
                </c:pt>
                <c:pt idx="3">
                  <c:v>Рыхлодерновинные травы</c:v>
                </c:pt>
                <c:pt idx="4">
                  <c:v>Монокарпические травы</c:v>
                </c:pt>
                <c:pt idx="5">
                  <c:v>Деревья</c:v>
                </c:pt>
                <c:pt idx="6">
                  <c:v>Кустарники</c:v>
                </c:pt>
                <c:pt idx="7">
                  <c:v>Кустарнички</c:v>
                </c:pt>
                <c:pt idx="8">
                  <c:v>Полукустарнички</c:v>
                </c:pt>
                <c:pt idx="9">
                  <c:v>Наземно-ползучие травы</c:v>
                </c:pt>
                <c:pt idx="10">
                  <c:v>Кистестержневые травы</c:v>
                </c:pt>
                <c:pt idx="11">
                  <c:v>Монокарпические травы</c:v>
                </c:pt>
                <c:pt idx="12">
                  <c:v>Стержнекорневые травы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3"/>
                <c:pt idx="0">
                  <c:v>31.9</c:v>
                </c:pt>
                <c:pt idx="1">
                  <c:v>21.7</c:v>
                </c:pt>
                <c:pt idx="2">
                  <c:v>4.3</c:v>
                </c:pt>
                <c:pt idx="3">
                  <c:v>8</c:v>
                </c:pt>
                <c:pt idx="4">
                  <c:v>4.3</c:v>
                </c:pt>
                <c:pt idx="5">
                  <c:v>6.5</c:v>
                </c:pt>
                <c:pt idx="6">
                  <c:v>6.5</c:v>
                </c:pt>
                <c:pt idx="7">
                  <c:v>1.4</c:v>
                </c:pt>
                <c:pt idx="8">
                  <c:v>3.6</c:v>
                </c:pt>
                <c:pt idx="9">
                  <c:v>5.0999999999999996</c:v>
                </c:pt>
                <c:pt idx="10">
                  <c:v>1.4</c:v>
                </c:pt>
                <c:pt idx="11">
                  <c:v>4.3</c:v>
                </c:pt>
                <c:pt idx="12">
                  <c:v>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9755322251385268"/>
          <c:y val="0.25878358955130609"/>
          <c:w val="0.37929862933800407"/>
          <c:h val="0.64493250843644545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гипоарктический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географических элементов флоры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бореальный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географических элементов флоры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44.4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гемибореальный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географических элементов флоры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31.5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неморальный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географических элементов флоры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6.8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плюризональный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географических элементов флоры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14.2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6628736"/>
        <c:axId val="166757504"/>
        <c:axId val="0"/>
      </c:bar3DChart>
      <c:catAx>
        <c:axId val="16662873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6757504"/>
        <c:crosses val="autoZero"/>
        <c:auto val="1"/>
        <c:lblAlgn val="ctr"/>
        <c:lblOffset val="100"/>
        <c:noMultiLvlLbl val="0"/>
      </c:catAx>
      <c:valAx>
        <c:axId val="1667575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628736"/>
        <c:crosses val="autoZero"/>
        <c:crossBetween val="between"/>
      </c:valAx>
    </c:plotArea>
    <c:legend>
      <c:legendPos val="r"/>
      <c:overlay val="0"/>
      <c:spPr>
        <a:ln>
          <a:solidFill>
            <a:schemeClr val="tx1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6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2087548002681734E-2"/>
          <c:y val="0.26394514663678037"/>
          <c:w val="0.51099586200197766"/>
          <c:h val="0.62413873173914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Обилие видов, %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редкие</c:v>
                </c:pt>
                <c:pt idx="1">
                  <c:v>рассеянные</c:v>
                </c:pt>
                <c:pt idx="2">
                  <c:v>довольно обильные</c:v>
                </c:pt>
                <c:pt idx="3">
                  <c:v>обильные</c:v>
                </c:pt>
                <c:pt idx="4">
                  <c:v>очень обильные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69.8</c:v>
                </c:pt>
                <c:pt idx="1">
                  <c:v>11.7</c:v>
                </c:pt>
                <c:pt idx="2">
                  <c:v>9.3000000000000007</c:v>
                </c:pt>
                <c:pt idx="3">
                  <c:v>8</c:v>
                </c:pt>
                <c:pt idx="4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2231077016867364"/>
          <c:y val="0.26722789844735706"/>
          <c:w val="0.32305792505103531"/>
          <c:h val="0.50718850476869048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7777777777778193E-2"/>
          <c:y val="0.20625015623047124"/>
          <c:w val="0.69575349956255472"/>
          <c:h val="0.6707339707536558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Константность видов, %</c:v>
                </c:pt>
              </c:strCache>
            </c:strRef>
          </c:tx>
          <c:explosion val="25"/>
          <c:cat>
            <c:strRef>
              <c:f>Лист1!$A$2:$A$6</c:f>
              <c:strCache>
                <c:ptCount val="5"/>
                <c:pt idx="0">
                  <c:v>I класс</c:v>
                </c:pt>
                <c:pt idx="1">
                  <c:v>II класс</c:v>
                </c:pt>
                <c:pt idx="2">
                  <c:v>III класс</c:v>
                </c:pt>
                <c:pt idx="3">
                  <c:v>IV класс</c:v>
                </c:pt>
                <c:pt idx="4">
                  <c:v>V класс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51.2</c:v>
                </c:pt>
                <c:pt idx="1">
                  <c:v>16</c:v>
                </c:pt>
                <c:pt idx="2">
                  <c:v>11.7</c:v>
                </c:pt>
                <c:pt idx="3">
                  <c:v>6.2</c:v>
                </c:pt>
                <c:pt idx="4">
                  <c:v>14.2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9297572178477693"/>
          <c:y val="0.29873109611298593"/>
          <c:w val="0.15609835228929897"/>
          <c:h val="0.39053399575053138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Кислица обыкновенная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52.2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Майник двулистный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Седмичник европейский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45.4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Черника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44.2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Ожика волосистая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28.3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Фиалка болотная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27.9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Щитовник мужской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47.9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Щитовник распростертый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Лист1!$I$2</c:f>
              <c:numCache>
                <c:formatCode>General</c:formatCode>
                <c:ptCount val="1"/>
                <c:pt idx="0">
                  <c:v>42.9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Кочедыжник женский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Лист1!$J$2</c:f>
              <c:numCache>
                <c:formatCode>General</c:formatCode>
                <c:ptCount val="1"/>
                <c:pt idx="0">
                  <c:v>42.9</c:v>
                </c:pt>
              </c:numCache>
            </c:numRef>
          </c:val>
        </c:ser>
        <c:ser>
          <c:idx val="9"/>
          <c:order val="9"/>
          <c:tx>
            <c:strRef>
              <c:f>Лист1!$K$1</c:f>
              <c:strCache>
                <c:ptCount val="1"/>
                <c:pt idx="0">
                  <c:v>Фегоптерис связывающий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Лист1!$K$2</c:f>
              <c:numCache>
                <c:formatCode>General</c:formatCode>
                <c:ptCount val="1"/>
                <c:pt idx="0">
                  <c:v>27.1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6868096"/>
        <c:axId val="166869632"/>
        <c:axId val="0"/>
      </c:bar3DChart>
      <c:catAx>
        <c:axId val="16686809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6869632"/>
        <c:crosses val="autoZero"/>
        <c:auto val="1"/>
        <c:lblAlgn val="ctr"/>
        <c:lblOffset val="100"/>
        <c:noMultiLvlLbl val="0"/>
      </c:catAx>
      <c:valAx>
        <c:axId val="1668696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8680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3874544327792926"/>
          <c:y val="6.1877890263717053E-2"/>
          <c:w val="0.34736566783319006"/>
          <c:h val="0.85640294963129548"/>
        </c:manualLayout>
      </c:layout>
      <c:overlay val="0"/>
      <c:spPr>
        <a:ln>
          <a:solidFill>
            <a:schemeClr val="tx1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Плеврозий Шребера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29.6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Дикран многоножковый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26.3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Гилокомий блестящий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25.4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Сфагн узколистный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34.200000000000003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Сфагн Гиргензона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Проективное покрытие, %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32.1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6897536"/>
        <c:axId val="166899072"/>
        <c:axId val="0"/>
      </c:bar3DChart>
      <c:catAx>
        <c:axId val="16689753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6899072"/>
        <c:crosses val="autoZero"/>
        <c:auto val="1"/>
        <c:lblAlgn val="ctr"/>
        <c:lblOffset val="100"/>
        <c:noMultiLvlLbl val="0"/>
      </c:catAx>
      <c:valAx>
        <c:axId val="1668990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8975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3421465027675961"/>
          <c:y val="0.25725054603244746"/>
          <c:w val="0.32874060730610982"/>
          <c:h val="0.4327999070824185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разнотравные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Зеленомошные</c:v>
                </c:pt>
                <c:pt idx="1">
                  <c:v>Сфагновые</c:v>
                </c:pt>
                <c:pt idx="2">
                  <c:v>Травяные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42.6</c:v>
                </c:pt>
                <c:pt idx="1">
                  <c:v>32.700000000000003</c:v>
                </c:pt>
                <c:pt idx="2">
                  <c:v>75.900000000000006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черничные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Зеленомошные</c:v>
                </c:pt>
                <c:pt idx="1">
                  <c:v>Сфагновые</c:v>
                </c:pt>
                <c:pt idx="2">
                  <c:v>Травяные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34</c:v>
                </c:pt>
                <c:pt idx="1">
                  <c:v>30.2</c:v>
                </c:pt>
                <c:pt idx="2">
                  <c:v>25.3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кисличные (моховые)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Зеленомошные</c:v>
                </c:pt>
                <c:pt idx="1">
                  <c:v>Сфагновые</c:v>
                </c:pt>
                <c:pt idx="2">
                  <c:v>Травяные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34</c:v>
                </c:pt>
                <c:pt idx="1">
                  <c:v>27.8</c:v>
                </c:pt>
                <c:pt idx="2">
                  <c:v>40.1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папоротниковые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Зеленомошные</c:v>
                </c:pt>
                <c:pt idx="1">
                  <c:v>Сфагновые</c:v>
                </c:pt>
                <c:pt idx="2">
                  <c:v>Травяные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24.1</c:v>
                </c:pt>
                <c:pt idx="1">
                  <c:v>17.899999999999999</c:v>
                </c:pt>
                <c:pt idx="2">
                  <c:v>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6577664"/>
        <c:axId val="166579200"/>
      </c:barChart>
      <c:catAx>
        <c:axId val="16657766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6579200"/>
        <c:crosses val="autoZero"/>
        <c:auto val="1"/>
        <c:lblAlgn val="ctr"/>
        <c:lblOffset val="100"/>
        <c:noMultiLvlLbl val="0"/>
      </c:catAx>
      <c:valAx>
        <c:axId val="166579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5776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0256488772236225"/>
          <c:y val="0.29318960129984251"/>
          <c:w val="0.28354622338874558"/>
          <c:h val="0.35012873390826493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Процентное соотношение ценотипов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3421670121002371"/>
          <c:y val="0.19283405649917795"/>
          <c:w val="0.39834816542494628"/>
          <c:h val="0.75663175334106736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% от общего количества видов</c:v>
                </c:pt>
              </c:strCache>
            </c:strRef>
          </c:tx>
          <c:explosion val="25"/>
          <c:cat>
            <c:strRef>
              <c:f>Лист1!$A$2:$A$11</c:f>
              <c:strCache>
                <c:ptCount val="10"/>
                <c:pt idx="0">
                  <c:v>лесные</c:v>
                </c:pt>
                <c:pt idx="1">
                  <c:v>лугово-лесные</c:v>
                </c:pt>
                <c:pt idx="2">
                  <c:v>болотно-лесные</c:v>
                </c:pt>
                <c:pt idx="3">
                  <c:v>луговые</c:v>
                </c:pt>
                <c:pt idx="4">
                  <c:v>лесо-луговые</c:v>
                </c:pt>
                <c:pt idx="5">
                  <c:v>болотно-луговые</c:v>
                </c:pt>
                <c:pt idx="6">
                  <c:v>болотные</c:v>
                </c:pt>
                <c:pt idx="7">
                  <c:v>лесо-болотные</c:v>
                </c:pt>
                <c:pt idx="8">
                  <c:v>лугово-болотные</c:v>
                </c:pt>
                <c:pt idx="9">
                  <c:v>сорные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46.3</c:v>
                </c:pt>
                <c:pt idx="1">
                  <c:v>6.2</c:v>
                </c:pt>
                <c:pt idx="2">
                  <c:v>4.9000000000000004</c:v>
                </c:pt>
                <c:pt idx="3">
                  <c:v>12.3</c:v>
                </c:pt>
                <c:pt idx="4">
                  <c:v>4.9000000000000004</c:v>
                </c:pt>
                <c:pt idx="5">
                  <c:v>1.9000000000000001</c:v>
                </c:pt>
                <c:pt idx="6">
                  <c:v>7.4</c:v>
                </c:pt>
                <c:pt idx="7">
                  <c:v>8.6</c:v>
                </c:pt>
                <c:pt idx="8">
                  <c:v>6.2</c:v>
                </c:pt>
                <c:pt idx="9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93">
          <a:noFill/>
        </a:ln>
      </c:spPr>
    </c:plotArea>
    <c:legend>
      <c:legendPos val="r"/>
      <c:legendEntry>
        <c:idx val="0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4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5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60479509143363008"/>
          <c:y val="0.18775402382577044"/>
          <c:w val="0.28671404434996445"/>
          <c:h val="0.7678549674262477"/>
        </c:manualLayout>
      </c:layout>
      <c:overlay val="0"/>
      <c:spPr>
        <a:ln>
          <a:solidFill>
            <a:sysClr val="windowText" lastClr="000000"/>
          </a:solidFill>
        </a:ln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ysClr val="windowText" lastClr="000000"/>
      </a:solidFill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512922863808839"/>
          <c:y val="0.11151793525809255"/>
          <c:w val="0.57874343832022102"/>
          <c:h val="0.667662167229102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Светолюбивые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групп по фактору освещенности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Теневыносливые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групп по фактору освещенности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49.4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Тенелюбивые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Процентное соотношение групп по фактору освещенности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19.8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7138432"/>
        <c:axId val="167139968"/>
      </c:barChart>
      <c:catAx>
        <c:axId val="16713843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7139968"/>
        <c:crosses val="autoZero"/>
        <c:auto val="1"/>
        <c:lblAlgn val="ctr"/>
        <c:lblOffset val="100"/>
        <c:noMultiLvlLbl val="0"/>
      </c:catAx>
      <c:valAx>
        <c:axId val="1671399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71384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090970399533394"/>
          <c:y val="0.38060648668916996"/>
          <c:w val="0.25814461033009434"/>
          <c:h val="0.3052275362871778"/>
        </c:manualLayout>
      </c:layout>
      <c:overlay val="0"/>
      <c:spPr>
        <a:ln>
          <a:solidFill>
            <a:schemeClr val="tx1"/>
          </a:solidFill>
        </a:ln>
      </c:spPr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solidFill>
        <a:sysClr val="windowText" lastClr="000000"/>
      </a:solidFill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F9E913-F9F7-4FBA-A9A3-1AE557ADC6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14749</Words>
  <Characters>84074</Characters>
  <Application>Microsoft Office Word</Application>
  <DocSecurity>0</DocSecurity>
  <Lines>700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y.miheeva</cp:lastModifiedBy>
  <cp:revision>2</cp:revision>
  <dcterms:created xsi:type="dcterms:W3CDTF">2019-02-12T10:59:00Z</dcterms:created>
  <dcterms:modified xsi:type="dcterms:W3CDTF">2019-02-12T10:59:00Z</dcterms:modified>
</cp:coreProperties>
</file>