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49 СТАНИЦЫ СМОЛЕНСКОЙ МУНИЦИПАЛЬНОЕ ОБРАЗОВАНИЕ СЕВЕРСКИЙ РАЙОН</w:t>
      </w:r>
    </w:p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5.</w:t>
      </w:r>
      <w:r w:rsidR="00784B15">
        <w:rPr>
          <w:rFonts w:ascii="Times New Roman" w:hAnsi="Times New Roman" w:cs="Times New Roman"/>
          <w:sz w:val="28"/>
          <w:szCs w:val="28"/>
        </w:rPr>
        <w:t>2</w:t>
      </w:r>
      <w:r w:rsidRPr="00403E5F">
        <w:rPr>
          <w:rFonts w:ascii="Times New Roman" w:hAnsi="Times New Roman" w:cs="Times New Roman"/>
          <w:sz w:val="28"/>
          <w:szCs w:val="28"/>
        </w:rPr>
        <w:t>.2. "Эк</w:t>
      </w:r>
      <w:r w:rsidR="00020E98" w:rsidRPr="00403E5F">
        <w:rPr>
          <w:rFonts w:ascii="Times New Roman" w:hAnsi="Times New Roman" w:cs="Times New Roman"/>
          <w:sz w:val="28"/>
          <w:szCs w:val="28"/>
        </w:rPr>
        <w:t>о</w:t>
      </w:r>
      <w:r w:rsidRPr="00403E5F">
        <w:rPr>
          <w:rFonts w:ascii="Times New Roman" w:hAnsi="Times New Roman" w:cs="Times New Roman"/>
          <w:sz w:val="28"/>
          <w:szCs w:val="28"/>
        </w:rPr>
        <w:t>логия лесных животных»</w:t>
      </w:r>
    </w:p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4A6769" w:rsidRPr="00403E5F" w:rsidRDefault="00784B15" w:rsidP="005F5134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Кружевница дубовая</w:t>
      </w: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F6C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Сельгеев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 Егор Александрович</w:t>
      </w:r>
    </w:p>
    <w:p w:rsidR="00857F6C" w:rsidRPr="00403E5F" w:rsidRDefault="00784B15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57F6C" w:rsidRPr="00403E5F">
        <w:rPr>
          <w:rFonts w:ascii="Times New Roman" w:hAnsi="Times New Roman" w:cs="Times New Roman"/>
          <w:sz w:val="28"/>
          <w:szCs w:val="28"/>
        </w:rPr>
        <w:t xml:space="preserve"> «А» класс МБОУ СОШ № 49.</w:t>
      </w: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Голубович Галина Ивановна,</w:t>
      </w:r>
    </w:p>
    <w:p w:rsidR="00857F6C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у</w:t>
      </w:r>
      <w:r w:rsidR="00857F6C" w:rsidRPr="00403E5F">
        <w:rPr>
          <w:rFonts w:ascii="Times New Roman" w:hAnsi="Times New Roman" w:cs="Times New Roman"/>
          <w:sz w:val="28"/>
          <w:szCs w:val="28"/>
        </w:rPr>
        <w:t>читель биологии МБОУ СОШ № 49</w:t>
      </w: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F6C" w:rsidRPr="00403E5F" w:rsidRDefault="00857F6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Смоленская, 201</w:t>
      </w:r>
      <w:r w:rsidR="00784B15">
        <w:rPr>
          <w:rFonts w:ascii="Times New Roman" w:hAnsi="Times New Roman" w:cs="Times New Roman"/>
          <w:sz w:val="28"/>
          <w:szCs w:val="28"/>
        </w:rPr>
        <w:t>8</w:t>
      </w:r>
      <w:r w:rsidRPr="00403E5F">
        <w:rPr>
          <w:rFonts w:ascii="Times New Roman" w:hAnsi="Times New Roman" w:cs="Times New Roman"/>
          <w:sz w:val="28"/>
          <w:szCs w:val="28"/>
        </w:rPr>
        <w:t>г</w:t>
      </w:r>
    </w:p>
    <w:p w:rsidR="00403E5F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1.Введение</w:t>
      </w:r>
      <w:r w:rsidR="00403E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3</w:t>
      </w: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2.Краткий обзор литературных источников.</w:t>
      </w:r>
      <w:r w:rsidR="00403E5F">
        <w:rPr>
          <w:rFonts w:ascii="Times New Roman" w:hAnsi="Times New Roman" w:cs="Times New Roman"/>
          <w:sz w:val="28"/>
          <w:szCs w:val="28"/>
        </w:rPr>
        <w:t xml:space="preserve">                                             3-9</w:t>
      </w:r>
    </w:p>
    <w:p w:rsidR="00020E98" w:rsidRPr="00403E5F" w:rsidRDefault="00020E98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3. Место и сроки проведения исследования</w:t>
      </w:r>
      <w:r w:rsidR="00403E5F">
        <w:rPr>
          <w:rFonts w:ascii="Times New Roman" w:hAnsi="Times New Roman" w:cs="Times New Roman"/>
          <w:sz w:val="28"/>
          <w:szCs w:val="28"/>
        </w:rPr>
        <w:t xml:space="preserve">                                               9</w:t>
      </w:r>
    </w:p>
    <w:p w:rsidR="008269B7" w:rsidRPr="00403E5F" w:rsidRDefault="008269B7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4. Физико-географическая характеристика районов исследования.</w:t>
      </w:r>
      <w:r w:rsidR="00667C09">
        <w:rPr>
          <w:rFonts w:ascii="Times New Roman" w:hAnsi="Times New Roman" w:cs="Times New Roman"/>
          <w:sz w:val="28"/>
          <w:szCs w:val="28"/>
        </w:rPr>
        <w:t xml:space="preserve">         9</w:t>
      </w: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5. Методика исследований.</w:t>
      </w:r>
      <w:r w:rsidR="00667C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10</w:t>
      </w: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6.Результаты исследований.</w:t>
      </w:r>
      <w:r w:rsidR="00667C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10-1</w:t>
      </w:r>
      <w:r w:rsidR="00321B26">
        <w:rPr>
          <w:rFonts w:ascii="Times New Roman" w:hAnsi="Times New Roman" w:cs="Times New Roman"/>
          <w:sz w:val="28"/>
          <w:szCs w:val="28"/>
        </w:rPr>
        <w:t>9</w:t>
      </w:r>
    </w:p>
    <w:p w:rsidR="00403E5F" w:rsidRPr="00403E5F" w:rsidRDefault="00403E5F" w:rsidP="005F5134">
      <w:pPr>
        <w:tabs>
          <w:tab w:val="left" w:pos="865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7. </w:t>
      </w:r>
      <w:r w:rsidR="00667C09" w:rsidRPr="00403E5F">
        <w:rPr>
          <w:rFonts w:ascii="Times New Roman" w:hAnsi="Times New Roman" w:cs="Times New Roman"/>
          <w:sz w:val="28"/>
          <w:szCs w:val="28"/>
        </w:rPr>
        <w:t>Выводы.</w:t>
      </w:r>
      <w:r w:rsidR="00667C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667C09">
        <w:rPr>
          <w:rFonts w:ascii="Times New Roman" w:hAnsi="Times New Roman" w:cs="Times New Roman"/>
          <w:sz w:val="28"/>
          <w:szCs w:val="28"/>
        </w:rPr>
        <w:tab/>
      </w:r>
      <w:r w:rsidR="00321B26">
        <w:rPr>
          <w:rFonts w:ascii="Times New Roman" w:hAnsi="Times New Roman" w:cs="Times New Roman"/>
          <w:sz w:val="28"/>
          <w:szCs w:val="28"/>
        </w:rPr>
        <w:t>20</w:t>
      </w:r>
    </w:p>
    <w:p w:rsidR="00403E5F" w:rsidRPr="00403E5F" w:rsidRDefault="00403E5F" w:rsidP="005F5134">
      <w:pPr>
        <w:tabs>
          <w:tab w:val="left" w:pos="865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8.</w:t>
      </w:r>
      <w:r w:rsidR="00667C09" w:rsidRPr="00667C09">
        <w:rPr>
          <w:rFonts w:ascii="Times New Roman" w:hAnsi="Times New Roman" w:cs="Times New Roman"/>
          <w:sz w:val="28"/>
          <w:szCs w:val="28"/>
        </w:rPr>
        <w:t xml:space="preserve"> </w:t>
      </w:r>
      <w:r w:rsidR="00667C09" w:rsidRPr="00403E5F">
        <w:rPr>
          <w:rFonts w:ascii="Times New Roman" w:hAnsi="Times New Roman" w:cs="Times New Roman"/>
          <w:sz w:val="28"/>
          <w:szCs w:val="28"/>
        </w:rPr>
        <w:t>Заключение</w:t>
      </w:r>
      <w:r w:rsidR="00667C09">
        <w:rPr>
          <w:rFonts w:ascii="Times New Roman" w:hAnsi="Times New Roman" w:cs="Times New Roman"/>
          <w:sz w:val="28"/>
          <w:szCs w:val="28"/>
        </w:rPr>
        <w:t xml:space="preserve">  </w:t>
      </w:r>
      <w:r w:rsidR="00667C09">
        <w:rPr>
          <w:rFonts w:ascii="Times New Roman" w:hAnsi="Times New Roman" w:cs="Times New Roman"/>
          <w:sz w:val="28"/>
          <w:szCs w:val="28"/>
        </w:rPr>
        <w:tab/>
      </w:r>
      <w:r w:rsidR="00321B26">
        <w:rPr>
          <w:rFonts w:ascii="Times New Roman" w:hAnsi="Times New Roman" w:cs="Times New Roman"/>
          <w:sz w:val="28"/>
          <w:szCs w:val="28"/>
        </w:rPr>
        <w:t>21</w:t>
      </w:r>
    </w:p>
    <w:p w:rsidR="00403E5F" w:rsidRPr="00403E5F" w:rsidRDefault="00403E5F" w:rsidP="005F5134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9.Список использованной литературы.</w:t>
      </w:r>
      <w:r w:rsidR="00667C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</w:t>
      </w:r>
      <w:r w:rsidR="00321B26">
        <w:rPr>
          <w:rFonts w:ascii="Times New Roman" w:hAnsi="Times New Roman" w:cs="Times New Roman"/>
          <w:sz w:val="28"/>
          <w:szCs w:val="28"/>
        </w:rPr>
        <w:t>2</w:t>
      </w:r>
    </w:p>
    <w:p w:rsidR="00403E5F" w:rsidRPr="009A3E34" w:rsidRDefault="009A3E34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E34">
        <w:rPr>
          <w:rFonts w:ascii="Times New Roman" w:hAnsi="Times New Roman" w:cs="Times New Roman"/>
          <w:sz w:val="28"/>
          <w:szCs w:val="28"/>
        </w:rPr>
        <w:t>10 Приложение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2</w:t>
      </w:r>
      <w:r w:rsidR="00321B26">
        <w:rPr>
          <w:rFonts w:ascii="Times New Roman" w:hAnsi="Times New Roman" w:cs="Times New Roman"/>
          <w:sz w:val="28"/>
          <w:szCs w:val="28"/>
        </w:rPr>
        <w:t>3</w:t>
      </w: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E5F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218C" w:rsidRPr="00C9218C" w:rsidRDefault="00C9218C" w:rsidP="005F51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218C">
        <w:rPr>
          <w:rFonts w:ascii="Times New Roman" w:eastAsia="Calibri" w:hAnsi="Times New Roman" w:cs="Times New Roman"/>
          <w:sz w:val="24"/>
          <w:szCs w:val="24"/>
        </w:rPr>
        <w:lastRenderedPageBreak/>
        <w:t>«Кружевница дубовая»</w:t>
      </w:r>
    </w:p>
    <w:p w:rsidR="00C9218C" w:rsidRPr="00C9218C" w:rsidRDefault="00C9218C" w:rsidP="005F51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9218C">
        <w:rPr>
          <w:rFonts w:ascii="Times New Roman" w:eastAsia="Calibri" w:hAnsi="Times New Roman" w:cs="Times New Roman"/>
          <w:sz w:val="24"/>
          <w:szCs w:val="24"/>
        </w:rPr>
        <w:t>Сельгеев</w:t>
      </w:r>
      <w:proofErr w:type="spellEnd"/>
      <w:r w:rsidRPr="00C9218C">
        <w:rPr>
          <w:rFonts w:ascii="Times New Roman" w:eastAsia="Calibri" w:hAnsi="Times New Roman" w:cs="Times New Roman"/>
          <w:sz w:val="24"/>
          <w:szCs w:val="24"/>
        </w:rPr>
        <w:t xml:space="preserve"> Егор Александрович</w:t>
      </w:r>
    </w:p>
    <w:p w:rsidR="00C9218C" w:rsidRPr="00C9218C" w:rsidRDefault="00C9218C" w:rsidP="005F51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218C">
        <w:rPr>
          <w:rFonts w:ascii="Times New Roman" w:eastAsia="Calibri" w:hAnsi="Times New Roman" w:cs="Times New Roman"/>
          <w:sz w:val="24"/>
          <w:szCs w:val="24"/>
        </w:rPr>
        <w:t>Краснодарский край, Северский район, станица Смоленская</w:t>
      </w:r>
    </w:p>
    <w:p w:rsidR="00C9218C" w:rsidRPr="00C9218C" w:rsidRDefault="00C9218C" w:rsidP="005F51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218C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 № 49, 9 класс</w:t>
      </w:r>
    </w:p>
    <w:p w:rsidR="00C9218C" w:rsidRPr="00C9218C" w:rsidRDefault="00C9218C" w:rsidP="005F513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9218C">
        <w:rPr>
          <w:rFonts w:ascii="Times New Roman" w:eastAsia="Calibri" w:hAnsi="Times New Roman" w:cs="Times New Roman"/>
          <w:i/>
          <w:sz w:val="24"/>
          <w:szCs w:val="24"/>
        </w:rPr>
        <w:t>Научный руководитель: Голубович Галина Ивановна,</w:t>
      </w:r>
    </w:p>
    <w:p w:rsidR="00C9218C" w:rsidRPr="00C9218C" w:rsidRDefault="00C9218C" w:rsidP="005F513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9218C">
        <w:rPr>
          <w:rFonts w:ascii="Times New Roman" w:eastAsia="Calibri" w:hAnsi="Times New Roman" w:cs="Times New Roman"/>
          <w:i/>
          <w:sz w:val="24"/>
          <w:szCs w:val="24"/>
        </w:rPr>
        <w:t>учитель биологии МБОУ СОШ № 49</w:t>
      </w:r>
    </w:p>
    <w:p w:rsidR="00B827C4" w:rsidRPr="00403E5F" w:rsidRDefault="008269B7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1.</w:t>
      </w:r>
      <w:r w:rsidR="00B827C4" w:rsidRPr="00403E5F">
        <w:rPr>
          <w:rFonts w:ascii="Times New Roman" w:hAnsi="Times New Roman" w:cs="Times New Roman"/>
          <w:sz w:val="28"/>
          <w:szCs w:val="28"/>
        </w:rPr>
        <w:t>Введение.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Летом прошлого года, я совместно с родителями поехал в горы. По дороге в село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Шабановское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, я обратил внимание на то, что лес был необычно осенний в июле месяце. Я поинтересовался у своего отца,  в чем проблема таких изменений. Он ответил, что проблема в нашем госте из Америки – клопе Кружевнице дубовой, которая поражает наши величественные дубовые леса.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403E5F">
        <w:rPr>
          <w:rFonts w:ascii="Times New Roman" w:hAnsi="Times New Roman" w:cs="Times New Roman"/>
          <w:sz w:val="28"/>
          <w:szCs w:val="28"/>
        </w:rPr>
        <w:t>моей работы является изучить  биологию и экологию клопа Кружевницы дубовой на основании научной литературы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выяснить, будет ли данный клоп поражать другие виды древесных пород и возможны ли биологические методы борьбы с данным вредителем.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03E5F">
        <w:rPr>
          <w:rFonts w:ascii="Times New Roman" w:hAnsi="Times New Roman" w:cs="Times New Roman"/>
          <w:sz w:val="28"/>
          <w:szCs w:val="28"/>
        </w:rPr>
        <w:t xml:space="preserve"> провести обследование выбранных делянок;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 выяснить механизм повреждения дубовых деревьев;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пронаблюдать за размножением кружевницы дубовой;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 выяснить, как абиотические факторы влияют на развитие и численность вредителя.</w:t>
      </w:r>
    </w:p>
    <w:p w:rsidR="001950D3" w:rsidRPr="00403E5F" w:rsidRDefault="001950D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Pr="00403E5F">
        <w:rPr>
          <w:rFonts w:ascii="Times New Roman" w:hAnsi="Times New Roman" w:cs="Times New Roman"/>
          <w:sz w:val="28"/>
          <w:szCs w:val="28"/>
        </w:rPr>
        <w:t xml:space="preserve"> заключается в том, что данный вид насекомых еще слабо изучен, население не знает о новом пришельце, изучив его биологию и фенологию, я буду вести просветительскую работу с целью защиты культурных растений от данного </w:t>
      </w:r>
      <w:r w:rsidR="00857F6C" w:rsidRPr="00403E5F">
        <w:rPr>
          <w:rFonts w:ascii="Times New Roman" w:hAnsi="Times New Roman" w:cs="Times New Roman"/>
          <w:sz w:val="28"/>
          <w:szCs w:val="28"/>
        </w:rPr>
        <w:t xml:space="preserve">рода </w:t>
      </w:r>
      <w:r w:rsidRPr="00403E5F">
        <w:rPr>
          <w:rFonts w:ascii="Times New Roman" w:hAnsi="Times New Roman" w:cs="Times New Roman"/>
          <w:sz w:val="28"/>
          <w:szCs w:val="28"/>
        </w:rPr>
        <w:t xml:space="preserve">насекомого, которое может поражать </w:t>
      </w:r>
      <w:r w:rsidR="00857F6C" w:rsidRPr="00403E5F">
        <w:rPr>
          <w:rFonts w:ascii="Times New Roman" w:hAnsi="Times New Roman" w:cs="Times New Roman"/>
          <w:sz w:val="28"/>
          <w:szCs w:val="28"/>
        </w:rPr>
        <w:t>не только дикорастущие растения, но и культурные.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403E5F">
        <w:rPr>
          <w:rFonts w:ascii="Times New Roman" w:hAnsi="Times New Roman" w:cs="Times New Roman"/>
          <w:sz w:val="28"/>
          <w:szCs w:val="28"/>
        </w:rPr>
        <w:t xml:space="preserve"> вредителя можно победить, если изучить его биологию.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403E5F">
        <w:rPr>
          <w:rFonts w:ascii="Times New Roman" w:hAnsi="Times New Roman" w:cs="Times New Roman"/>
          <w:sz w:val="28"/>
          <w:szCs w:val="28"/>
        </w:rPr>
        <w:t xml:space="preserve"> визуа</w:t>
      </w:r>
      <w:r w:rsidR="000E4BBD" w:rsidRPr="00403E5F">
        <w:rPr>
          <w:rFonts w:ascii="Times New Roman" w:hAnsi="Times New Roman" w:cs="Times New Roman"/>
          <w:sz w:val="28"/>
          <w:szCs w:val="28"/>
        </w:rPr>
        <w:t>льный, наблюдение</w:t>
      </w:r>
      <w:r w:rsidR="00857F6C" w:rsidRPr="00403E5F">
        <w:rPr>
          <w:rFonts w:ascii="Times New Roman" w:hAnsi="Times New Roman" w:cs="Times New Roman"/>
          <w:sz w:val="28"/>
          <w:szCs w:val="28"/>
        </w:rPr>
        <w:t>, мониторинг</w:t>
      </w:r>
    </w:p>
    <w:p w:rsidR="008269B7" w:rsidRPr="00403E5F" w:rsidRDefault="008269B7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lastRenderedPageBreak/>
        <w:t>2.Краткий обзор литературных источников.</w:t>
      </w:r>
    </w:p>
    <w:p w:rsidR="00B827C4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Летом 2016 года специалисты Центра защиты леса в Краснодарском крае сообщили о повреждении на площади в несколько тысяч гектаров дубовых насаждений разного вида. В частности, было отмечено массовое отмирание листьев, и по характеру повреждений учёные определили, что в Россию завезён очередной опасный инвазивный вредитель – дубовый клоп-кружевница. Комментарии о последствиях распространения этого вида насекомого и возможных методах оперативной борьбы с ним предоставил сотрудник Отдела защиты леса – Центра приоритетных биотехнологий в защите леса, руководитель Лаборатории защиты леса от инвазивных и карантинных организмов ВНИИЛМ Ю.И.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Гниненко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: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«Последствия могут быть самыми плачевными для наших, аборигенных видов дуба, кроме того, выяснилось, что данный вид клопа-кружевницы повреждает также акацию белую и каштан посевной. В глобальном масштабе инвазия дубового клопа-кружевницы может существенно изменить внешний облик, видовой состав и общее физиологическое состояние древесно-кустарниковых насаждений Кавказа и Краснодарского края. А далее вредитель распространится по ареалу дуба на всем юге страны. Словом, опасность, нависшая над дубравами России, довольно серьезная». </w:t>
      </w:r>
      <w:r w:rsidR="008C0486" w:rsidRPr="00403E5F">
        <w:rPr>
          <w:rFonts w:ascii="Times New Roman" w:hAnsi="Times New Roman" w:cs="Times New Roman"/>
          <w:sz w:val="28"/>
          <w:szCs w:val="28"/>
        </w:rPr>
        <w:t>.[1, 2016г],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Этот специализированный фитофаг дуба был завезен из Европы, возможно с посадочным материалом. В Италии он стал известен в60-х годах прошлого столетия. Затем он продвигался по Европе, и там его усиленно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изучали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России был впервые отмечен в 2001 году.[</w:t>
      </w:r>
      <w:r w:rsidR="008C0486" w:rsidRPr="00403E5F">
        <w:rPr>
          <w:rFonts w:ascii="Times New Roman" w:hAnsi="Times New Roman" w:cs="Times New Roman"/>
          <w:sz w:val="28"/>
          <w:szCs w:val="28"/>
        </w:rPr>
        <w:t>2</w:t>
      </w:r>
      <w:r w:rsidRPr="00403E5F">
        <w:rPr>
          <w:rFonts w:ascii="Times New Roman" w:hAnsi="Times New Roman" w:cs="Times New Roman"/>
          <w:sz w:val="28"/>
          <w:szCs w:val="28"/>
        </w:rPr>
        <w:t xml:space="preserve">, 2008г], ученные предполагают, что вероятно в Россию он попал из Турции. 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Поэтому нам трудно сейчас прогнозировать, сколько он даст поколений в новых местах обитания и на какую площадь распространится в следующем весенне-летнем сезоне, какие у него энтомофаги в природе и можем ли мы их разводить в лабораторных условиях, какие можно изготовить биопрепараты </w:t>
      </w:r>
      <w:r w:rsidRPr="00403E5F">
        <w:rPr>
          <w:rFonts w:ascii="Times New Roman" w:hAnsi="Times New Roman" w:cs="Times New Roman"/>
          <w:sz w:val="28"/>
          <w:szCs w:val="28"/>
        </w:rPr>
        <w:lastRenderedPageBreak/>
        <w:t>и т.д. Одно можно сказать точно – в настоящее время у нас</w:t>
      </w:r>
      <w:r w:rsidR="007D0952" w:rsidRPr="00403E5F">
        <w:rPr>
          <w:rFonts w:ascii="Times New Roman" w:hAnsi="Times New Roman" w:cs="Times New Roman"/>
          <w:sz w:val="28"/>
          <w:szCs w:val="28"/>
        </w:rPr>
        <w:t xml:space="preserve"> в крае </w:t>
      </w:r>
      <w:r w:rsidRPr="00403E5F">
        <w:rPr>
          <w:rFonts w:ascii="Times New Roman" w:hAnsi="Times New Roman" w:cs="Times New Roman"/>
          <w:sz w:val="28"/>
          <w:szCs w:val="28"/>
        </w:rPr>
        <w:t xml:space="preserve"> ничего против этого вредителя нет</w:t>
      </w:r>
      <w:r w:rsidR="00247B9C" w:rsidRPr="00403E5F">
        <w:rPr>
          <w:rFonts w:ascii="Times New Roman" w:hAnsi="Times New Roman" w:cs="Times New Roman"/>
          <w:sz w:val="28"/>
          <w:szCs w:val="28"/>
        </w:rPr>
        <w:t>.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Благоприятный климат и отсутствие естественных врагов способствовали тому, что данный вредитель очень быстро распространился по территории лесов нашего края и нашего района. Дубовая кружевница развивается с высокой численностью и повреждает от 40 до 100 % площади листа дуба. </w:t>
      </w:r>
      <w:r w:rsidRPr="00403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Ориентировочная оценка зоны расселения кружевницы на Северо-Западном Кавказе, проведённая по наиболее удалённым точкам её регионального ареала, показала, что он охватывает не менее 1,5 млн. га, значительная часть которых занята природными лесами</w:t>
      </w:r>
    </w:p>
    <w:p w:rsidR="00B827C4" w:rsidRPr="00784B15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192666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noProof/>
          <w:color w:val="4F6AD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A0674C5" wp14:editId="64BAAD97">
            <wp:extent cx="3375378" cy="1885245"/>
            <wp:effectExtent l="0" t="0" r="0" b="0"/>
            <wp:docPr id="1" name="Рисунок 1" descr="http://mail.kfviktoria.ru/images/newspost_images/thumb_16_09_15__00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il.kfviktoria.ru/images/newspost_images/thumb_16_09_15__00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83" cy="18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концу августа </w:t>
      </w:r>
      <w:r w:rsidR="00247B9C" w:rsidRPr="00403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2017</w:t>
      </w:r>
      <w:r w:rsidR="008833A3" w:rsidRPr="00403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D36CD" w:rsidRPr="00403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47B9C" w:rsidRPr="00403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года </w:t>
      </w:r>
      <w:r w:rsidRPr="00403E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стало очевидно, что площадь лесонасаждений с явными следами повреждения листьев разных видов дуба новым вредителем настолько велика, что не может быть полностью охвачена только наземными наблюдениями – учётом численности и лесопатологической таксацией, – являющимися основой ежегодной инвентаризации очагов</w:t>
      </w:r>
      <w:r w:rsidRPr="00403E5F">
        <w:rPr>
          <w:rFonts w:ascii="Times New Roman" w:hAnsi="Times New Roman" w:cs="Times New Roman"/>
          <w:sz w:val="28"/>
          <w:szCs w:val="28"/>
        </w:rPr>
        <w:t>[3]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Клоп-кружевница поражает не только дубы, но и грабы, ясени, бук, робинию, вяз и клён. К числу не основных кормовых растений также относится каштан американский, яблони, шиповник, малина и ежевика. Скорость распространения вредителя объясняется активным переносом его автомобильным и другими видами транспорта и плодовитостью. Клоп, родина которого – Северная Америка, дает в России по четыре поколения за год. В течение лета и осени на листве специалисты фиксировали яйцекладки, 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личинок и взрослых насекомых одновременно. Всё это затрудняет выработку действен</w:t>
      </w:r>
      <w:r w:rsidR="00247B9C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ных средств борьбы с вредителем.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Дубовый клоп-кружевница (</w:t>
      </w:r>
      <w:proofErr w:type="spellStart"/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Corythuchaarcuata</w:t>
      </w:r>
      <w:proofErr w:type="spellEnd"/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был завезен в Россию в 2016 году через порт Новороссийска. По данным Центра защиты леса Краснодарского края, сейчас площадь повреждения достигла 372 тыс. га, под угрозой на Кубани находится 2 млн. га лесов, в том числе массивы дуба, предназначенные для промышленной лесозаготовки.</w:t>
      </w:r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Известно также, что кроме лесов Кубани, клоп повредил зеленые зоны соседней Адыгеи. Эксперты предполагают, что клоп-кружевница перебрался в Краснодарский край через порт «Новороссийск».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Специалисты по </w:t>
      </w:r>
      <w:proofErr w:type="spellStart"/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лесозащите</w:t>
      </w:r>
      <w:proofErr w:type="spellEnd"/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воздерживаются от прогнозов по скорости дальнейшего распространения вредителя, ссылаясь на то, что у российских ученых нет информации о биологии насекомого. При этом территория, которая может быть подвержена заражению, оценивается ими в 2 </w:t>
      </w:r>
      <w:proofErr w:type="gramStart"/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га.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министерстве природных ресурсов и в ЗСК выразили озабоченность по поводу угрозы лесному фонду от нового вида вредителя.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«Процесс глобализации несет серьезные риски для природной среды. Дубовый клоп-кружевница - не первый вредитель, занесенный в Россию с импортными товарами, но если в случае с самшитовой огневкой или пальмовым долгоносиком речь идет об экологическом бедствии, то в данной ситуации к экологиче</w:t>
      </w:r>
      <w:r w:rsidR="00247B9C"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ским проблемам прибавится ущерб </w:t>
      </w:r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лесопромышленному комплексу края. Кавказский дуб является одним из ценных видов сырья, в том числе на мировом рынке, поэтому мы опасаемся серьезных экономических потерь в случае распространения вредителя», - заявил Андрей </w:t>
      </w:r>
      <w:proofErr w:type="spellStart"/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Булдин</w:t>
      </w:r>
      <w:proofErr w:type="spellEnd"/>
      <w:r w:rsidRPr="0040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секретарь комитета ЗСК по вопросам природопользования и экологической безопасности.</w:t>
      </w:r>
      <w:r w:rsidR="008C0486" w:rsidRPr="00403E5F">
        <w:rPr>
          <w:rFonts w:ascii="Times New Roman" w:hAnsi="Times New Roman" w:cs="Times New Roman"/>
          <w:sz w:val="28"/>
          <w:szCs w:val="28"/>
        </w:rPr>
        <w:t xml:space="preserve"> .[5],</w:t>
      </w:r>
    </w:p>
    <w:p w:rsidR="00C9218C" w:rsidRDefault="00C9218C" w:rsidP="005F51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827C4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Классификация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Домен: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9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Эукариоты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0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Животные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Подцарство</w:t>
            </w:r>
            <w:proofErr w:type="spellEnd"/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proofErr w:type="spellStart"/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Эуметазои</w:t>
              </w:r>
              <w:proofErr w:type="spellEnd"/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8B0000"/>
                <w:sz w:val="28"/>
                <w:szCs w:val="28"/>
                <w:lang w:eastAsia="ru-RU"/>
              </w:rPr>
              <w:t>Без ранга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proofErr w:type="gramStart"/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Двусторонне-симметричные</w:t>
              </w:r>
              <w:proofErr w:type="gramEnd"/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8B0000"/>
                <w:sz w:val="28"/>
                <w:szCs w:val="28"/>
                <w:lang w:eastAsia="ru-RU"/>
              </w:rPr>
              <w:t>Без ранга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history="1">
              <w:proofErr w:type="spellStart"/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Первичноротые</w:t>
              </w:r>
              <w:proofErr w:type="spellEnd"/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8B0000"/>
                <w:sz w:val="28"/>
                <w:szCs w:val="28"/>
                <w:lang w:eastAsia="ru-RU"/>
              </w:rPr>
              <w:t>Без ранга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Линяющие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8B0000"/>
                <w:sz w:val="28"/>
                <w:szCs w:val="28"/>
                <w:lang w:eastAsia="ru-RU"/>
              </w:rPr>
              <w:t>Без ранга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proofErr w:type="spellStart"/>
              <w:r w:rsidR="0086075C" w:rsidRPr="00403E5F">
                <w:rPr>
                  <w:rFonts w:ascii="Times New Roman" w:eastAsia="Times New Roman" w:hAnsi="Times New Roman" w:cs="Times New Roman"/>
                  <w:i/>
                  <w:iCs/>
                  <w:color w:val="0D44A0"/>
                  <w:sz w:val="28"/>
                  <w:szCs w:val="28"/>
                  <w:u w:val="single"/>
                  <w:lang w:eastAsia="ru-RU"/>
                </w:rPr>
                <w:t>Panarthropoda</w:t>
              </w:r>
              <w:proofErr w:type="spellEnd"/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6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Членистоногие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Подтип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7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Трахейнодышащие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Надкласс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8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Шестиногие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9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Насекомые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Подкласс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Крылатые насекомые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Инфракласс</w:t>
            </w:r>
            <w:proofErr w:type="spellEnd"/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proofErr w:type="spellStart"/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Новокрылые</w:t>
              </w:r>
              <w:proofErr w:type="spellEnd"/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 насекомые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Полужесткокрылые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Подотряд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86075C" w:rsidRPr="00403E5F">
                <w:rPr>
                  <w:rFonts w:ascii="Times New Roman" w:eastAsia="Times New Roman" w:hAnsi="Times New Roman" w:cs="Times New Roman"/>
                  <w:color w:val="0D44A0"/>
                  <w:sz w:val="28"/>
                  <w:szCs w:val="28"/>
                  <w:u w:val="single"/>
                  <w:lang w:eastAsia="ru-RU"/>
                </w:rPr>
                <w:t>Клопы</w:t>
              </w:r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Инфраотряд</w:t>
            </w:r>
            <w:proofErr w:type="spellEnd"/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FA4E20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proofErr w:type="spellStart"/>
              <w:r w:rsidR="0086075C" w:rsidRPr="00403E5F">
                <w:rPr>
                  <w:rFonts w:ascii="Times New Roman" w:eastAsia="Times New Roman" w:hAnsi="Times New Roman" w:cs="Times New Roman"/>
                  <w:i/>
                  <w:iCs/>
                  <w:color w:val="0D44A0"/>
                  <w:sz w:val="28"/>
                  <w:szCs w:val="28"/>
                  <w:u w:val="single"/>
                  <w:lang w:eastAsia="ru-RU"/>
                </w:rPr>
                <w:t>Cimicomorpha</w:t>
              </w:r>
              <w:proofErr w:type="spellEnd"/>
            </w:hyperlink>
          </w:p>
        </w:tc>
      </w:tr>
    </w:tbl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2"/>
        <w:gridCol w:w="5613"/>
      </w:tblGrid>
      <w:tr w:rsidR="0086075C" w:rsidRPr="00403E5F" w:rsidTr="0086075C">
        <w:trPr>
          <w:tblCellSpacing w:w="0" w:type="dxa"/>
          <w:jc w:val="center"/>
        </w:trPr>
        <w:tc>
          <w:tcPr>
            <w:tcW w:w="2000" w:type="pct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E5F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Надсемейство</w:t>
            </w:r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3000" w:type="pct"/>
            <w:vAlign w:val="center"/>
            <w:hideMark/>
          </w:tcPr>
          <w:p w:rsidR="0086075C" w:rsidRPr="00403E5F" w:rsidRDefault="0086075C" w:rsidP="005F513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Laporte</w:t>
            </w:r>
            <w:proofErr w:type="spellEnd"/>
            <w:r w:rsidRPr="00403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1832</w:t>
            </w:r>
          </w:p>
        </w:tc>
      </w:tr>
    </w:tbl>
    <w:p w:rsidR="00B827C4" w:rsidRPr="00403E5F" w:rsidRDefault="00B827C4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Биология вредителя.  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Вредитель относится к семейству клопов-кружевниц (</w:t>
      </w:r>
      <w:proofErr w:type="spellStart"/>
      <w:r w:rsidRPr="00403E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Heteroptera</w:t>
      </w:r>
      <w:proofErr w:type="spellEnd"/>
      <w:r w:rsidRPr="00403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03E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Tingidae</w:t>
      </w:r>
      <w:proofErr w:type="spellEnd"/>
      <w:r w:rsidRPr="00403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).Вид мелкий, клоп </w:t>
      </w:r>
      <w:proofErr w:type="gramStart"/>
      <w:r w:rsidRPr="00403E5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длинной</w:t>
      </w:r>
      <w:proofErr w:type="gramEnd"/>
      <w:r w:rsidRPr="00403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3-3,7 мм.</w:t>
      </w:r>
      <w:r w:rsidRPr="00403E5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  </w:t>
      </w:r>
      <w:r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Относится к группе сосущих насекомых, вызывает </w:t>
      </w:r>
      <w:proofErr w:type="spellStart"/>
      <w:r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хлорозную</w:t>
      </w:r>
      <w:proofErr w:type="spellEnd"/>
      <w:r w:rsidR="004D36CD"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дехромацию</w:t>
      </w:r>
      <w:proofErr w:type="spellEnd"/>
      <w:r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листьев дуба, снижая </w:t>
      </w:r>
      <w:r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 xml:space="preserve">фотосинтез и этим ослабляя деревья. Портится и </w:t>
      </w:r>
      <w:proofErr w:type="gramStart"/>
      <w:r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эстетический вид</w:t>
      </w:r>
      <w:proofErr w:type="gramEnd"/>
      <w:r w:rsidRPr="00403E5F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дубрав: листья буреют и опадают.</w:t>
      </w:r>
      <w:r w:rsidRPr="00403E5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proofErr w:type="gramStart"/>
      <w:r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Клоп дубовая кружевница повреждает дубы следующих видов: черешчатый, скальный, турецкий, венгерский, пушистый, белый, крупноплодный, каштановый, грабы, ясени, бук, а также робинию, вяз, и клён.</w:t>
      </w:r>
      <w:proofErr w:type="gramEnd"/>
      <w:r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 К числу неосновных кормовых растений относится каштан американский, яблони, шиповник, малина и ежевика.</w:t>
      </w:r>
    </w:p>
    <w:p w:rsidR="00247B9C" w:rsidRPr="00403E5F" w:rsidRDefault="00247B9C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i/>
          <w:iCs/>
          <w:sz w:val="28"/>
          <w:szCs w:val="28"/>
        </w:rPr>
        <w:t xml:space="preserve">Имаго. </w:t>
      </w:r>
      <w:r w:rsidRPr="00403E5F">
        <w:rPr>
          <w:rFonts w:ascii="Times New Roman" w:hAnsi="Times New Roman" w:cs="Times New Roman"/>
          <w:sz w:val="28"/>
          <w:szCs w:val="28"/>
        </w:rPr>
        <w:t>Длина тела – 3-3,2 мм. Тело</w:t>
      </w:r>
      <w:r w:rsidR="004D36CD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клопа черновато-бурое. Боковые края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паранотумов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, надкрылий, а также многие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жилки, разделяющие ячейки, с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мелкими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шипиками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. Вершинные части этих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шипиков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 (апексы) темнее основной их</w:t>
      </w:r>
      <w:r w:rsidR="004D36CD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части. Голова без шипов, черновато-бурая.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Скрыта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под везикулой почти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полностью. Хоботковые пластинки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спереди замкнутые. Антенны тонкие. Их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светлоокрашенные членики несут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удлиненные торчащие светлые волоски.</w:t>
      </w:r>
    </w:p>
    <w:p w:rsidR="00247B9C" w:rsidRPr="00403E5F" w:rsidRDefault="00247B9C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Переднеспинка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 с продольными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ячеистыми килями. Ее срединный киль</w:t>
      </w:r>
    </w:p>
    <w:p w:rsidR="00247B9C" w:rsidRPr="00403E5F" w:rsidRDefault="00247B9C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тянется от основания везикулы до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вершины заднего треугольного отростка.</w:t>
      </w:r>
    </w:p>
    <w:p w:rsidR="00247B9C" w:rsidRPr="00403E5F" w:rsidRDefault="00247B9C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Ячейки везикулы,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паранотумов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 и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заднего отростка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переднеспинки</w:t>
      </w:r>
      <w:proofErr w:type="spellEnd"/>
    </w:p>
    <w:p w:rsidR="00247B9C" w:rsidRPr="00403E5F" w:rsidRDefault="00247B9C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значительно мельче ячеек костального и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шовного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полей надкрылий.</w:t>
      </w:r>
    </w:p>
    <w:p w:rsidR="00247B9C" w:rsidRPr="00403E5F" w:rsidRDefault="00247B9C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3E5F">
        <w:rPr>
          <w:rFonts w:ascii="Times New Roman" w:hAnsi="Times New Roman" w:cs="Times New Roman"/>
          <w:sz w:val="28"/>
          <w:szCs w:val="28"/>
        </w:rPr>
        <w:t>Срединное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и боковые поля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надкрылий совместно образуют</w:t>
      </w:r>
    </w:p>
    <w:p w:rsidR="00247B9C" w:rsidRPr="00403E5F" w:rsidRDefault="00247B9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3E5F">
        <w:rPr>
          <w:rFonts w:ascii="Times New Roman" w:hAnsi="Times New Roman" w:cs="Times New Roman"/>
          <w:sz w:val="28"/>
          <w:szCs w:val="28"/>
        </w:rPr>
        <w:t>дисковидные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(пузыревидные) возвышение.</w:t>
      </w:r>
      <w:r w:rsidR="008C0486" w:rsidRPr="00403E5F">
        <w:rPr>
          <w:rFonts w:ascii="Times New Roman" w:hAnsi="Times New Roman" w:cs="Times New Roman"/>
          <w:sz w:val="28"/>
          <w:szCs w:val="28"/>
        </w:rPr>
        <w:t xml:space="preserve"> .[6],</w:t>
      </w:r>
    </w:p>
    <w:p w:rsidR="008A2298" w:rsidRPr="00403E5F" w:rsidRDefault="00247B9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Окраска покровов изменчива. Пятна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и пигментированные полосы (перевязи) в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основании и вершинной части надкрылий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могут быть светло-коричневыми, темно-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коричневыми или даже черными. У отдельных особей везикула,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паранотумы</w:t>
      </w:r>
      <w:proofErr w:type="spellEnd"/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и ячейки надкрылий почти не</w:t>
      </w:r>
      <w:r w:rsidR="008D7F2E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пигментированы, прозрачные. Встречаются экземпляры, у которых пигментация надкрылий развита слабо или вообще отсутствует.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Клоп дубовая кружевница</w:t>
      </w:r>
      <w:r w:rsidR="004D36CD" w:rsidRPr="00403E5F">
        <w:rPr>
          <w:rFonts w:ascii="Times New Roman" w:hAnsi="Times New Roman" w:cs="Times New Roman"/>
          <w:sz w:val="28"/>
          <w:szCs w:val="28"/>
        </w:rPr>
        <w:t>,</w:t>
      </w:r>
      <w:r w:rsidRPr="00403E5F">
        <w:rPr>
          <w:rFonts w:ascii="Times New Roman" w:hAnsi="Times New Roman" w:cs="Times New Roman"/>
          <w:sz w:val="28"/>
          <w:szCs w:val="28"/>
        </w:rPr>
        <w:t xml:space="preserve"> может быть обнаружен как в импортируемой под карантинной проду</w:t>
      </w:r>
      <w:r w:rsidR="004D36CD" w:rsidRPr="00403E5F">
        <w:rPr>
          <w:rFonts w:ascii="Times New Roman" w:hAnsi="Times New Roman" w:cs="Times New Roman"/>
          <w:sz w:val="28"/>
          <w:szCs w:val="28"/>
        </w:rPr>
        <w:t xml:space="preserve">кции при </w:t>
      </w:r>
      <w:proofErr w:type="spellStart"/>
      <w:r w:rsidR="004D36CD" w:rsidRPr="00403E5F">
        <w:rPr>
          <w:rFonts w:ascii="Times New Roman" w:hAnsi="Times New Roman" w:cs="Times New Roman"/>
          <w:sz w:val="28"/>
          <w:szCs w:val="28"/>
        </w:rPr>
        <w:t>еед</w:t>
      </w:r>
      <w:proofErr w:type="spellEnd"/>
      <w:r w:rsidR="004D36CD" w:rsidRPr="00403E5F">
        <w:rPr>
          <w:rFonts w:ascii="Times New Roman" w:hAnsi="Times New Roman" w:cs="Times New Roman"/>
          <w:sz w:val="28"/>
          <w:szCs w:val="28"/>
        </w:rPr>
        <w:t xml:space="preserve"> осмотре на границе,</w:t>
      </w:r>
      <w:r w:rsidRPr="00403E5F">
        <w:rPr>
          <w:rFonts w:ascii="Times New Roman" w:hAnsi="Times New Roman" w:cs="Times New Roman"/>
          <w:sz w:val="28"/>
          <w:szCs w:val="28"/>
        </w:rPr>
        <w:t xml:space="preserve"> так и в природе, в насаждениях дуба и природных дубовых лесах. </w:t>
      </w:r>
      <w:r w:rsidR="008C0486" w:rsidRPr="00403E5F">
        <w:rPr>
          <w:rFonts w:ascii="Times New Roman" w:hAnsi="Times New Roman" w:cs="Times New Roman"/>
          <w:sz w:val="28"/>
          <w:szCs w:val="28"/>
        </w:rPr>
        <w:t>.[4, 2015г],</w:t>
      </w:r>
      <w:r w:rsidR="00784B15">
        <w:rPr>
          <w:rFonts w:ascii="Times New Roman" w:hAnsi="Times New Roman" w:cs="Times New Roman"/>
          <w:sz w:val="28"/>
          <w:szCs w:val="28"/>
        </w:rPr>
        <w:t xml:space="preserve"> Приложение 1 Кружевница дубовая.</w:t>
      </w:r>
      <w:proofErr w:type="gramEnd"/>
    </w:p>
    <w:p w:rsidR="001950D3" w:rsidRPr="00403E5F" w:rsidRDefault="001950D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A26CB8" wp14:editId="3A31BA24">
            <wp:extent cx="366249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91" cy="27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298" w:rsidRDefault="008A2298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B15" w:rsidRPr="00403E5F" w:rsidRDefault="00784B15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33A3" w:rsidRPr="00403E5F" w:rsidRDefault="008833A3" w:rsidP="005F513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3. Место и сроки проведения исследования.</w:t>
      </w:r>
    </w:p>
    <w:p w:rsidR="008833A3" w:rsidRPr="00403E5F" w:rsidRDefault="008833A3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Мною выбраны две площадки для проведения исследования: окрестности станицы Смоленской и окрестности села </w:t>
      </w:r>
      <w:proofErr w:type="spellStart"/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Шабановского</w:t>
      </w:r>
      <w:proofErr w:type="spellEnd"/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Данные исследования я </w:t>
      </w:r>
      <w:r w:rsidR="005F51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</w:t>
      </w:r>
      <w:r w:rsidR="005F51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жу</w:t>
      </w:r>
      <w:proofErr w:type="gramEnd"/>
      <w:r w:rsidR="005F51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начиная с 2016 года, продолж</w:t>
      </w:r>
      <w:r w:rsidR="005F51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аю по настоящее время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Для меня это интересная работа, поэтому я планирую продолжить исследования</w:t>
      </w:r>
      <w:r w:rsidR="005F51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proofErr w:type="spellStart"/>
      <w:r w:rsidR="005F51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вдальнейшем</w:t>
      </w:r>
      <w:proofErr w:type="spellEnd"/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833A3" w:rsidRPr="00403E5F" w:rsidRDefault="008833A3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4. Физико-географическая характеристика районов исследования.</w:t>
      </w:r>
    </w:p>
    <w:p w:rsidR="008833A3" w:rsidRPr="00403E5F" w:rsidRDefault="008833A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Первая выбранная площадк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окрестности села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Шабановского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. Расположено в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горно-лесной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зоне, в верховье реки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Шебш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.  Населенный пункт окружен смешанным лесом с преобладание  дубово-грабового леса. </w:t>
      </w:r>
    </w:p>
    <w:p w:rsidR="008833A3" w:rsidRPr="00403E5F" w:rsidRDefault="008833A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Вторая выбранная площадка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>крестности станицы Смоленской. Станица расположена в предгорной зоне.  С юго-западной части станицу окружает смешанный лес, с севера-восток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степная зона. В смешанном лесу преобладает дуб и граб.</w:t>
      </w:r>
      <w:r w:rsidR="005F5134">
        <w:rPr>
          <w:rFonts w:ascii="Times New Roman" w:hAnsi="Times New Roman" w:cs="Times New Roman"/>
          <w:sz w:val="28"/>
          <w:szCs w:val="28"/>
        </w:rPr>
        <w:t xml:space="preserve"> В этом году свои наблюдения проводил и поселке Мирном.</w:t>
      </w:r>
    </w:p>
    <w:p w:rsidR="00784B15" w:rsidRDefault="00784B15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E5F" w:rsidRPr="00403E5F" w:rsidRDefault="008833A3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5. Методика исследований.</w:t>
      </w:r>
    </w:p>
    <w:p w:rsidR="001950D3" w:rsidRPr="00403E5F" w:rsidRDefault="004D36CD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В исследовании применялась методика визуального осмотра объектов, их подсчет, мониторинг</w:t>
      </w:r>
      <w:r w:rsidR="006D3240" w:rsidRPr="00403E5F">
        <w:rPr>
          <w:rFonts w:ascii="Times New Roman" w:hAnsi="Times New Roman" w:cs="Times New Roman"/>
          <w:sz w:val="28"/>
          <w:szCs w:val="28"/>
        </w:rPr>
        <w:t>, фотографирование, наблюдение за фенологическим развитием растений и насекомого 1 раз в декаду.</w:t>
      </w:r>
    </w:p>
    <w:p w:rsidR="008A2298" w:rsidRPr="00403E5F" w:rsidRDefault="008833A3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6.Результаты исследований.</w:t>
      </w:r>
    </w:p>
    <w:p w:rsidR="00247B9C" w:rsidRDefault="00247B9C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Для обнаружения дубовой кружевницы использ</w:t>
      </w:r>
      <w:r w:rsidR="008A2298" w:rsidRPr="00403E5F">
        <w:rPr>
          <w:rFonts w:ascii="Times New Roman" w:hAnsi="Times New Roman" w:cs="Times New Roman"/>
          <w:sz w:val="28"/>
          <w:szCs w:val="28"/>
        </w:rPr>
        <w:t xml:space="preserve">овался </w:t>
      </w:r>
      <w:r w:rsidRPr="00403E5F">
        <w:rPr>
          <w:rFonts w:ascii="Times New Roman" w:hAnsi="Times New Roman" w:cs="Times New Roman"/>
          <w:sz w:val="28"/>
          <w:szCs w:val="28"/>
        </w:rPr>
        <w:t xml:space="preserve"> визуальный метод. При визуальном досмотре особое внимание </w:t>
      </w:r>
      <w:r w:rsidR="008A2298" w:rsidRPr="00403E5F">
        <w:rPr>
          <w:rFonts w:ascii="Times New Roman" w:hAnsi="Times New Roman" w:cs="Times New Roman"/>
          <w:sz w:val="28"/>
          <w:szCs w:val="28"/>
        </w:rPr>
        <w:t xml:space="preserve">я </w:t>
      </w:r>
      <w:r w:rsidRPr="00403E5F">
        <w:rPr>
          <w:rFonts w:ascii="Times New Roman" w:hAnsi="Times New Roman" w:cs="Times New Roman"/>
          <w:sz w:val="28"/>
          <w:szCs w:val="28"/>
        </w:rPr>
        <w:t>обра</w:t>
      </w:r>
      <w:r w:rsidR="008A2298" w:rsidRPr="00403E5F">
        <w:rPr>
          <w:rFonts w:ascii="Times New Roman" w:hAnsi="Times New Roman" w:cs="Times New Roman"/>
          <w:sz w:val="28"/>
          <w:szCs w:val="28"/>
        </w:rPr>
        <w:t xml:space="preserve">тил </w:t>
      </w:r>
      <w:r w:rsidRPr="00403E5F">
        <w:rPr>
          <w:rFonts w:ascii="Times New Roman" w:hAnsi="Times New Roman" w:cs="Times New Roman"/>
          <w:sz w:val="28"/>
          <w:szCs w:val="28"/>
        </w:rPr>
        <w:t xml:space="preserve"> на центральные и крупные жилки листовых  пластин, так как там часто концентрир</w:t>
      </w:r>
      <w:r w:rsidR="008A2298" w:rsidRPr="00403E5F">
        <w:rPr>
          <w:rFonts w:ascii="Times New Roman" w:hAnsi="Times New Roman" w:cs="Times New Roman"/>
          <w:sz w:val="28"/>
          <w:szCs w:val="28"/>
        </w:rPr>
        <w:t xml:space="preserve">овались </w:t>
      </w:r>
      <w:r w:rsidRPr="00403E5F">
        <w:rPr>
          <w:rFonts w:ascii="Times New Roman" w:hAnsi="Times New Roman" w:cs="Times New Roman"/>
          <w:sz w:val="28"/>
          <w:szCs w:val="28"/>
        </w:rPr>
        <w:t xml:space="preserve">питающиеся особи. К центральной жилке </w:t>
      </w:r>
      <w:r w:rsidR="008A2298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 примыка</w:t>
      </w:r>
      <w:r w:rsidR="008A2298" w:rsidRPr="00403E5F">
        <w:rPr>
          <w:rFonts w:ascii="Times New Roman" w:hAnsi="Times New Roman" w:cs="Times New Roman"/>
          <w:sz w:val="28"/>
          <w:szCs w:val="28"/>
        </w:rPr>
        <w:t xml:space="preserve">ла </w:t>
      </w:r>
      <w:r w:rsidRPr="00403E5F">
        <w:rPr>
          <w:rFonts w:ascii="Times New Roman" w:hAnsi="Times New Roman" w:cs="Times New Roman"/>
          <w:sz w:val="28"/>
          <w:szCs w:val="28"/>
        </w:rPr>
        <w:t xml:space="preserve"> и яйцекладка клопа.</w:t>
      </w:r>
    </w:p>
    <w:p w:rsidR="00784B15" w:rsidRPr="00403E5F" w:rsidRDefault="00784B15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Поражение листовой пластинки</w:t>
      </w:r>
    </w:p>
    <w:p w:rsidR="008D7F2E" w:rsidRPr="00403E5F" w:rsidRDefault="008D7F2E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ED51E" wp14:editId="540291CD">
            <wp:extent cx="4907342" cy="2527300"/>
            <wp:effectExtent l="0" t="0" r="0" b="0"/>
            <wp:docPr id="2" name="Рисунок 1" descr="C:\Documents and Settings\Галина Ивановна\Рабочий стол\Галина Ивановна\DSC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 Ивановна\Рабочий стол\Галина Ивановна\DSC009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-116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23" cy="253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Клопы локализуются, как правило, на нижней стороне листьев, там же происходи</w:t>
      </w:r>
      <w:r w:rsidR="008A2298"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 xml:space="preserve">ла </w:t>
      </w:r>
      <w:r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 xml:space="preserve"> откладка яиц. </w:t>
      </w:r>
      <w:r w:rsidR="008A2298"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При обследовании я обнаружил н</w:t>
      </w:r>
      <w:r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 xml:space="preserve">аличие листьев с признаками хлороза – белыми или бледно-желтыми пятнами, небольшими по размеру, а на нижней стороне листа – черных, </w:t>
      </w:r>
      <w:proofErr w:type="spellStart"/>
      <w:r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глянцево</w:t>
      </w:r>
      <w:proofErr w:type="spellEnd"/>
      <w:r w:rsidRPr="00403E5F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-блестящих, мелких часто шарообразных экскрементов может являться свидетельством заселения дерева дубовой кружевницей.</w:t>
      </w:r>
      <w:r w:rsidR="00784B15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 xml:space="preserve"> </w:t>
      </w:r>
      <w:proofErr w:type="gramStart"/>
      <w:r w:rsidR="00784B15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(Приложение 3.</w:t>
      </w:r>
      <w:proofErr w:type="gramEnd"/>
      <w:r w:rsidR="00784B15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 xml:space="preserve"> </w:t>
      </w:r>
      <w:proofErr w:type="gramStart"/>
      <w:r w:rsidR="00784B15"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  <w:t>Молодое поколение)</w:t>
      </w:r>
      <w:proofErr w:type="gramEnd"/>
    </w:p>
    <w:p w:rsidR="008D7F2E" w:rsidRPr="00403E5F" w:rsidRDefault="008D7F2E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1F2829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noProof/>
          <w:color w:val="1F2829"/>
          <w:sz w:val="28"/>
          <w:szCs w:val="28"/>
          <w:lang w:eastAsia="ru-RU"/>
        </w:rPr>
        <w:lastRenderedPageBreak/>
        <w:drawing>
          <wp:inline distT="0" distB="0" distL="0" distR="0" wp14:anchorId="01A03E44" wp14:editId="7B81738B">
            <wp:extent cx="4768850" cy="2984500"/>
            <wp:effectExtent l="19050" t="0" r="0" b="0"/>
            <wp:docPr id="3" name="Рисунок 2" descr="C:\Documents and Settings\Галина Ивановна\Рабочий стол\Галина Ивановна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ина Ивановна\Рабочий стол\Галина Ивановна\DSC009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573" b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51" w:rsidRDefault="008D7F2E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8A2298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При изучении статей в интернете мне стало известно, что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Центр</w:t>
      </w:r>
      <w:r w:rsidR="008A2298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ом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защиты леса Краснодарского края зафиксирова</w:t>
      </w:r>
      <w:r w:rsidR="008A2298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но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появление кружевницы дубовой в нескольких муниципальных образованиях Краснодарского края: городах Краснодар, Новороссийск, а также </w:t>
      </w:r>
      <w:proofErr w:type="gram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</w:t>
      </w:r>
      <w:proofErr w:type="gramEnd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Абинском</w:t>
      </w:r>
      <w:proofErr w:type="gramEnd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и Северском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район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ах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 </w:t>
      </w:r>
    </w:p>
    <w:p w:rsidR="00784B15" w:rsidRPr="00403E5F" w:rsidRDefault="00784B15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(Приложение 4.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Продукты жизнедеятельности колонии кружевницы)</w:t>
      </w:r>
      <w:proofErr w:type="gramEnd"/>
    </w:p>
    <w:p w:rsidR="00B25051" w:rsidRDefault="00B25051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403E5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03A8838" wp14:editId="5088A0F0">
            <wp:extent cx="3781778" cy="2630311"/>
            <wp:effectExtent l="0" t="0" r="0" b="0"/>
            <wp:docPr id="10" name="Рисунок 10" descr="C:\Documents and Settings\Галина Ивановна\Рабочий стол\Галина Ивановна\DSC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алина Ивановна\Рабочий стол\Галина Ивановна\DSC009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-116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38" cy="26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Характерные повреждения разных видов дуба (в регионе произрастает до 10 аборигенных таксонов этого рода) в форме хлороза листьев обнаружены на деревьях в составе зелёных насаждений </w:t>
      </w:r>
      <w:r w:rsidR="008D7F2E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окрестности станицы Смоленской</w:t>
      </w:r>
      <w:proofErr w:type="gram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 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</w:t>
      </w:r>
      <w:proofErr w:type="gramEnd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юго-восточной зоне 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района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кружевница дубовая распространена уже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достаточно широко. Некоторые деревья дуба здесь несут следы сплошного повреждения – их 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листья полностью 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лишились характерной для данного периода окраски. Окраска леса в июле и августе напоминала позднюю осень. Хуже всего, что гибнет только посаженный дуб, который не может выжить в связи с полным разрушением  хлоропластов в листовых пластинках.</w:t>
      </w:r>
    </w:p>
    <w:p w:rsidR="00784B15" w:rsidRPr="00403E5F" w:rsidRDefault="00784B15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(Приложение 5.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Хлороз в результате повреждений листьев)</w:t>
      </w:r>
      <w:proofErr w:type="gramEnd"/>
    </w:p>
    <w:p w:rsidR="00B25051" w:rsidRPr="00403E5F" w:rsidRDefault="00B25051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403E5F"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492F3CD" wp14:editId="349FC6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53000" cy="3581400"/>
            <wp:effectExtent l="0" t="0" r="0" b="0"/>
            <wp:wrapSquare wrapText="bothSides"/>
            <wp:docPr id="9" name="Рисунок 9" descr="C:\Documents and Settings\Галина Ивановна\Рабочий стол\Галина Ивановна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алина Ивановна\Рабочий стол\Галина Ивановна\DSC009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115" b="1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86075C" w:rsidRPr="00403E5F" w:rsidRDefault="00B25051" w:rsidP="005F5134">
      <w:pPr>
        <w:spacing w:line="360" w:lineRule="auto"/>
        <w:rPr>
          <w:rStyle w:val="w"/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8A2298" w:rsidRPr="00403E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C4452" wp14:editId="5026003D">
            <wp:extent cx="3747910" cy="2528711"/>
            <wp:effectExtent l="0" t="0" r="0" b="0"/>
            <wp:docPr id="6" name="Рисунок 5" descr="C:\Documents and Settings\Галина Ивановна\Local Settings\Temporary Internet Files\Content.Word\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лина Ивановна\Local Settings\Temporary Internet Files\Content.Word\DSC00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28" cy="253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8A2298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gram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Судя по интенсивности хлороза и обилию всех фаз/стадий кружевницы на </w:t>
      </w:r>
      <w:r w:rsidR="008A2298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растениях, в настоящее время в </w:t>
      </w:r>
      <w:r w:rsidR="008A2298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Северском районе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развивается, как минимум, вторая генерация 201</w:t>
      </w:r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8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года </w:t>
      </w:r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(Приложение 6.</w:t>
      </w:r>
      <w:proofErr w:type="gramEnd"/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Две регенерации на листе)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8A2298" w:rsidRPr="00403E5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CE40724" wp14:editId="32F2C7E5">
            <wp:extent cx="4533900" cy="2209800"/>
            <wp:effectExtent l="19050" t="0" r="0" b="0"/>
            <wp:docPr id="8" name="Рисунок 8" descr="C:\Documents and Settings\Галина Ивановна\Рабочий стол\Галина Ивановна\DSC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лина Ивановна\Рабочий стол\Галина Ивановна\DSC009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653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 листьях дубов одновременно присутствуют личинки разных возрастов генерации 201</w:t>
      </w:r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7-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1, имаго этой же генерации, свежие яйцекладки следующей генерации </w:t>
      </w:r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(Приложение 7.  Несколько поколений клопа)</w:t>
      </w:r>
      <w:r w:rsidR="008D7F2E" w:rsidRPr="00403E5F"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EB7189" wp14:editId="316F6A57">
            <wp:extent cx="4131734" cy="2573867"/>
            <wp:effectExtent l="0" t="0" r="0" b="0"/>
            <wp:docPr id="4" name="Рисунок 3" descr="C:\Documents and Settings\Галина Ивановна\Рабочий стол\Галина Ивановна\DSC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ина Ивановна\Рабочий стол\Галина Ивановна\DSC009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326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43" cy="25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Плотность свежих яиц существенно превосходит количество личинок предыдущей генерации, что свидетельствует о быстром росте численност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 инвазивной популяци</w:t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</w:t>
      </w:r>
      <w:proofErr w:type="gram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У</w:t>
      </w:r>
      <w:proofErr w:type="gramEnd"/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же </w:t>
      </w:r>
      <w:r w:rsidR="00403E5F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во второй половине июля наблюда</w:t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л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отрождение</w:t>
      </w:r>
      <w:proofErr w:type="spellEnd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личин</w:t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ок следующей генерации.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Вероятно, в 201</w:t>
      </w:r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8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году смогут полностью развиться ещё два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поколения этого вредителя. </w:t>
      </w:r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(Приложение 8.</w:t>
      </w:r>
      <w:proofErr w:type="gramEnd"/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784B1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Отродившееся  поколение и личинки второго поколения)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0B25C7" w:rsidRPr="00403E5F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A4F4FB8" wp14:editId="6FB1FD96">
            <wp:extent cx="4707467" cy="2664178"/>
            <wp:effectExtent l="0" t="0" r="0" b="0"/>
            <wp:docPr id="11" name="Рисунок 11" descr="C:\Documents and Settings\Галина Ивановна\Рабочий стол\Галина Ивановна\DSC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алина Ивановна\Рабочий стол\Галина Ивановна\DSC009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-116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61" cy="267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Плотность поселений кружевницы на отдельных дубах в </w:t>
      </w:r>
      <w:r w:rsidR="008C0486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Северском районе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исключительно высока.</w:t>
      </w:r>
      <w:proofErr w:type="gramEnd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Во всех наблюдаемых фазах жизненного цикла она многократно превышает «условный порог вероятной вредоносности», ранее гипотетически указанный для этого вида в отечественной литературе </w:t>
      </w:r>
      <w:r w:rsidR="008C0486" w:rsidRPr="00403E5F">
        <w:rPr>
          <w:rFonts w:ascii="Times New Roman" w:hAnsi="Times New Roman" w:cs="Times New Roman"/>
          <w:sz w:val="28"/>
          <w:szCs w:val="28"/>
        </w:rPr>
        <w:t>.[4, 2015г],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На одном листе дуба среднего размера совместно обитают 20–30 имаго, 1,5–2 сотни личинок </w:t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и столько же яиц следующей </w:t>
      </w:r>
      <w:proofErr w:type="gram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генерации</w:t>
      </w:r>
      <w:proofErr w:type="gramEnd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="004F741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Таким образом, на исследуемых территориях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 одних и тех же биотопах, на одних и тех же </w:t>
      </w:r>
      <w:proofErr w:type="gramStart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растениях</w:t>
      </w:r>
      <w:proofErr w:type="gramEnd"/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одновременно развиваются популяции 5–8 чужеродных, зачастую инвазивных, реже карантинных видов насекомых-вредителей, существенно меняющие облик и физиологическое состояние древесно-кустарниковых насаждений </w:t>
      </w:r>
      <w:r w:rsidR="000B25C7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B827C4" w:rsidRPr="00403E5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</w:t>
      </w:r>
    </w:p>
    <w:p w:rsidR="0086075C" w:rsidRPr="00403E5F" w:rsidRDefault="000B25C7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>После проведенных обследований выбранных делянок, я чувствовал себя не комфортно: чихал, болела голова. Изучив литература, я понял, что со мной происходит: оказывается</w:t>
      </w:r>
      <w:r w:rsidR="004F7419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>,</w:t>
      </w:r>
      <w:r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 xml:space="preserve">  клоп кружевница дубовая может вызвать аллергию у людей. Этим и объяснялось мое состояние после посещения леса. Из этого </w:t>
      </w:r>
      <w:r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lastRenderedPageBreak/>
        <w:t xml:space="preserve">следует сделать вывод о том, что данный представитель принесет вред не только лесным массивам, но и людям.   </w:t>
      </w:r>
    </w:p>
    <w:p w:rsidR="0086075C" w:rsidRPr="00403E5F" w:rsidRDefault="0086075C" w:rsidP="005F5134">
      <w:pPr>
        <w:spacing w:line="360" w:lineRule="auto"/>
        <w:jc w:val="both"/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> </w:t>
      </w:r>
      <w:r w:rsidR="000B25C7"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 xml:space="preserve"> </w:t>
      </w:r>
      <w:r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 xml:space="preserve"> При этом</w:t>
      </w:r>
      <w:proofErr w:type="gramStart"/>
      <w:r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>,</w:t>
      </w:r>
      <w:proofErr w:type="gramEnd"/>
      <w:r w:rsidRPr="00403E5F">
        <w:rPr>
          <w:rFonts w:ascii="Times New Roman" w:eastAsia="Times New Roman" w:hAnsi="Times New Roman" w:cs="Times New Roman"/>
          <w:color w:val="5E5E5E"/>
          <w:sz w:val="28"/>
          <w:szCs w:val="28"/>
          <w:lang w:eastAsia="ru-RU"/>
        </w:rPr>
        <w:t xml:space="preserve"> вероятность появления на него аллергии у населения ставит социальную опасность данного вредителя на совершенно иной уровень.</w:t>
      </w:r>
    </w:p>
    <w:p w:rsidR="00F70D89" w:rsidRPr="00403E5F" w:rsidRDefault="00F70D89" w:rsidP="005F513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3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Клоп очень плодовит, у нас да</w:t>
      </w:r>
      <w:r w:rsidR="000853B4" w:rsidRPr="00403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 </w:t>
      </w:r>
      <w:r w:rsidR="00321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403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поколения за год, на родине в Северной Америке – до 20 поколений. Фазы развития растянуты и накладываются друг на друга. В течение лета и осени на листве можно одновременно увидеть и яйцекладки, и личинок и взрослых насекомых. Все это затрудняет выработку действенных средств борьбы с вредителем, которые пока ещё не разработаны.</w:t>
      </w:r>
    </w:p>
    <w:p w:rsidR="00F56B7F" w:rsidRPr="00403E5F" w:rsidRDefault="000853B4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Мной 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 установлено, что вредитель зимует в стадии имаго под отслаивающейся корой </w:t>
      </w:r>
      <w:r w:rsidRPr="00403E5F">
        <w:rPr>
          <w:rFonts w:ascii="Times New Roman" w:hAnsi="Times New Roman" w:cs="Times New Roman"/>
          <w:sz w:val="28"/>
          <w:szCs w:val="28"/>
        </w:rPr>
        <w:t xml:space="preserve">дуба 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 и в опавшей листве. Из мест зимовки отдельные особи начинают выходить рано, в конце третьей декады февраля</w:t>
      </w:r>
      <w:r w:rsidR="004F7419">
        <w:rPr>
          <w:rFonts w:ascii="Times New Roman" w:hAnsi="Times New Roman" w:cs="Times New Roman"/>
          <w:sz w:val="28"/>
          <w:szCs w:val="28"/>
        </w:rPr>
        <w:t>- (2016г), второй  декаде марта (</w:t>
      </w:r>
      <w:r w:rsidRPr="00403E5F">
        <w:rPr>
          <w:rFonts w:ascii="Times New Roman" w:hAnsi="Times New Roman" w:cs="Times New Roman"/>
          <w:sz w:val="28"/>
          <w:szCs w:val="28"/>
        </w:rPr>
        <w:t xml:space="preserve">2017г) </w:t>
      </w:r>
      <w:r w:rsidR="00F70D89" w:rsidRPr="00403E5F">
        <w:rPr>
          <w:rFonts w:ascii="Times New Roman" w:hAnsi="Times New Roman" w:cs="Times New Roman"/>
          <w:sz w:val="28"/>
          <w:szCs w:val="28"/>
        </w:rPr>
        <w:t>, при температуре воздуха свыше 7</w:t>
      </w:r>
      <w:proofErr w:type="gramStart"/>
      <w:r w:rsidR="00F70D89" w:rsidRPr="00403E5F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F70D89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 а массовый выход происходит при среднесуточной температуре 12 °С. Вначале имаго ведут пассивный образ жизни. В третьей декаде марта</w:t>
      </w:r>
      <w:proofErr w:type="gramStart"/>
      <w:r w:rsidR="00F70D89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первой декаде апреля 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они держатся в основном на коре деревьев, в </w:t>
      </w:r>
      <w:r w:rsidRPr="00403E5F">
        <w:rPr>
          <w:rFonts w:ascii="Times New Roman" w:hAnsi="Times New Roman" w:cs="Times New Roman"/>
          <w:sz w:val="28"/>
          <w:szCs w:val="28"/>
        </w:rPr>
        <w:t xml:space="preserve">середине 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 апреля переходят на набухшие почки. Когда появляются молодые листья, приступают к питанию. Спаривание клопов отмечается через одну</w:t>
      </w:r>
      <w:r w:rsidR="004F7419">
        <w:rPr>
          <w:rFonts w:ascii="Times New Roman" w:hAnsi="Times New Roman" w:cs="Times New Roman"/>
          <w:sz w:val="28"/>
          <w:szCs w:val="28"/>
        </w:rPr>
        <w:t>-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две недели после начала питания и продолжается вплоть до второй декады августа. После спаривания самки откладывают яйца, в среднем по 7 штук в кладке. Ко второй декаде июля число яйцекладок и яиц в них резко возрастает и держится на высоком уровне до середины августа. Максимальное число яиц – 53,3 </w:t>
      </w:r>
      <w:proofErr w:type="spellStart"/>
      <w:proofErr w:type="gramStart"/>
      <w:r w:rsidR="00F70D89" w:rsidRPr="00403E5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F70D89" w:rsidRPr="00403E5F">
        <w:rPr>
          <w:rFonts w:ascii="Times New Roman" w:hAnsi="Times New Roman" w:cs="Times New Roman"/>
          <w:sz w:val="28"/>
          <w:szCs w:val="28"/>
        </w:rPr>
        <w:t xml:space="preserve">/лист – отмечено </w:t>
      </w:r>
      <w:r w:rsidRPr="00403E5F">
        <w:rPr>
          <w:rFonts w:ascii="Times New Roman" w:hAnsi="Times New Roman" w:cs="Times New Roman"/>
          <w:sz w:val="28"/>
          <w:szCs w:val="28"/>
        </w:rPr>
        <w:t xml:space="preserve">в третьей 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 декаде июля 20</w:t>
      </w:r>
      <w:r w:rsidRPr="00403E5F">
        <w:rPr>
          <w:rFonts w:ascii="Times New Roman" w:hAnsi="Times New Roman" w:cs="Times New Roman"/>
          <w:sz w:val="28"/>
          <w:szCs w:val="28"/>
        </w:rPr>
        <w:t>1</w:t>
      </w:r>
      <w:r w:rsidR="004F7419">
        <w:rPr>
          <w:rFonts w:ascii="Times New Roman" w:hAnsi="Times New Roman" w:cs="Times New Roman"/>
          <w:sz w:val="28"/>
          <w:szCs w:val="28"/>
        </w:rPr>
        <w:t>6, 60 яиц в 2017</w:t>
      </w:r>
      <w:r w:rsidR="00F70D89" w:rsidRPr="00403E5F">
        <w:rPr>
          <w:rFonts w:ascii="Times New Roman" w:hAnsi="Times New Roman" w:cs="Times New Roman"/>
          <w:sz w:val="28"/>
          <w:szCs w:val="28"/>
        </w:rPr>
        <w:t xml:space="preserve"> г. Отрождение личинок начинается при температуре выше 11 °С. Личинки1–3го возрастов держатся группами вблизи мест отрождения, 4–5-го – расселяются по поверхности</w:t>
      </w:r>
      <w:r w:rsidRPr="00403E5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листьев более диффузно. Они способны мигрировать на другие листья и даже на штамбы. Число личинок возрастает с третьей декады июня, а пик численности – в среднем 28 </w:t>
      </w:r>
      <w:r w:rsidR="00F54ADB" w:rsidRPr="00403E5F">
        <w:rPr>
          <w:rFonts w:ascii="Times New Roman" w:hAnsi="Times New Roman" w:cs="Times New Roman"/>
          <w:sz w:val="28"/>
          <w:szCs w:val="28"/>
        </w:rPr>
        <w:lastRenderedPageBreak/>
        <w:t xml:space="preserve">особей/лист – приходится на </w:t>
      </w:r>
      <w:r w:rsidRPr="00403E5F">
        <w:rPr>
          <w:rFonts w:ascii="Times New Roman" w:hAnsi="Times New Roman" w:cs="Times New Roman"/>
          <w:sz w:val="28"/>
          <w:szCs w:val="28"/>
        </w:rPr>
        <w:t xml:space="preserve">четвертую 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 декаду июля. Личинки </w:t>
      </w:r>
      <w:r w:rsidRPr="00403E5F">
        <w:rPr>
          <w:rFonts w:ascii="Times New Roman" w:hAnsi="Times New Roman" w:cs="Times New Roman"/>
          <w:sz w:val="28"/>
          <w:szCs w:val="28"/>
        </w:rPr>
        <w:t xml:space="preserve"> в 201</w:t>
      </w:r>
      <w:r w:rsidR="00784B15">
        <w:rPr>
          <w:rFonts w:ascii="Times New Roman" w:hAnsi="Times New Roman" w:cs="Times New Roman"/>
          <w:sz w:val="28"/>
          <w:szCs w:val="28"/>
        </w:rPr>
        <w:t>7</w:t>
      </w:r>
      <w:r w:rsidRPr="00403E5F">
        <w:rPr>
          <w:rFonts w:ascii="Times New Roman" w:hAnsi="Times New Roman" w:cs="Times New Roman"/>
          <w:sz w:val="28"/>
          <w:szCs w:val="28"/>
        </w:rPr>
        <w:t xml:space="preserve"> году в</w:t>
      </w:r>
      <w:r w:rsidR="005F5134">
        <w:rPr>
          <w:rFonts w:ascii="Times New Roman" w:hAnsi="Times New Roman" w:cs="Times New Roman"/>
          <w:sz w:val="28"/>
          <w:szCs w:val="28"/>
        </w:rPr>
        <w:t xml:space="preserve">стречались до первой декады, в </w:t>
      </w:r>
      <w:r w:rsidRPr="00403E5F">
        <w:rPr>
          <w:rFonts w:ascii="Times New Roman" w:hAnsi="Times New Roman" w:cs="Times New Roman"/>
          <w:sz w:val="28"/>
          <w:szCs w:val="28"/>
        </w:rPr>
        <w:t xml:space="preserve"> 201</w:t>
      </w:r>
      <w:r w:rsidR="00784B15">
        <w:rPr>
          <w:rFonts w:ascii="Times New Roman" w:hAnsi="Times New Roman" w:cs="Times New Roman"/>
          <w:sz w:val="28"/>
          <w:szCs w:val="28"/>
        </w:rPr>
        <w:t xml:space="preserve">8 </w:t>
      </w:r>
      <w:r w:rsidRPr="00403E5F">
        <w:rPr>
          <w:rFonts w:ascii="Times New Roman" w:hAnsi="Times New Roman" w:cs="Times New Roman"/>
          <w:sz w:val="28"/>
          <w:szCs w:val="28"/>
        </w:rPr>
        <w:t>году в связи теплой осенью   я их обнаруживал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 и</w:t>
      </w:r>
      <w:r w:rsidRPr="00403E5F">
        <w:rPr>
          <w:rFonts w:ascii="Times New Roman" w:hAnsi="Times New Roman" w:cs="Times New Roman"/>
          <w:sz w:val="28"/>
          <w:szCs w:val="28"/>
        </w:rPr>
        <w:t xml:space="preserve"> в конце третьей декады октября, хотя и единичные 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A6918" wp14:editId="197E6C1A">
            <wp:extent cx="4459111" cy="2822222"/>
            <wp:effectExtent l="0" t="0" r="0" b="0"/>
            <wp:docPr id="12" name="Рисунок 12" descr="C:\Documents and Settings\Галина Ивановна\Рабочий стол\Галина Ивановна\DSC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алина Ивановна\Рабочий стол\Галина Ивановна\DSC009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995" b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46" cy="28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ADB" w:rsidRPr="00403E5F">
        <w:rPr>
          <w:rFonts w:ascii="Times New Roman" w:hAnsi="Times New Roman" w:cs="Times New Roman"/>
          <w:sz w:val="28"/>
          <w:szCs w:val="28"/>
        </w:rPr>
        <w:t>Численность имаго на листьях</w:t>
      </w:r>
      <w:r w:rsidRPr="00403E5F">
        <w:rPr>
          <w:rFonts w:ascii="Times New Roman" w:hAnsi="Times New Roman" w:cs="Times New Roman"/>
          <w:sz w:val="28"/>
          <w:szCs w:val="28"/>
        </w:rPr>
        <w:t xml:space="preserve">  </w:t>
      </w:r>
      <w:r w:rsidR="00F54ADB" w:rsidRPr="00403E5F">
        <w:rPr>
          <w:rFonts w:ascii="Times New Roman" w:hAnsi="Times New Roman" w:cs="Times New Roman"/>
          <w:sz w:val="28"/>
          <w:szCs w:val="28"/>
        </w:rPr>
        <w:t>возраста</w:t>
      </w:r>
      <w:r w:rsidR="008C0486" w:rsidRPr="00403E5F">
        <w:rPr>
          <w:rFonts w:ascii="Times New Roman" w:hAnsi="Times New Roman" w:cs="Times New Roman"/>
          <w:sz w:val="28"/>
          <w:szCs w:val="28"/>
        </w:rPr>
        <w:t xml:space="preserve">ла 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 со второй декады июля. Пик численности в 20</w:t>
      </w:r>
      <w:r w:rsidRPr="00403E5F">
        <w:rPr>
          <w:rFonts w:ascii="Times New Roman" w:hAnsi="Times New Roman" w:cs="Times New Roman"/>
          <w:sz w:val="28"/>
          <w:szCs w:val="28"/>
        </w:rPr>
        <w:t xml:space="preserve">16 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 г. приходился на конец второй декады августа и составлял </w:t>
      </w:r>
      <w:r w:rsidRPr="00403E5F">
        <w:rPr>
          <w:rFonts w:ascii="Times New Roman" w:hAnsi="Times New Roman" w:cs="Times New Roman"/>
          <w:sz w:val="28"/>
          <w:szCs w:val="28"/>
        </w:rPr>
        <w:t xml:space="preserve">в среднем 51 </w:t>
      </w:r>
      <w:proofErr w:type="spellStart"/>
      <w:proofErr w:type="gramStart"/>
      <w:r w:rsidRPr="00403E5F">
        <w:rPr>
          <w:rFonts w:ascii="Times New Roman" w:hAnsi="Times New Roman" w:cs="Times New Roman"/>
          <w:sz w:val="28"/>
          <w:szCs w:val="28"/>
        </w:rPr>
        <w:t>экз</w:t>
      </w:r>
      <w:proofErr w:type="spellEnd"/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/лист , а в 2017 году пик пришелся на четвертую декаду августа и составил  64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/лист</w:t>
      </w:r>
      <w:r w:rsidR="005F5134">
        <w:rPr>
          <w:rFonts w:ascii="Times New Roman" w:hAnsi="Times New Roman" w:cs="Times New Roman"/>
          <w:sz w:val="28"/>
          <w:szCs w:val="28"/>
        </w:rPr>
        <w:t>, в 2018 году пик пришелся на первую декаду сентября и составил 53экземпляра на лист</w:t>
      </w:r>
      <w:r w:rsidRPr="00403E5F">
        <w:rPr>
          <w:rFonts w:ascii="Times New Roman" w:hAnsi="Times New Roman" w:cs="Times New Roman"/>
          <w:sz w:val="28"/>
          <w:szCs w:val="28"/>
        </w:rPr>
        <w:t xml:space="preserve">. </w:t>
      </w:r>
      <w:r w:rsidR="00F54ADB" w:rsidRPr="00403E5F">
        <w:rPr>
          <w:rFonts w:ascii="Times New Roman" w:hAnsi="Times New Roman" w:cs="Times New Roman"/>
          <w:sz w:val="28"/>
          <w:szCs w:val="28"/>
        </w:rPr>
        <w:t>В условиях Краснодарского края вид развивается в двух поколениях. На зимовку клопы уходят рано, первые особи обнаруживаются под отслаивающейся корой уже в середине второй декады августа. Однако активные имаго встречаются на листьях до первой декады ноября</w:t>
      </w:r>
      <w:proofErr w:type="gramStart"/>
      <w:r w:rsidR="00F54ADB" w:rsidRPr="00403E5F">
        <w:rPr>
          <w:rFonts w:ascii="Times New Roman" w:hAnsi="Times New Roman" w:cs="Times New Roman"/>
          <w:sz w:val="28"/>
          <w:szCs w:val="28"/>
        </w:rPr>
        <w:t>.</w:t>
      </w:r>
      <w:r w:rsidR="009A3E3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A3E3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84B15">
        <w:rPr>
          <w:rFonts w:ascii="Times New Roman" w:hAnsi="Times New Roman" w:cs="Times New Roman"/>
          <w:sz w:val="28"/>
          <w:szCs w:val="28"/>
        </w:rPr>
        <w:t>8</w:t>
      </w:r>
      <w:r w:rsidR="009A3E34">
        <w:rPr>
          <w:rFonts w:ascii="Times New Roman" w:hAnsi="Times New Roman" w:cs="Times New Roman"/>
          <w:sz w:val="28"/>
          <w:szCs w:val="28"/>
        </w:rPr>
        <w:t>)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B7F" w:rsidRPr="00403E5F" w:rsidRDefault="00F54ADB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По данным</w:t>
      </w:r>
      <w:r w:rsidR="00F56B7F" w:rsidRPr="00403E5F">
        <w:rPr>
          <w:rFonts w:ascii="Times New Roman" w:hAnsi="Times New Roman" w:cs="Times New Roman"/>
          <w:sz w:val="28"/>
          <w:szCs w:val="28"/>
        </w:rPr>
        <w:t xml:space="preserve">  моих наблюдений</w:t>
      </w:r>
      <w:proofErr w:type="gramStart"/>
      <w:r w:rsidR="00F56B7F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="00F56B7F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="00F56B7F" w:rsidRPr="00403E5F">
        <w:rPr>
          <w:rFonts w:ascii="Times New Roman" w:hAnsi="Times New Roman" w:cs="Times New Roman"/>
          <w:sz w:val="28"/>
          <w:szCs w:val="28"/>
        </w:rPr>
        <w:t>н</w:t>
      </w:r>
      <w:r w:rsidRPr="00403E5F">
        <w:rPr>
          <w:rFonts w:ascii="Times New Roman" w:hAnsi="Times New Roman" w:cs="Times New Roman"/>
          <w:sz w:val="28"/>
          <w:szCs w:val="28"/>
        </w:rPr>
        <w:t xml:space="preserve">аибольшая вредоносность отмечается с первой декады июля по первую декаду августа при максимальной общей численности имаго и личинок. Опадение листьев снижает устойчивость деревьев к другим стрессовым воздействиям. </w:t>
      </w:r>
      <w:r w:rsidR="00F56B7F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Pr="00403E5F">
        <w:rPr>
          <w:rFonts w:ascii="Times New Roman" w:hAnsi="Times New Roman" w:cs="Times New Roman"/>
          <w:sz w:val="28"/>
          <w:szCs w:val="28"/>
        </w:rPr>
        <w:t xml:space="preserve"> При такой поврежденности к фотосинтезу не способно 50 % и более поверхности листьев. </w:t>
      </w:r>
      <w:r w:rsidR="00F56B7F" w:rsidRPr="00403E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4B15">
        <w:rPr>
          <w:rFonts w:ascii="Times New Roman" w:hAnsi="Times New Roman" w:cs="Times New Roman"/>
          <w:sz w:val="28"/>
          <w:szCs w:val="28"/>
        </w:rPr>
        <w:t>(Приложение 9.</w:t>
      </w:r>
      <w:proofErr w:type="gramEnd"/>
      <w:r w:rsidR="00784B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4B15">
        <w:rPr>
          <w:rFonts w:ascii="Times New Roman" w:hAnsi="Times New Roman" w:cs="Times New Roman"/>
          <w:sz w:val="28"/>
          <w:szCs w:val="28"/>
        </w:rPr>
        <w:t>Полностью разрушенный хлорофилл в листе)</w:t>
      </w:r>
      <w:proofErr w:type="gramEnd"/>
    </w:p>
    <w:p w:rsidR="000E4BBD" w:rsidRPr="00403E5F" w:rsidRDefault="000E4BBD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05E5A2" wp14:editId="57473691">
            <wp:extent cx="4459111" cy="2912533"/>
            <wp:effectExtent l="0" t="0" r="0" b="0"/>
            <wp:docPr id="13" name="Рисунок 13" descr="C:\Documents and Settings\Галина Ивановна\Рабочий стол\Галина Ивановна\DSC0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алина Ивановна\Рабочий стол\Галина Ивановна\DSC009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112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73" cy="291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C4" w:rsidRDefault="00F56B7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 Из моих исследований стало ясно, что клоп Дубовая кружевница распространяется очень быстро, климатические условия благоприятны для ее триумфального шествия, природных врагов нет. </w:t>
      </w:r>
      <w:r w:rsidR="00F54ADB" w:rsidRPr="00403E5F">
        <w:rPr>
          <w:rFonts w:ascii="Times New Roman" w:hAnsi="Times New Roman" w:cs="Times New Roman"/>
          <w:sz w:val="28"/>
          <w:szCs w:val="28"/>
        </w:rPr>
        <w:t xml:space="preserve">На листьях были обнаружены и личинки златоглазок </w:t>
      </w:r>
      <w:proofErr w:type="spellStart"/>
      <w:r w:rsidR="00F54ADB" w:rsidRPr="00403E5F">
        <w:rPr>
          <w:rFonts w:ascii="Times New Roman" w:hAnsi="Times New Roman" w:cs="Times New Roman"/>
          <w:sz w:val="28"/>
          <w:szCs w:val="28"/>
        </w:rPr>
        <w:t>Chrysopasp</w:t>
      </w:r>
      <w:r w:rsidRPr="00403E5F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., которые питаются имаго и  ли</w:t>
      </w:r>
      <w:r w:rsidR="00F54ADB" w:rsidRPr="00403E5F">
        <w:rPr>
          <w:rFonts w:ascii="Times New Roman" w:hAnsi="Times New Roman" w:cs="Times New Roman"/>
          <w:sz w:val="28"/>
          <w:szCs w:val="28"/>
        </w:rPr>
        <w:t>чинками вредителя</w:t>
      </w:r>
      <w:r w:rsidRPr="00403E5F">
        <w:rPr>
          <w:rFonts w:ascii="Times New Roman" w:hAnsi="Times New Roman" w:cs="Times New Roman"/>
          <w:sz w:val="28"/>
          <w:szCs w:val="28"/>
        </w:rPr>
        <w:t>, но этого не достаточно, чтобы сократить численность вредителя.</w:t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развития.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1B26">
        <w:rPr>
          <w:rFonts w:ascii="Times New Roman" w:hAnsi="Times New Roman" w:cs="Times New Roman"/>
          <w:sz w:val="28"/>
          <w:szCs w:val="28"/>
          <w:lang w:eastAsia="ru-RU"/>
        </w:rPr>
        <w:t xml:space="preserve"> Сумма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эффективных температур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димых для развития одного поколения составляет 376.1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градусо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-дней, нижний порог развития - 11.1 °С ( К 1 т , СКо1, К т , 1999). Количество необ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ходимого тепла для развития одного поколения, установленное на основе фенологических и метеорологических данных в Краснодарском крае, 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сколько отличается от данных, полученных указанными авторами в лабо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раторных условиях. В среднем для развития одного поколения требуется 355.6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градусо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-дней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м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 э ф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 к т и в н ы х температур при н и ж н е м пороге развития вида 11.1 °С, составляет 1467.4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градусо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-дней, т.е. превы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шает норму, необходимую для развития трех поколений. О д н а к о в К 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 н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одарском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крае вид развивается только в двух поколениях . В отдельные годы возможно четвертое , факультативное , поколение, сроки развития и числен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которого определяются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температурными условиями сезона. О н о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очевидно, 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полностью не завершается .Установлено, что о с н о в н ы м факто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ром, определяющим выживаемость к р у ж е в н и ц ы во время диапаузы, явля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 температурные условия периода с третьей декады января по вторую</w:t>
      </w:r>
    </w:p>
    <w:p w:rsidR="00321B26" w:rsidRPr="004F53DA" w:rsidRDefault="00321B26" w:rsidP="005F5134">
      <w:pPr>
        <w:shd w:val="clear" w:color="auto" w:fill="FFFFFF"/>
        <w:spacing w:line="36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декаду февраля, которые в д и н а м и к е популяции играют, очевидно</w:t>
      </w:r>
      <w:proofErr w:type="gramStart"/>
      <w:r w:rsidRP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роль.</w:t>
      </w:r>
      <w:r w:rsidR="004F53DA" w:rsidRPr="004F53D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 о д и ф и ц и р у ю щ е г о фактора. При минимальных показателях температур воздуха в этот период может вызвать гибель значи</w:t>
      </w:r>
      <w:r w:rsidR="004F53DA" w:rsidRPr="004F53D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softHyphen/>
        <w:t>тельной ее части</w:t>
      </w:r>
      <w:r w:rsidR="004F53D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г о д н ы х условий показывает , что в годы с пониженными</w:t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апрельскими температурами переход перезимовавших имаго с коры де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ревьев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листья и начало питания наступает с запозданием на одну-две</w:t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недели, по сравнению с годами, когда весенние температуры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т многолетним показателям или 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 е в ы ш а ю т их. Пониженная температу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не только в апреле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в первой декаде мая, также задерживает начало</w:t>
      </w:r>
      <w:r w:rsid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имаго .</w:t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Незначительное количество или отсутствие осадков и 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повышенная</w:t>
      </w:r>
      <w:proofErr w:type="gramEnd"/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 воздуха в весенне-летний период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способствуют нарастанию</w:t>
      </w:r>
    </w:p>
    <w:p w:rsidR="00321B26" w:rsidRPr="00321B26" w:rsidRDefault="00321B26" w:rsidP="005F51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численности о т 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ж д а ю щ и х с я личинок , а также влияют на продолжитель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их развития . Анализ уровня корреляции позволил установить сред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силу совместного влияния температуры и осадков на численность ли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чинок (К= 0.65).  </w:t>
      </w:r>
      <w:proofErr w:type="spellStart"/>
      <w:r w:rsid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для их развития создаются при зна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чениях среднесуточной температуры в ы ш е 22 °С, минимальной -в ы ш е</w:t>
      </w:r>
      <w:r w:rsidR="004F5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16.5</w:t>
      </w:r>
      <w:proofErr w:type="gram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°С</w:t>
      </w:r>
      <w:proofErr w:type="gram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количестве осадков менее 5 м </w:t>
      </w:r>
      <w:proofErr w:type="spellStart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21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Дуб – роскошное дерево, гордость российских лесов, символ вечности, здоровья, могущества и силы. «У лукоморья дуб зеленый…», так и встает перед глазами мощный великан с золотой цепью, в кроне которого спряталась русалка. Сколько лет может расти дуб? Много. Я читал, что в  Запорожье и сегодня еще зеленеет ветка дуба, рождение которого относят к 13 веку. Легенда гласит, что именно под этим дубом запорожцы писали </w:t>
      </w:r>
      <w:r w:rsidRPr="00403E5F">
        <w:rPr>
          <w:rFonts w:ascii="Times New Roman" w:hAnsi="Times New Roman" w:cs="Times New Roman"/>
          <w:sz w:val="28"/>
          <w:szCs w:val="28"/>
        </w:rPr>
        <w:lastRenderedPageBreak/>
        <w:t>письмо турецкому султану. Как бы там ни было, а уважение такое дерево вызывает!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="00F56B7F" w:rsidRPr="00403E5F">
        <w:rPr>
          <w:rFonts w:ascii="Times New Roman" w:hAnsi="Times New Roman" w:cs="Times New Roman"/>
          <w:sz w:val="28"/>
          <w:szCs w:val="28"/>
        </w:rPr>
        <w:t>Поэтому в настоящее время стоит серьезная проблема перед природоохранными предприятиями, как можно скорее найти меры борьбы против незваного гостя. Мы должны сохранить наши величественные дубовые и грабовые  леса.</w:t>
      </w:r>
    </w:p>
    <w:p w:rsidR="000E4BBD" w:rsidRPr="00403E5F" w:rsidRDefault="000E4BBD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3DA" w:rsidRDefault="004F53DA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3DA" w:rsidRDefault="004F53DA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18C" w:rsidRDefault="00C9218C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18C" w:rsidRDefault="00C9218C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18C" w:rsidRPr="00C9218C" w:rsidRDefault="00C9218C" w:rsidP="005F51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18C">
        <w:rPr>
          <w:rFonts w:ascii="Times New Roman" w:eastAsia="Calibri" w:hAnsi="Times New Roman" w:cs="Times New Roman"/>
          <w:sz w:val="24"/>
          <w:szCs w:val="24"/>
        </w:rPr>
        <w:lastRenderedPageBreak/>
        <w:t>«Кружевница дубовая»</w:t>
      </w:r>
    </w:p>
    <w:p w:rsidR="00C9218C" w:rsidRPr="00C9218C" w:rsidRDefault="00C9218C" w:rsidP="005F51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9218C">
        <w:rPr>
          <w:rFonts w:ascii="Times New Roman" w:eastAsia="Calibri" w:hAnsi="Times New Roman" w:cs="Times New Roman"/>
          <w:sz w:val="24"/>
          <w:szCs w:val="24"/>
        </w:rPr>
        <w:t>Сельгеев</w:t>
      </w:r>
      <w:proofErr w:type="spellEnd"/>
      <w:r w:rsidRPr="00C9218C">
        <w:rPr>
          <w:rFonts w:ascii="Times New Roman" w:eastAsia="Calibri" w:hAnsi="Times New Roman" w:cs="Times New Roman"/>
          <w:sz w:val="24"/>
          <w:szCs w:val="24"/>
        </w:rPr>
        <w:t xml:space="preserve"> Егор Александрович</w:t>
      </w:r>
    </w:p>
    <w:p w:rsidR="00C9218C" w:rsidRPr="00C9218C" w:rsidRDefault="00C9218C" w:rsidP="005F51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18C">
        <w:rPr>
          <w:rFonts w:ascii="Times New Roman" w:eastAsia="Calibri" w:hAnsi="Times New Roman" w:cs="Times New Roman"/>
          <w:sz w:val="24"/>
          <w:szCs w:val="24"/>
        </w:rPr>
        <w:t>Краснодарский край, Северский район, станица Смоленская</w:t>
      </w:r>
    </w:p>
    <w:p w:rsidR="00C9218C" w:rsidRPr="00C9218C" w:rsidRDefault="00C9218C" w:rsidP="005F51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9218C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 № 49, 9 класс</w:t>
      </w:r>
    </w:p>
    <w:p w:rsidR="00C9218C" w:rsidRPr="00C9218C" w:rsidRDefault="00C9218C" w:rsidP="005F513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9218C">
        <w:rPr>
          <w:rFonts w:ascii="Times New Roman" w:eastAsia="Calibri" w:hAnsi="Times New Roman" w:cs="Times New Roman"/>
          <w:i/>
          <w:sz w:val="24"/>
          <w:szCs w:val="24"/>
        </w:rPr>
        <w:t>Научный руководитель: Голубович Галина Ивановна,</w:t>
      </w:r>
    </w:p>
    <w:p w:rsidR="00C9218C" w:rsidRPr="00C9218C" w:rsidRDefault="00C9218C" w:rsidP="005F513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9218C">
        <w:rPr>
          <w:rFonts w:ascii="Times New Roman" w:eastAsia="Calibri" w:hAnsi="Times New Roman" w:cs="Times New Roman"/>
          <w:i/>
          <w:sz w:val="24"/>
          <w:szCs w:val="24"/>
        </w:rPr>
        <w:t>учитель биологии МБОУ СОШ № 49</w:t>
      </w:r>
    </w:p>
    <w:p w:rsidR="000E4BBD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t>7.</w:t>
      </w:r>
      <w:r w:rsidR="006D3240" w:rsidRPr="00403E5F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6D3240" w:rsidRPr="00403E5F" w:rsidRDefault="00403E5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    </w:t>
      </w:r>
      <w:r w:rsidR="006D3240" w:rsidRPr="00403E5F">
        <w:rPr>
          <w:rFonts w:ascii="Times New Roman" w:hAnsi="Times New Roman" w:cs="Times New Roman"/>
          <w:sz w:val="28"/>
          <w:szCs w:val="28"/>
        </w:rPr>
        <w:t xml:space="preserve">На основании проведенных исследований и наблюдения я делаю вывод о том, что клоп кружевница дубовая беспрепятственно распространяется по территории Северского района. Естественных врагов на данном этапе  у него нет, химические средства не использовались широко, поэтому судить </w:t>
      </w:r>
      <w:proofErr w:type="gramStart"/>
      <w:r w:rsidR="006D3240" w:rsidRPr="00403E5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D3240" w:rsidRPr="00403E5F">
        <w:rPr>
          <w:rFonts w:ascii="Times New Roman" w:hAnsi="Times New Roman" w:cs="Times New Roman"/>
          <w:sz w:val="28"/>
          <w:szCs w:val="28"/>
        </w:rPr>
        <w:t xml:space="preserve"> их эффективности нельзя. Но изучать данное насекомое необходимо, так как оно может паразитировать на других породах деревьев, в том числе и на плодовых и декоративных.  На выбранных мной площадках, деревья дуба можно встретить и во дворах и даже огородах. Кроме того, у многих жителей огороды выходят в лесную зону, то </w:t>
      </w:r>
      <w:proofErr w:type="gramStart"/>
      <w:r w:rsidR="006D3240" w:rsidRPr="00403E5F">
        <w:rPr>
          <w:rFonts w:ascii="Times New Roman" w:hAnsi="Times New Roman" w:cs="Times New Roman"/>
          <w:sz w:val="28"/>
          <w:szCs w:val="28"/>
        </w:rPr>
        <w:t>есть санитарной зоны между лесом и населенным пунктом нет</w:t>
      </w:r>
      <w:proofErr w:type="gramEnd"/>
      <w:r w:rsidR="006D3240" w:rsidRPr="00403E5F">
        <w:rPr>
          <w:rFonts w:ascii="Times New Roman" w:hAnsi="Times New Roman" w:cs="Times New Roman"/>
          <w:sz w:val="28"/>
          <w:szCs w:val="28"/>
        </w:rPr>
        <w:t xml:space="preserve">. Если не применять </w:t>
      </w:r>
      <w:r w:rsidRPr="00403E5F">
        <w:rPr>
          <w:rFonts w:ascii="Times New Roman" w:hAnsi="Times New Roman" w:cs="Times New Roman"/>
          <w:sz w:val="28"/>
          <w:szCs w:val="28"/>
        </w:rPr>
        <w:t xml:space="preserve">химические средства </w:t>
      </w:r>
      <w:r w:rsidR="006D3240" w:rsidRPr="00403E5F">
        <w:rPr>
          <w:rFonts w:ascii="Times New Roman" w:hAnsi="Times New Roman" w:cs="Times New Roman"/>
          <w:sz w:val="28"/>
          <w:szCs w:val="28"/>
        </w:rPr>
        <w:t xml:space="preserve"> борьбы, то в ближайшие годы </w:t>
      </w:r>
      <w:r w:rsidRPr="00403E5F">
        <w:rPr>
          <w:rFonts w:ascii="Times New Roman" w:hAnsi="Times New Roman" w:cs="Times New Roman"/>
          <w:sz w:val="28"/>
          <w:szCs w:val="28"/>
        </w:rPr>
        <w:t>клоп кружевница дубовая и другие ее виды будут уничтожать культуры на участках у жителей.</w:t>
      </w:r>
    </w:p>
    <w:p w:rsidR="000E4BBD" w:rsidRPr="00403E5F" w:rsidRDefault="000E4BBD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BBD" w:rsidRPr="00403E5F" w:rsidRDefault="000E4BBD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BBD" w:rsidRPr="00403E5F" w:rsidRDefault="000E4BBD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0D3" w:rsidRPr="00403E5F" w:rsidRDefault="001950D3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0D3" w:rsidRPr="00403E5F" w:rsidRDefault="001950D3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0D3" w:rsidRPr="00403E5F" w:rsidRDefault="001950D3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50D3" w:rsidRDefault="001950D3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B26" w:rsidRPr="00403E5F" w:rsidRDefault="00321B26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6B7F" w:rsidRPr="00403E5F" w:rsidRDefault="00667C09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C9218C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03E5F" w:rsidRPr="00403E5F">
        <w:rPr>
          <w:rFonts w:ascii="Times New Roman" w:hAnsi="Times New Roman" w:cs="Times New Roman"/>
          <w:b/>
          <w:sz w:val="28"/>
          <w:szCs w:val="28"/>
        </w:rPr>
        <w:t>8.</w:t>
      </w:r>
      <w:r w:rsidR="00F56B7F" w:rsidRPr="00403E5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56B7F" w:rsidRPr="00403E5F" w:rsidRDefault="004000E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В ходе выполнения работы  я обследовал участки леса в районе села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Шабановского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,</w:t>
      </w:r>
      <w:r w:rsidR="005F5134">
        <w:rPr>
          <w:rFonts w:ascii="Times New Roman" w:hAnsi="Times New Roman" w:cs="Times New Roman"/>
          <w:sz w:val="28"/>
          <w:szCs w:val="28"/>
        </w:rPr>
        <w:t xml:space="preserve"> поселка Мирный, </w:t>
      </w:r>
      <w:r w:rsidRPr="00403E5F">
        <w:rPr>
          <w:rFonts w:ascii="Times New Roman" w:hAnsi="Times New Roman" w:cs="Times New Roman"/>
          <w:sz w:val="28"/>
          <w:szCs w:val="28"/>
        </w:rPr>
        <w:t xml:space="preserve"> станицы Смоленской и выяснил, что клоп Кружевница дубовая освоила новые территории леса и активно продвигается вперед. В 201</w:t>
      </w:r>
      <w:r w:rsidR="00C9218C">
        <w:rPr>
          <w:rFonts w:ascii="Times New Roman" w:hAnsi="Times New Roman" w:cs="Times New Roman"/>
          <w:sz w:val="28"/>
          <w:szCs w:val="28"/>
        </w:rPr>
        <w:t>8</w:t>
      </w:r>
      <w:r w:rsidRPr="00403E5F">
        <w:rPr>
          <w:rFonts w:ascii="Times New Roman" w:hAnsi="Times New Roman" w:cs="Times New Roman"/>
          <w:sz w:val="28"/>
          <w:szCs w:val="28"/>
        </w:rPr>
        <w:t xml:space="preserve"> году она поразила еще больше дубового леса, по сравнению с 2017 годом.</w:t>
      </w:r>
      <w:r w:rsidR="005F5134">
        <w:rPr>
          <w:rFonts w:ascii="Times New Roman" w:hAnsi="Times New Roman" w:cs="Times New Roman"/>
          <w:sz w:val="28"/>
          <w:szCs w:val="28"/>
        </w:rPr>
        <w:t xml:space="preserve"> Краевая зона леса оказалась меньше поражена, чем удаленная.</w:t>
      </w:r>
    </w:p>
    <w:p w:rsidR="004000E3" w:rsidRPr="00403E5F" w:rsidRDefault="004000E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Все пораженные деревья имели пораженные листовые пластинки, в которых был разрушен хлоропласт,  фотосинтез не происходил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следовательно годичного прироста побегов практически не было, запас питательных веществ минимален;</w:t>
      </w:r>
    </w:p>
    <w:p w:rsidR="004000E3" w:rsidRPr="00403E5F" w:rsidRDefault="004000E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Кружевница дубовая в течение двух лет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давала по два поколения и так как природных врагов нет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>, ее численность увеличивалась.</w:t>
      </w:r>
    </w:p>
    <w:p w:rsidR="004000E3" w:rsidRPr="00403E5F" w:rsidRDefault="004000E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Климатические условия практически не оказывали влияние на интенсивность развития Клопа.</w:t>
      </w:r>
    </w:p>
    <w:p w:rsidR="004000E3" w:rsidRPr="00403E5F" w:rsidRDefault="004000E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Появиться ли клоп данного вида  на  фруктовых деревьях или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 пока не ясно, но ближайшие его родственники Кружевница грушевая уже активно осваивает наши просторы. Останутся ли наши садоводы без </w:t>
      </w:r>
      <w:r w:rsidR="000E4BBD" w:rsidRPr="00403E5F">
        <w:rPr>
          <w:rFonts w:ascii="Times New Roman" w:hAnsi="Times New Roman" w:cs="Times New Roman"/>
          <w:sz w:val="28"/>
          <w:szCs w:val="28"/>
        </w:rPr>
        <w:t>урожая садовой малины и ежевик</w:t>
      </w:r>
      <w:proofErr w:type="gramStart"/>
      <w:r w:rsidR="000E4BBD" w:rsidRPr="00403E5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0E4BBD" w:rsidRPr="00403E5F">
        <w:rPr>
          <w:rFonts w:ascii="Times New Roman" w:hAnsi="Times New Roman" w:cs="Times New Roman"/>
          <w:sz w:val="28"/>
          <w:szCs w:val="28"/>
        </w:rPr>
        <w:t xml:space="preserve"> будет известно в ближайшие годы. В настоящее время он практически отсутствует на садовых участках.</w:t>
      </w:r>
    </w:p>
    <w:p w:rsidR="000E4BBD" w:rsidRPr="00403E5F" w:rsidRDefault="000E4BBD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 Работа над изучением данного вредителя будет продолжена, но также буду вести наблюдение за платановой кружевницей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>они растут на территории школы) и кружевницей, которая паразитирует на садовых культурах</w:t>
      </w:r>
    </w:p>
    <w:p w:rsidR="007D0952" w:rsidRPr="00403E5F" w:rsidRDefault="00F56B7F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="000E4BBD" w:rsidRPr="00403E5F">
        <w:rPr>
          <w:rFonts w:ascii="Times New Roman" w:hAnsi="Times New Roman" w:cs="Times New Roman"/>
          <w:sz w:val="28"/>
          <w:szCs w:val="28"/>
        </w:rPr>
        <w:t xml:space="preserve">Основываясь на моей </w:t>
      </w:r>
      <w:proofErr w:type="gramStart"/>
      <w:r w:rsidR="000E4BBD" w:rsidRPr="00403E5F">
        <w:rPr>
          <w:rFonts w:ascii="Times New Roman" w:hAnsi="Times New Roman" w:cs="Times New Roman"/>
          <w:sz w:val="28"/>
          <w:szCs w:val="28"/>
        </w:rPr>
        <w:t>гипотезе</w:t>
      </w:r>
      <w:proofErr w:type="gramEnd"/>
      <w:r w:rsidR="000E4BBD" w:rsidRPr="00403E5F">
        <w:rPr>
          <w:rFonts w:ascii="Times New Roman" w:hAnsi="Times New Roman" w:cs="Times New Roman"/>
          <w:sz w:val="28"/>
          <w:szCs w:val="28"/>
        </w:rPr>
        <w:t xml:space="preserve"> я делаю утверждение, что вредителя можно победить, если его всесторонне изучить.</w:t>
      </w:r>
    </w:p>
    <w:p w:rsidR="007D0952" w:rsidRPr="00403E5F" w:rsidRDefault="007D0952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7C4" w:rsidRPr="004F7419" w:rsidRDefault="00F56B7F" w:rsidP="005F5134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  <w:r w:rsidRPr="00403E5F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</w:p>
    <w:p w:rsidR="00B827C4" w:rsidRPr="00403E5F" w:rsidRDefault="00B827C4" w:rsidP="005F513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3E5F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403E5F" w:rsidRPr="00403E5F">
        <w:rPr>
          <w:rFonts w:ascii="Times New Roman" w:hAnsi="Times New Roman" w:cs="Times New Roman"/>
          <w:b/>
          <w:sz w:val="28"/>
          <w:szCs w:val="28"/>
        </w:rPr>
        <w:t>9.Список использованной литературы.</w:t>
      </w:r>
    </w:p>
    <w:p w:rsidR="008C0486" w:rsidRPr="00403E5F" w:rsidRDefault="00B827C4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1.</w:t>
      </w:r>
      <w:r w:rsidR="000E4BBD" w:rsidRPr="00403E5F">
        <w:rPr>
          <w:rFonts w:ascii="Times New Roman" w:hAnsi="Times New Roman" w:cs="Times New Roman"/>
          <w:sz w:val="28"/>
          <w:szCs w:val="28"/>
        </w:rPr>
        <w:t xml:space="preserve"> </w:t>
      </w:r>
      <w:r w:rsidR="008C0486" w:rsidRPr="00403E5F">
        <w:rPr>
          <w:rFonts w:ascii="Times New Roman" w:hAnsi="Times New Roman" w:cs="Times New Roman"/>
          <w:sz w:val="28"/>
          <w:szCs w:val="28"/>
        </w:rPr>
        <w:t>Журнал «Карантин» , 2016г</w:t>
      </w:r>
    </w:p>
    <w:p w:rsidR="000E4BBD" w:rsidRPr="00403E5F" w:rsidRDefault="000E4BBD" w:rsidP="005F513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2.Журнал «Лесная энтомология» № 1/2008г Издательство </w:t>
      </w:r>
    </w:p>
    <w:p w:rsidR="000E4BBD" w:rsidRPr="00403E5F" w:rsidRDefault="000E4BBD" w:rsidP="005F51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>3. Голуб В.Б. Клопы-кружевницы(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Heteroptera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Tingidae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Центральной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0E4BBD" w:rsidRPr="00403E5F" w:rsidRDefault="000E4BBD" w:rsidP="005F51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Восточной Палеарктики: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систематика</w:t>
      </w:r>
      <w:proofErr w:type="gramStart"/>
      <w:r w:rsidRPr="00403E5F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403E5F">
        <w:rPr>
          <w:rFonts w:ascii="Times New Roman" w:hAnsi="Times New Roman" w:cs="Times New Roman"/>
          <w:sz w:val="28"/>
          <w:szCs w:val="28"/>
        </w:rPr>
        <w:t>иология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, зоогеография,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фауногенез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 //</w:t>
      </w:r>
    </w:p>
    <w:p w:rsidR="000E4BBD" w:rsidRPr="00403E5F" w:rsidRDefault="000E4BBD" w:rsidP="005F51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докт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. биол. наук, 1999. 360 с.</w:t>
      </w:r>
    </w:p>
    <w:p w:rsidR="000E4BBD" w:rsidRPr="00403E5F" w:rsidRDefault="000E4BBD" w:rsidP="005F51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4. Методические рекомендации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повыявлению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 и идентификации клопа</w:t>
      </w:r>
    </w:p>
    <w:p w:rsidR="000E4BBD" w:rsidRPr="00403E5F" w:rsidRDefault="000E4BBD" w:rsidP="005F51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03E5F">
        <w:rPr>
          <w:rFonts w:ascii="Times New Roman" w:hAnsi="Times New Roman" w:cs="Times New Roman"/>
          <w:sz w:val="28"/>
          <w:szCs w:val="28"/>
        </w:rPr>
        <w:t xml:space="preserve">дубовая кружевница </w:t>
      </w:r>
      <w:proofErr w:type="spellStart"/>
      <w:r w:rsidRPr="00403E5F">
        <w:rPr>
          <w:rFonts w:ascii="Times New Roman" w:hAnsi="Times New Roman" w:cs="Times New Roman"/>
          <w:i/>
          <w:iCs/>
          <w:sz w:val="28"/>
          <w:szCs w:val="28"/>
        </w:rPr>
        <w:t>Corythuchaarcuata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Say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Регс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. ФГБУ «ВНИИКР»,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А.Г.Блюммер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 xml:space="preserve">, А.Э. </w:t>
      </w:r>
      <w:proofErr w:type="spellStart"/>
      <w:r w:rsidRPr="00403E5F">
        <w:rPr>
          <w:rFonts w:ascii="Times New Roman" w:hAnsi="Times New Roman" w:cs="Times New Roman"/>
          <w:sz w:val="28"/>
          <w:szCs w:val="28"/>
        </w:rPr>
        <w:t>Нестеренкова</w:t>
      </w:r>
      <w:proofErr w:type="spellEnd"/>
      <w:r w:rsidRPr="00403E5F">
        <w:rPr>
          <w:rFonts w:ascii="Times New Roman" w:hAnsi="Times New Roman" w:cs="Times New Roman"/>
          <w:sz w:val="28"/>
          <w:szCs w:val="28"/>
        </w:rPr>
        <w:t>, Москва,2015.</w:t>
      </w:r>
    </w:p>
    <w:p w:rsidR="00B827C4" w:rsidRPr="00403E5F" w:rsidRDefault="000E4BBD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3E5F">
        <w:rPr>
          <w:rFonts w:ascii="Times New Roman" w:hAnsi="Times New Roman" w:cs="Times New Roman"/>
          <w:i/>
          <w:iCs/>
          <w:sz w:val="28"/>
          <w:szCs w:val="28"/>
        </w:rPr>
        <w:t>Corythuchaarcuata</w:t>
      </w:r>
      <w:proofErr w:type="spellEnd"/>
    </w:p>
    <w:p w:rsidR="00B827C4" w:rsidRPr="00403E5F" w:rsidRDefault="008C0486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3DA">
        <w:rPr>
          <w:rFonts w:ascii="Times New Roman" w:hAnsi="Times New Roman" w:cs="Times New Roman"/>
          <w:sz w:val="28"/>
          <w:szCs w:val="28"/>
        </w:rPr>
        <w:t>5</w:t>
      </w:r>
      <w:r w:rsidR="00B827C4" w:rsidRPr="005F5134">
        <w:rPr>
          <w:rFonts w:ascii="Times New Roman" w:hAnsi="Times New Roman" w:cs="Times New Roman"/>
          <w:sz w:val="28"/>
          <w:szCs w:val="28"/>
        </w:rPr>
        <w:t>.</w:t>
      </w:r>
      <w:r w:rsidR="00B827C4" w:rsidRPr="005F5134">
        <w:rPr>
          <w:rFonts w:ascii="Times New Roman" w:hAnsi="Times New Roman" w:cs="Times New Roman"/>
          <w:bCs/>
          <w:sz w:val="28"/>
          <w:szCs w:val="28"/>
          <w:shd w:val="clear" w:color="auto" w:fill="F2F5FE"/>
        </w:rPr>
        <w:t>Сайт:</w:t>
      </w:r>
      <w:r w:rsidR="00B827C4" w:rsidRPr="005F5134">
        <w:rPr>
          <w:rFonts w:ascii="Times New Roman" w:hAnsi="Times New Roman" w:cs="Times New Roman"/>
          <w:b/>
          <w:sz w:val="28"/>
          <w:szCs w:val="28"/>
          <w:shd w:val="clear" w:color="auto" w:fill="F2F5FE"/>
        </w:rPr>
        <w:t> czl23.ru</w:t>
      </w:r>
      <w:r w:rsidR="00B827C4" w:rsidRPr="005F5134">
        <w:rPr>
          <w:rFonts w:ascii="Times New Roman" w:hAnsi="Times New Roman" w:cs="Times New Roman"/>
          <w:bCs/>
          <w:sz w:val="28"/>
          <w:szCs w:val="28"/>
          <w:shd w:val="clear" w:color="auto" w:fill="F2F5FE"/>
        </w:rPr>
        <w:t xml:space="preserve"> филиала ФБУ "</w:t>
      </w:r>
      <w:proofErr w:type="spellStart"/>
      <w:r w:rsidR="00B827C4" w:rsidRPr="005F5134">
        <w:rPr>
          <w:rFonts w:ascii="Times New Roman" w:hAnsi="Times New Roman" w:cs="Times New Roman"/>
          <w:bCs/>
          <w:sz w:val="28"/>
          <w:szCs w:val="28"/>
          <w:shd w:val="clear" w:color="auto" w:fill="F2F5FE"/>
        </w:rPr>
        <w:t>Рослесозащита</w:t>
      </w:r>
      <w:proofErr w:type="spellEnd"/>
      <w:r w:rsidR="00B827C4" w:rsidRPr="005F5134">
        <w:rPr>
          <w:rFonts w:ascii="Times New Roman" w:hAnsi="Times New Roman" w:cs="Times New Roman"/>
          <w:bCs/>
          <w:sz w:val="28"/>
          <w:szCs w:val="28"/>
          <w:shd w:val="clear" w:color="auto" w:fill="F2F5FE"/>
        </w:rPr>
        <w:t>" - "ЦЗЛ Краснодарского края",</w:t>
      </w:r>
      <w:r w:rsidR="00B827C4" w:rsidRPr="004F53DA">
        <w:rPr>
          <w:rFonts w:ascii="Times New Roman" w:hAnsi="Times New Roman" w:cs="Times New Roman"/>
          <w:bCs/>
          <w:sz w:val="28"/>
          <w:szCs w:val="28"/>
          <w:shd w:val="clear" w:color="auto" w:fill="F2F5FE"/>
        </w:rPr>
        <w:t xml:space="preserve"> 2016г</w:t>
      </w:r>
      <w:r w:rsidR="00B827C4" w:rsidRPr="00403E5F">
        <w:rPr>
          <w:rFonts w:ascii="Times New Roman" w:hAnsi="Times New Roman" w:cs="Times New Roman"/>
          <w:b/>
          <w:color w:val="192666"/>
          <w:sz w:val="28"/>
          <w:szCs w:val="28"/>
        </w:rPr>
        <w:br/>
      </w:r>
      <w:r w:rsidRPr="00403E5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86075C" w:rsidRPr="00403E5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Большая</w:t>
      </w:r>
      <w:r w:rsidR="0086075C" w:rsidRPr="00403E5F">
        <w:rPr>
          <w:rStyle w:val="sr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6075C" w:rsidRPr="00403E5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советская</w:t>
      </w:r>
      <w:r w:rsidR="0086075C" w:rsidRPr="00403E5F">
        <w:rPr>
          <w:rStyle w:val="sr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6075C" w:rsidRPr="00403E5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энциклопедия</w:t>
      </w:r>
      <w:bookmarkStart w:id="0" w:name="_GoBack"/>
      <w:bookmarkEnd w:id="0"/>
    </w:p>
    <w:p w:rsidR="00CB4823" w:rsidRDefault="00CB4823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DA" w:rsidRDefault="004F53DA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21E" w:rsidRDefault="004E721E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419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84B1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Сравнительная фенология развития клопа Кружевница дубовая.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83"/>
        <w:gridCol w:w="1449"/>
        <w:gridCol w:w="1562"/>
        <w:gridCol w:w="1562"/>
        <w:gridCol w:w="1983"/>
        <w:gridCol w:w="1732"/>
      </w:tblGrid>
      <w:tr w:rsidR="004F7419" w:rsidTr="004F7419">
        <w:tc>
          <w:tcPr>
            <w:tcW w:w="1595" w:type="dxa"/>
          </w:tcPr>
          <w:p w:rsidR="004F7419" w:rsidRDefault="004F7419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595" w:type="dxa"/>
          </w:tcPr>
          <w:p w:rsidR="004F7419" w:rsidRDefault="004F7419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из зимовки</w:t>
            </w:r>
          </w:p>
        </w:tc>
        <w:tc>
          <w:tcPr>
            <w:tcW w:w="1595" w:type="dxa"/>
          </w:tcPr>
          <w:p w:rsidR="004F7419" w:rsidRDefault="004F7419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на коре</w:t>
            </w:r>
          </w:p>
        </w:tc>
        <w:tc>
          <w:tcPr>
            <w:tcW w:w="1595" w:type="dxa"/>
          </w:tcPr>
          <w:p w:rsidR="004F7419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на почках</w:t>
            </w:r>
          </w:p>
        </w:tc>
        <w:tc>
          <w:tcPr>
            <w:tcW w:w="1595" w:type="dxa"/>
          </w:tcPr>
          <w:p w:rsidR="004F7419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Максимальное число яиц в 3 декаде июля</w:t>
            </w:r>
          </w:p>
          <w:p w:rsid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среднем)</w:t>
            </w:r>
          </w:p>
        </w:tc>
        <w:tc>
          <w:tcPr>
            <w:tcW w:w="1596" w:type="dxa"/>
          </w:tcPr>
          <w:p w:rsidR="004F7419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Пик численности имаго</w:t>
            </w:r>
          </w:p>
        </w:tc>
      </w:tr>
      <w:tr w:rsidR="009A3E34" w:rsidTr="004F7419">
        <w:tc>
          <w:tcPr>
            <w:tcW w:w="1595" w:type="dxa"/>
          </w:tcPr>
          <w:p w:rsid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595" w:type="dxa"/>
          </w:tcPr>
          <w:p w:rsidR="009A3E34" w:rsidRPr="004F7419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декада февраля</w:t>
            </w:r>
          </w:p>
        </w:tc>
        <w:tc>
          <w:tcPr>
            <w:tcW w:w="1595" w:type="dxa"/>
          </w:tcPr>
          <w:p w:rsidR="009A3E34" w:rsidRPr="004F7419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декада марта</w:t>
            </w:r>
          </w:p>
        </w:tc>
        <w:tc>
          <w:tcPr>
            <w:tcW w:w="1595" w:type="dxa"/>
            <w:vMerge w:val="restart"/>
          </w:tcPr>
          <w:p w:rsidR="009A3E34" w:rsidRP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II-III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декада апреля</w:t>
            </w:r>
          </w:p>
        </w:tc>
        <w:tc>
          <w:tcPr>
            <w:tcW w:w="1595" w:type="dxa"/>
          </w:tcPr>
          <w:p w:rsid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53,3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лист</w:t>
            </w:r>
          </w:p>
        </w:tc>
        <w:tc>
          <w:tcPr>
            <w:tcW w:w="1596" w:type="dxa"/>
          </w:tcPr>
          <w:p w:rsidR="009A3E34" w:rsidRP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декада августа-51</w:t>
            </w:r>
          </w:p>
        </w:tc>
      </w:tr>
      <w:tr w:rsidR="009A3E34" w:rsidTr="004F7419">
        <w:tc>
          <w:tcPr>
            <w:tcW w:w="1595" w:type="dxa"/>
          </w:tcPr>
          <w:p w:rsid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595" w:type="dxa"/>
          </w:tcPr>
          <w:p w:rsidR="009A3E34" w:rsidRPr="004F7419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декада марта</w:t>
            </w:r>
          </w:p>
        </w:tc>
        <w:tc>
          <w:tcPr>
            <w:tcW w:w="1595" w:type="dxa"/>
          </w:tcPr>
          <w:p w:rsidR="009A3E34" w:rsidRPr="004F7419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декада апреля</w:t>
            </w:r>
          </w:p>
        </w:tc>
        <w:tc>
          <w:tcPr>
            <w:tcW w:w="1595" w:type="dxa"/>
            <w:vMerge/>
          </w:tcPr>
          <w:p w:rsid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лист</w:t>
            </w:r>
          </w:p>
        </w:tc>
        <w:tc>
          <w:tcPr>
            <w:tcW w:w="1596" w:type="dxa"/>
          </w:tcPr>
          <w:p w:rsidR="009A3E34" w:rsidRPr="009A3E34" w:rsidRDefault="009A3E34" w:rsidP="005F51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декада августа - 64</w:t>
            </w:r>
          </w:p>
        </w:tc>
      </w:tr>
    </w:tbl>
    <w:p w:rsidR="004F7419" w:rsidRPr="00403E5F" w:rsidRDefault="004F7419" w:rsidP="005F51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F7419" w:rsidRPr="00403E5F" w:rsidSect="00456E7A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E20" w:rsidRDefault="00FA4E20" w:rsidP="008C0486">
      <w:pPr>
        <w:spacing w:after="0" w:line="240" w:lineRule="auto"/>
      </w:pPr>
      <w:r>
        <w:separator/>
      </w:r>
    </w:p>
  </w:endnote>
  <w:endnote w:type="continuationSeparator" w:id="0">
    <w:p w:rsidR="00FA4E20" w:rsidRDefault="00FA4E20" w:rsidP="008C0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8235"/>
      <w:docPartObj>
        <w:docPartGallery w:val="Page Numbers (Bottom of Page)"/>
        <w:docPartUnique/>
      </w:docPartObj>
    </w:sdtPr>
    <w:sdtEndPr/>
    <w:sdtContent>
      <w:p w:rsidR="008C0486" w:rsidRDefault="00F016D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513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C0486" w:rsidRDefault="008C04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E20" w:rsidRDefault="00FA4E20" w:rsidP="008C0486">
      <w:pPr>
        <w:spacing w:after="0" w:line="240" w:lineRule="auto"/>
      </w:pPr>
      <w:r>
        <w:separator/>
      </w:r>
    </w:p>
  </w:footnote>
  <w:footnote w:type="continuationSeparator" w:id="0">
    <w:p w:rsidR="00FA4E20" w:rsidRDefault="00FA4E20" w:rsidP="008C0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6A72"/>
    <w:rsid w:val="00020E98"/>
    <w:rsid w:val="000853B4"/>
    <w:rsid w:val="000B25C7"/>
    <w:rsid w:val="000E4BBD"/>
    <w:rsid w:val="001950D3"/>
    <w:rsid w:val="00247B9C"/>
    <w:rsid w:val="0031061B"/>
    <w:rsid w:val="00321B26"/>
    <w:rsid w:val="0032698A"/>
    <w:rsid w:val="004000E3"/>
    <w:rsid w:val="00403E5F"/>
    <w:rsid w:val="004301BF"/>
    <w:rsid w:val="004A6769"/>
    <w:rsid w:val="004D260E"/>
    <w:rsid w:val="004D36CD"/>
    <w:rsid w:val="004E721E"/>
    <w:rsid w:val="004F53DA"/>
    <w:rsid w:val="004F7419"/>
    <w:rsid w:val="005F5134"/>
    <w:rsid w:val="00605A90"/>
    <w:rsid w:val="00667C09"/>
    <w:rsid w:val="006D3240"/>
    <w:rsid w:val="006D33EE"/>
    <w:rsid w:val="00784B15"/>
    <w:rsid w:val="007D0952"/>
    <w:rsid w:val="008269B7"/>
    <w:rsid w:val="00857F6C"/>
    <w:rsid w:val="0086075C"/>
    <w:rsid w:val="00880636"/>
    <w:rsid w:val="008833A3"/>
    <w:rsid w:val="008A2298"/>
    <w:rsid w:val="008C0486"/>
    <w:rsid w:val="008D7F2E"/>
    <w:rsid w:val="008F6A72"/>
    <w:rsid w:val="009A3E34"/>
    <w:rsid w:val="00B25051"/>
    <w:rsid w:val="00B261B7"/>
    <w:rsid w:val="00B827C4"/>
    <w:rsid w:val="00C20BCC"/>
    <w:rsid w:val="00C9218C"/>
    <w:rsid w:val="00CB4823"/>
    <w:rsid w:val="00CC3098"/>
    <w:rsid w:val="00DD1E7F"/>
    <w:rsid w:val="00EC1B0D"/>
    <w:rsid w:val="00F016D7"/>
    <w:rsid w:val="00F54ADB"/>
    <w:rsid w:val="00F56B7F"/>
    <w:rsid w:val="00F70D89"/>
    <w:rsid w:val="00FA4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7C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6075C"/>
    <w:rPr>
      <w:b/>
      <w:bCs/>
    </w:rPr>
  </w:style>
  <w:style w:type="character" w:customStyle="1" w:styleId="w">
    <w:name w:val="w"/>
    <w:basedOn w:val="a0"/>
    <w:rsid w:val="0086075C"/>
  </w:style>
  <w:style w:type="character" w:customStyle="1" w:styleId="src2">
    <w:name w:val="src2"/>
    <w:basedOn w:val="a0"/>
    <w:rsid w:val="0086075C"/>
  </w:style>
  <w:style w:type="paragraph" w:styleId="a6">
    <w:name w:val="No Spacing"/>
    <w:uiPriority w:val="1"/>
    <w:qFormat/>
    <w:rsid w:val="007D0952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8C0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C0486"/>
  </w:style>
  <w:style w:type="paragraph" w:styleId="a9">
    <w:name w:val="footer"/>
    <w:basedOn w:val="a"/>
    <w:link w:val="aa"/>
    <w:uiPriority w:val="99"/>
    <w:unhideWhenUsed/>
    <w:rsid w:val="008C0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0486"/>
  </w:style>
  <w:style w:type="table" w:styleId="ab">
    <w:name w:val="Table Grid"/>
    <w:basedOn w:val="a1"/>
    <w:uiPriority w:val="59"/>
    <w:rsid w:val="004F7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7C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6075C"/>
    <w:rPr>
      <w:b/>
      <w:bCs/>
    </w:rPr>
  </w:style>
  <w:style w:type="character" w:customStyle="1" w:styleId="w">
    <w:name w:val="w"/>
    <w:basedOn w:val="a0"/>
    <w:rsid w:val="0086075C"/>
  </w:style>
  <w:style w:type="character" w:customStyle="1" w:styleId="src2">
    <w:name w:val="src2"/>
    <w:basedOn w:val="a0"/>
    <w:rsid w:val="00860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ic.academic.ru/dic.nsf/ruwiki/744138" TargetMode="External"/><Relationship Id="rId18" Type="http://schemas.openxmlformats.org/officeDocument/2006/relationships/hyperlink" Target="https://dic.academic.ru/dic.nsf/ruwiki/729991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dic.academic.ru/dic.nsf/ruwiki/740184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://mail.kfviktoria.ru/images/newspost_images/16_09_15__000.jpg" TargetMode="External"/><Relationship Id="rId12" Type="http://schemas.openxmlformats.org/officeDocument/2006/relationships/hyperlink" Target="https://dic.academic.ru/dic.nsf/ruwiki/717518" TargetMode="External"/><Relationship Id="rId17" Type="http://schemas.openxmlformats.org/officeDocument/2006/relationships/hyperlink" Target="https://dic.academic.ru/dic.nsf/ruwiki/752049" TargetMode="External"/><Relationship Id="rId25" Type="http://schemas.openxmlformats.org/officeDocument/2006/relationships/image" Target="media/image2.emf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dic.academic.ru/dic.nsf/ruwiki/715955" TargetMode="External"/><Relationship Id="rId20" Type="http://schemas.openxmlformats.org/officeDocument/2006/relationships/hyperlink" Target="https://dic.academic.ru/dic.nsf/ruwiki/744328" TargetMode="External"/><Relationship Id="rId29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dic.academic.ru/dic.nsf/ruwiki/725324" TargetMode="External"/><Relationship Id="rId24" Type="http://schemas.openxmlformats.org/officeDocument/2006/relationships/hyperlink" Target="https://dic.academic.ru/dic.nsf/ruwiki/1351669" TargetMode="External"/><Relationship Id="rId32" Type="http://schemas.openxmlformats.org/officeDocument/2006/relationships/image" Target="media/image9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ic.academic.ru/dic.nsf/ruwiki/1442565" TargetMode="External"/><Relationship Id="rId23" Type="http://schemas.openxmlformats.org/officeDocument/2006/relationships/hyperlink" Target="https://dic.academic.ru/dic.nsf/ruwiki/729983" TargetMode="External"/><Relationship Id="rId28" Type="http://schemas.openxmlformats.org/officeDocument/2006/relationships/image" Target="media/image5.jpeg"/><Relationship Id="rId36" Type="http://schemas.openxmlformats.org/officeDocument/2006/relationships/footer" Target="footer1.xml"/><Relationship Id="rId10" Type="http://schemas.openxmlformats.org/officeDocument/2006/relationships/hyperlink" Target="https://dic.academic.ru/dic.nsf/ruwiki/715196" TargetMode="External"/><Relationship Id="rId19" Type="http://schemas.openxmlformats.org/officeDocument/2006/relationships/hyperlink" Target="https://dic.academic.ru/dic.nsf/ruwiki/731521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dic.academic.ru/dic.nsf/ruwiki/725334" TargetMode="External"/><Relationship Id="rId14" Type="http://schemas.openxmlformats.org/officeDocument/2006/relationships/hyperlink" Target="https://dic.academic.ru/dic.nsf/ruwiki/724436" TargetMode="External"/><Relationship Id="rId22" Type="http://schemas.openxmlformats.org/officeDocument/2006/relationships/hyperlink" Target="https://dic.academic.ru/dic.nsf/ruwiki/729809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3901</Words>
  <Characters>22241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23</cp:revision>
  <cp:lastPrinted>2018-12-22T07:52:00Z</cp:lastPrinted>
  <dcterms:created xsi:type="dcterms:W3CDTF">2017-12-13T05:41:00Z</dcterms:created>
  <dcterms:modified xsi:type="dcterms:W3CDTF">2018-12-27T12:15:00Z</dcterms:modified>
</cp:coreProperties>
</file>