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04B" w:rsidRPr="00FB11D2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2"/>
          <w:lang w:eastAsia="ar-SA"/>
        </w:rPr>
      </w:pPr>
      <w:r w:rsidRPr="00FB11D2">
        <w:rPr>
          <w:rFonts w:ascii="Times New Roman" w:eastAsia="Times New Roman" w:hAnsi="Times New Roman" w:cs="Times New Roman"/>
          <w:b/>
          <w:caps/>
          <w:sz w:val="32"/>
          <w:lang w:eastAsia="ar-SA"/>
        </w:rPr>
        <w:t>Всероссийский юниор</w:t>
      </w:r>
      <w:bookmarkStart w:id="0" w:name="_GoBack"/>
      <w:bookmarkEnd w:id="0"/>
      <w:r w:rsidRPr="00FB11D2">
        <w:rPr>
          <w:rFonts w:ascii="Times New Roman" w:eastAsia="Times New Roman" w:hAnsi="Times New Roman" w:cs="Times New Roman"/>
          <w:b/>
          <w:caps/>
          <w:sz w:val="32"/>
          <w:lang w:eastAsia="ar-SA"/>
        </w:rPr>
        <w:t>ский лесной конкурс</w:t>
      </w:r>
    </w:p>
    <w:p w:rsidR="0028404B" w:rsidRPr="00FB11D2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2"/>
          <w:lang w:eastAsia="ar-SA"/>
        </w:rPr>
      </w:pPr>
      <w:r w:rsidRPr="00FB11D2">
        <w:rPr>
          <w:rFonts w:ascii="Times New Roman" w:eastAsia="Times New Roman" w:hAnsi="Times New Roman" w:cs="Times New Roman"/>
          <w:b/>
          <w:caps/>
          <w:sz w:val="32"/>
          <w:lang w:eastAsia="ar-SA"/>
        </w:rPr>
        <w:t>«Подрост»</w:t>
      </w:r>
    </w:p>
    <w:p w:rsidR="0028404B" w:rsidRPr="004D1375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 w:rsidRPr="0028404B"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Государственное бюджетное общеобразовательное учреждение Самарской области средняя общеобразовательная школа №2 </w:t>
      </w:r>
      <w:proofErr w:type="spellStart"/>
      <w:r w:rsidRPr="0028404B">
        <w:rPr>
          <w:rFonts w:ascii="Times New Roman" w:eastAsia="Times New Roman" w:hAnsi="Times New Roman" w:cs="Times New Roman"/>
          <w:sz w:val="32"/>
          <w:szCs w:val="32"/>
          <w:lang w:eastAsia="ar-SA"/>
        </w:rPr>
        <w:t>п.г.т</w:t>
      </w:r>
      <w:proofErr w:type="spellEnd"/>
      <w:r w:rsidRPr="0028404B">
        <w:rPr>
          <w:rFonts w:ascii="Times New Roman" w:eastAsia="Times New Roman" w:hAnsi="Times New Roman" w:cs="Times New Roman"/>
          <w:sz w:val="32"/>
          <w:szCs w:val="32"/>
          <w:lang w:eastAsia="ar-SA"/>
        </w:rPr>
        <w:t>. Суходол муниципального района Сергиевский Самарской области</w:t>
      </w:r>
    </w:p>
    <w:p w:rsidR="0028404B" w:rsidRPr="004D1375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1375">
        <w:rPr>
          <w:rFonts w:ascii="Times New Roman" w:eastAsia="Times New Roman" w:hAnsi="Times New Roman" w:cs="Times New Roman"/>
          <w:sz w:val="28"/>
          <w:szCs w:val="28"/>
          <w:lang w:eastAsia="ar-SA"/>
        </w:rPr>
        <w:t>Номинация: 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Экология лесных растений</w:t>
      </w:r>
      <w:r w:rsidRPr="004D1375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</w:p>
    <w:p w:rsidR="0028404B" w:rsidRPr="004D1375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8"/>
          <w:lang w:eastAsia="ar-SA"/>
        </w:rPr>
      </w:pPr>
      <w:r w:rsidRPr="0028404B">
        <w:rPr>
          <w:rFonts w:ascii="Times New Roman" w:eastAsia="Times New Roman" w:hAnsi="Times New Roman" w:cs="Times New Roman"/>
          <w:b/>
          <w:sz w:val="44"/>
          <w:szCs w:val="48"/>
          <w:lang w:eastAsia="ar-SA"/>
        </w:rPr>
        <w:t xml:space="preserve">Влияние древесных культур и кустарников </w:t>
      </w:r>
    </w:p>
    <w:p w:rsidR="0028404B" w:rsidRPr="004D1375" w:rsidRDefault="0028404B" w:rsidP="00284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ar-SA"/>
        </w:rPr>
      </w:pPr>
      <w:r w:rsidRPr="0028404B">
        <w:rPr>
          <w:rFonts w:ascii="Times New Roman" w:eastAsia="Times New Roman" w:hAnsi="Times New Roman" w:cs="Times New Roman"/>
          <w:b/>
          <w:sz w:val="44"/>
          <w:szCs w:val="48"/>
          <w:lang w:eastAsia="ar-SA"/>
        </w:rPr>
        <w:t>на уровень плодородия почвы</w:t>
      </w:r>
    </w:p>
    <w:p w:rsidR="0028404B" w:rsidRPr="004D1375" w:rsidRDefault="0028404B" w:rsidP="0028404B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D137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</w:t>
      </w:r>
      <w:r w:rsidRPr="004D137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4D137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</w:p>
    <w:p w:rsidR="0028404B" w:rsidRPr="004D1375" w:rsidRDefault="0028404B" w:rsidP="0028404B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28404B" w:rsidRPr="004D1375" w:rsidRDefault="0028404B" w:rsidP="0028404B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28404B" w:rsidRDefault="0028404B" w:rsidP="0028404B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28404B" w:rsidRDefault="0028404B" w:rsidP="0028404B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28404B" w:rsidRDefault="0028404B" w:rsidP="0028404B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28404B" w:rsidRPr="004D1375" w:rsidRDefault="0028404B" w:rsidP="0028404B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28404B" w:rsidRPr="004D1375" w:rsidRDefault="0028404B" w:rsidP="0028404B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D1375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Автор</w:t>
      </w:r>
      <w:r w:rsidRPr="004D137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</w:p>
    <w:p w:rsidR="0028404B" w:rsidRPr="004D1375" w:rsidRDefault="0028404B" w:rsidP="0028404B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spellStart"/>
      <w:r w:rsidRPr="002840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Утаев</w:t>
      </w:r>
      <w:proofErr w:type="spellEnd"/>
      <w:r w:rsidRPr="002840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Тимур </w:t>
      </w:r>
      <w:proofErr w:type="spellStart"/>
      <w:r w:rsidRPr="002840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Алмардонович</w:t>
      </w:r>
      <w:proofErr w:type="spellEnd"/>
      <w:r w:rsidRPr="004D137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4D137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класс</w:t>
      </w:r>
    </w:p>
    <w:p w:rsidR="0028404B" w:rsidRPr="004D1375" w:rsidRDefault="0028404B" w:rsidP="0028404B">
      <w:pPr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1375">
        <w:rPr>
          <w:rFonts w:ascii="Times New Roman" w:eastAsia="Times New Roman" w:hAnsi="Times New Roman" w:cs="Times New Roman"/>
          <w:sz w:val="24"/>
          <w:szCs w:val="24"/>
          <w:lang w:eastAsia="ar-SA"/>
        </w:rPr>
        <w:t>Руководитель:</w:t>
      </w:r>
    </w:p>
    <w:p w:rsidR="0028404B" w:rsidRDefault="0028404B" w:rsidP="0028404B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840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Кирилова </w:t>
      </w:r>
      <w:r w:rsidRPr="002840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Вера Ивановна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  <w:r w:rsidRPr="002840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28404B" w:rsidRPr="0028404B" w:rsidRDefault="0028404B" w:rsidP="0028404B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840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учитель биологии</w:t>
      </w:r>
    </w:p>
    <w:p w:rsidR="0028404B" w:rsidRPr="004D1375" w:rsidRDefault="0028404B" w:rsidP="0028404B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840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ГБОУ СОШ №2 </w:t>
      </w:r>
      <w:proofErr w:type="spellStart"/>
      <w:r w:rsidRPr="002840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п.г.т</w:t>
      </w:r>
      <w:proofErr w:type="spellEnd"/>
      <w:r w:rsidRPr="0028404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Суходол</w:t>
      </w:r>
    </w:p>
    <w:p w:rsidR="0028404B" w:rsidRDefault="0028404B" w:rsidP="0028404B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Pr="004D1375" w:rsidRDefault="0028404B" w:rsidP="0028404B">
      <w:pPr>
        <w:tabs>
          <w:tab w:val="left" w:pos="4320"/>
          <w:tab w:val="left" w:pos="6120"/>
        </w:tabs>
        <w:suppressAutoHyphens/>
        <w:spacing w:after="0" w:line="240" w:lineRule="auto"/>
        <w:ind w:left="4320" w:hanging="43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Pr="004D1375" w:rsidRDefault="0028404B" w:rsidP="0028404B">
      <w:pPr>
        <w:tabs>
          <w:tab w:val="left" w:pos="4320"/>
          <w:tab w:val="left" w:pos="6120"/>
        </w:tabs>
        <w:suppressAutoHyphens/>
        <w:spacing w:after="0" w:line="240" w:lineRule="auto"/>
        <w:ind w:left="4320" w:hanging="43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Pr="004D1375" w:rsidRDefault="0028404B" w:rsidP="0028404B">
      <w:pPr>
        <w:tabs>
          <w:tab w:val="left" w:pos="4320"/>
          <w:tab w:val="left" w:pos="6120"/>
        </w:tabs>
        <w:suppressAutoHyphens/>
        <w:spacing w:after="0" w:line="240" w:lineRule="auto"/>
        <w:ind w:left="4320" w:hanging="43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Pr="004D1375" w:rsidRDefault="0028404B" w:rsidP="0028404B">
      <w:pPr>
        <w:tabs>
          <w:tab w:val="left" w:pos="4320"/>
          <w:tab w:val="left" w:pos="6120"/>
        </w:tabs>
        <w:suppressAutoHyphens/>
        <w:spacing w:after="0" w:line="240" w:lineRule="auto"/>
        <w:ind w:left="4320" w:hanging="43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8404B" w:rsidRPr="004D1375" w:rsidRDefault="0028404B" w:rsidP="0028404B">
      <w:pPr>
        <w:suppressAutoHyphens/>
        <w:spacing w:after="0" w:line="240" w:lineRule="auto"/>
        <w:ind w:left="6120" w:hanging="612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1375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Самарская область</w:t>
      </w:r>
    </w:p>
    <w:p w:rsidR="0028404B" w:rsidRDefault="0028404B" w:rsidP="0028404B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1375">
        <w:rPr>
          <w:rFonts w:ascii="Times New Roman" w:eastAsia="Times New Roman" w:hAnsi="Times New Roman" w:cs="Times New Roman"/>
          <w:sz w:val="28"/>
          <w:szCs w:val="28"/>
          <w:lang w:eastAsia="ar-SA"/>
        </w:rPr>
        <w:t>201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C17517" w:rsidRPr="00E87590" w:rsidRDefault="00C17517" w:rsidP="00C17517">
      <w:pPr>
        <w:jc w:val="center"/>
        <w:rPr>
          <w:rFonts w:ascii="Times New Roman" w:hAnsi="Times New Roman" w:cs="Times New Roman"/>
          <w:sz w:val="28"/>
          <w:szCs w:val="28"/>
        </w:rPr>
      </w:pPr>
      <w:r w:rsidRPr="00E87590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4"/>
        <w:tblW w:w="9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636"/>
        <w:gridCol w:w="8279"/>
        <w:gridCol w:w="496"/>
      </w:tblGrid>
      <w:tr w:rsidR="00C17517" w:rsidRPr="00E87590" w:rsidTr="00363DE6">
        <w:trPr>
          <w:trHeight w:val="330"/>
        </w:trPr>
        <w:tc>
          <w:tcPr>
            <w:tcW w:w="42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3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279" w:type="dxa"/>
          </w:tcPr>
          <w:p w:rsidR="00C17517" w:rsidRPr="00E87590" w:rsidRDefault="00C17517" w:rsidP="00363DE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ВВЕДЕНИЕ……………………………………………………………..</w:t>
            </w:r>
          </w:p>
        </w:tc>
        <w:tc>
          <w:tcPr>
            <w:tcW w:w="496" w:type="dxa"/>
          </w:tcPr>
          <w:p w:rsidR="00C17517" w:rsidRPr="00E87590" w:rsidRDefault="00D906CA" w:rsidP="00363DE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C17517" w:rsidRPr="00E87590" w:rsidTr="00363DE6">
        <w:tc>
          <w:tcPr>
            <w:tcW w:w="42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63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279" w:type="dxa"/>
          </w:tcPr>
          <w:p w:rsidR="00C17517" w:rsidRPr="00E87590" w:rsidRDefault="00C17517" w:rsidP="00363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bCs/>
                <w:sz w:val="28"/>
                <w:szCs w:val="28"/>
              </w:rPr>
              <w:t>ОБЗОР ЛИТЕРАТУРЫ ПО ИЗУЧАЕМОМУ ВОПРОСУ…………..</w:t>
            </w:r>
          </w:p>
        </w:tc>
        <w:tc>
          <w:tcPr>
            <w:tcW w:w="496" w:type="dxa"/>
          </w:tcPr>
          <w:p w:rsidR="00C17517" w:rsidRPr="00E87590" w:rsidRDefault="00D906CA" w:rsidP="00363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C17517" w:rsidRPr="00E87590" w:rsidTr="00363DE6">
        <w:tc>
          <w:tcPr>
            <w:tcW w:w="42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3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8279" w:type="dxa"/>
          </w:tcPr>
          <w:p w:rsidR="00C17517" w:rsidRPr="00E87590" w:rsidRDefault="00C17517" w:rsidP="00363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Влияние растений на формирование почвы………………………..</w:t>
            </w:r>
          </w:p>
        </w:tc>
        <w:tc>
          <w:tcPr>
            <w:tcW w:w="496" w:type="dxa"/>
          </w:tcPr>
          <w:p w:rsidR="00C17517" w:rsidRPr="00E87590" w:rsidRDefault="00D906CA" w:rsidP="00363D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17517" w:rsidRPr="00E87590" w:rsidTr="00AF57AA">
        <w:trPr>
          <w:trHeight w:val="944"/>
        </w:trPr>
        <w:tc>
          <w:tcPr>
            <w:tcW w:w="426" w:type="dxa"/>
          </w:tcPr>
          <w:p w:rsidR="00C17517" w:rsidRPr="00E87590" w:rsidRDefault="00C17517" w:rsidP="00AF57A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36" w:type="dxa"/>
          </w:tcPr>
          <w:p w:rsidR="00C17517" w:rsidRPr="00E87590" w:rsidRDefault="00C17517" w:rsidP="00AF57A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7590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279" w:type="dxa"/>
          </w:tcPr>
          <w:p w:rsidR="00C17517" w:rsidRPr="00E87590" w:rsidRDefault="00C17517" w:rsidP="00AF57A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>Влияние лиственных культур на уровень плодородия почвы…………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496" w:type="dxa"/>
          </w:tcPr>
          <w:p w:rsidR="00AF57AA" w:rsidRDefault="00AF57AA" w:rsidP="00AF57A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17517" w:rsidRPr="00E87590" w:rsidRDefault="00D906CA" w:rsidP="00AF57A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17517" w:rsidRPr="00E87590" w:rsidTr="00363DE6">
        <w:tc>
          <w:tcPr>
            <w:tcW w:w="426" w:type="dxa"/>
          </w:tcPr>
          <w:p w:rsidR="00C17517" w:rsidRPr="00E87590" w:rsidRDefault="00C17517" w:rsidP="00AF57AA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3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7590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279" w:type="dxa"/>
          </w:tcPr>
          <w:p w:rsidR="00C17517" w:rsidRPr="00E87590" w:rsidRDefault="00C17517" w:rsidP="00AF57A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7590">
              <w:rPr>
                <w:rFonts w:ascii="Times New Roman" w:eastAsia="Times New Roman" w:hAnsi="Times New Roman" w:cs="Times New Roman"/>
                <w:sz w:val="28"/>
                <w:szCs w:val="28"/>
              </w:rPr>
              <w:t>Влияние хвойных культур на уровень плодородия почвы………………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496" w:type="dxa"/>
          </w:tcPr>
          <w:p w:rsidR="00C17517" w:rsidRDefault="00C17517" w:rsidP="00AF57A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17517" w:rsidRPr="00E87590" w:rsidRDefault="00D906CA" w:rsidP="00AF57A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17517" w:rsidRPr="00E87590" w:rsidTr="00363DE6">
        <w:tc>
          <w:tcPr>
            <w:tcW w:w="42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279" w:type="dxa"/>
          </w:tcPr>
          <w:p w:rsidR="00C17517" w:rsidRPr="00E87590" w:rsidRDefault="00C17517" w:rsidP="00363D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>МЕТОДИКА ИССЛЕДОВАНИЙ……………………………………..</w:t>
            </w:r>
          </w:p>
        </w:tc>
        <w:tc>
          <w:tcPr>
            <w:tcW w:w="496" w:type="dxa"/>
          </w:tcPr>
          <w:p w:rsidR="00C17517" w:rsidRPr="00E87590" w:rsidRDefault="00C17517" w:rsidP="00D906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906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7517" w:rsidRPr="00E87590" w:rsidTr="00363DE6">
        <w:tc>
          <w:tcPr>
            <w:tcW w:w="42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3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279" w:type="dxa"/>
          </w:tcPr>
          <w:p w:rsidR="00C17517" w:rsidRPr="00E87590" w:rsidRDefault="00C17517" w:rsidP="00AF57A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отбора образцов почвы </w:t>
            </w:r>
            <w:r w:rsidR="00AF57AA">
              <w:rPr>
                <w:rFonts w:ascii="Times New Roman" w:hAnsi="Times New Roman" w:cs="Times New Roman"/>
                <w:sz w:val="28"/>
                <w:szCs w:val="28"/>
              </w:rPr>
              <w:t xml:space="preserve"> и исследований</w:t>
            </w: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496" w:type="dxa"/>
          </w:tcPr>
          <w:p w:rsidR="00C17517" w:rsidRPr="00E87590" w:rsidRDefault="00C17517" w:rsidP="00D906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906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7517" w:rsidRPr="00E87590" w:rsidTr="00363DE6">
        <w:tc>
          <w:tcPr>
            <w:tcW w:w="42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279" w:type="dxa"/>
          </w:tcPr>
          <w:p w:rsidR="00C17517" w:rsidRPr="00E87590" w:rsidRDefault="00C17517" w:rsidP="00363DE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ИССЛЕДОВАНИЙ…………………………………...</w:t>
            </w:r>
          </w:p>
        </w:tc>
        <w:tc>
          <w:tcPr>
            <w:tcW w:w="496" w:type="dxa"/>
          </w:tcPr>
          <w:p w:rsidR="00C17517" w:rsidRPr="00E87590" w:rsidRDefault="00C17517" w:rsidP="00D906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906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17517" w:rsidRPr="00E87590" w:rsidTr="00363DE6">
        <w:tc>
          <w:tcPr>
            <w:tcW w:w="42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279" w:type="dxa"/>
          </w:tcPr>
          <w:p w:rsidR="00C17517" w:rsidRPr="00E87590" w:rsidRDefault="00C17517" w:rsidP="00363D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>Результаты определения плодородия почвы 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</w:t>
            </w:r>
          </w:p>
        </w:tc>
        <w:tc>
          <w:tcPr>
            <w:tcW w:w="496" w:type="dxa"/>
          </w:tcPr>
          <w:p w:rsidR="00C17517" w:rsidRPr="00E87590" w:rsidRDefault="00C17517" w:rsidP="00D906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906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17517" w:rsidRPr="00E87590" w:rsidTr="00363DE6">
        <w:tc>
          <w:tcPr>
            <w:tcW w:w="426" w:type="dxa"/>
          </w:tcPr>
          <w:p w:rsidR="00C17517" w:rsidRPr="00E87590" w:rsidRDefault="00C17517" w:rsidP="00AF57A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C17517" w:rsidRPr="00E87590" w:rsidRDefault="00C17517" w:rsidP="00AF57A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279" w:type="dxa"/>
          </w:tcPr>
          <w:p w:rsidR="00C17517" w:rsidRPr="00E87590" w:rsidRDefault="00C17517" w:rsidP="00AF57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определения </w:t>
            </w:r>
            <w:r w:rsidRPr="00E875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57AA">
              <w:rPr>
                <w:rFonts w:ascii="Times New Roman" w:hAnsi="Times New Roman" w:cs="Times New Roman"/>
                <w:sz w:val="28"/>
                <w:szCs w:val="28"/>
              </w:rPr>
              <w:t xml:space="preserve">и химического состава </w:t>
            </w: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>образцов почвы……………...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</w:t>
            </w:r>
            <w:r w:rsidR="00AF57AA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</w:t>
            </w:r>
          </w:p>
        </w:tc>
        <w:tc>
          <w:tcPr>
            <w:tcW w:w="496" w:type="dxa"/>
          </w:tcPr>
          <w:p w:rsidR="00AF57AA" w:rsidRDefault="00AF57AA" w:rsidP="00AF57A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517" w:rsidRPr="00E87590" w:rsidRDefault="00AF57AA" w:rsidP="00D906C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906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17517" w:rsidRPr="00E87590" w:rsidTr="00363DE6">
        <w:tc>
          <w:tcPr>
            <w:tcW w:w="426" w:type="dxa"/>
          </w:tcPr>
          <w:p w:rsidR="00C17517" w:rsidRPr="00E87590" w:rsidRDefault="00C17517" w:rsidP="00AF57A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9" w:type="dxa"/>
          </w:tcPr>
          <w:p w:rsidR="00C17517" w:rsidRPr="00E87590" w:rsidRDefault="00C17517" w:rsidP="00363DE6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87590">
              <w:rPr>
                <w:sz w:val="28"/>
                <w:szCs w:val="28"/>
              </w:rPr>
              <w:t>ВЫВОДЫ……………………………………………………………….</w:t>
            </w:r>
          </w:p>
        </w:tc>
        <w:tc>
          <w:tcPr>
            <w:tcW w:w="496" w:type="dxa"/>
          </w:tcPr>
          <w:p w:rsidR="00C17517" w:rsidRPr="00E87590" w:rsidRDefault="00D906CA" w:rsidP="00AF57AA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17517" w:rsidRPr="00E87590" w:rsidTr="00363DE6">
        <w:tc>
          <w:tcPr>
            <w:tcW w:w="42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9" w:type="dxa"/>
          </w:tcPr>
          <w:p w:rsidR="00C17517" w:rsidRPr="00E87590" w:rsidRDefault="00C17517" w:rsidP="00363D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590">
              <w:rPr>
                <w:rFonts w:ascii="Times New Roman" w:hAnsi="Times New Roman" w:cs="Times New Roman"/>
                <w:sz w:val="28"/>
                <w:szCs w:val="28"/>
              </w:rPr>
              <w:t>СПИСОК ИСПОЛЬЗОВАНОЙ  ЛИТЕРАТУРЫ…………………….</w:t>
            </w:r>
          </w:p>
        </w:tc>
        <w:tc>
          <w:tcPr>
            <w:tcW w:w="496" w:type="dxa"/>
          </w:tcPr>
          <w:p w:rsidR="00C17517" w:rsidRPr="00E87590" w:rsidRDefault="00AF57AA" w:rsidP="00D906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906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17517" w:rsidRPr="00E87590" w:rsidTr="00363DE6">
        <w:tc>
          <w:tcPr>
            <w:tcW w:w="42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C17517" w:rsidRPr="00E87590" w:rsidRDefault="00C17517" w:rsidP="00363D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9" w:type="dxa"/>
          </w:tcPr>
          <w:p w:rsidR="00C17517" w:rsidRPr="00E87590" w:rsidRDefault="00C17517" w:rsidP="00363DE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496" w:type="dxa"/>
          </w:tcPr>
          <w:p w:rsidR="00C17517" w:rsidRPr="00E87590" w:rsidRDefault="00AF57AA" w:rsidP="00D906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906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C17517" w:rsidRPr="00E87590" w:rsidRDefault="00C17517" w:rsidP="00C17517">
      <w:pPr>
        <w:rPr>
          <w:sz w:val="28"/>
          <w:szCs w:val="28"/>
        </w:rPr>
      </w:pPr>
    </w:p>
    <w:p w:rsidR="00C17517" w:rsidRPr="00E87590" w:rsidRDefault="00C17517" w:rsidP="00C17517">
      <w:pPr>
        <w:rPr>
          <w:sz w:val="28"/>
          <w:szCs w:val="28"/>
        </w:rPr>
      </w:pPr>
    </w:p>
    <w:p w:rsidR="00C17517" w:rsidRPr="00E87590" w:rsidRDefault="00C17517" w:rsidP="00C17517">
      <w:pPr>
        <w:rPr>
          <w:sz w:val="28"/>
          <w:szCs w:val="28"/>
        </w:rPr>
      </w:pPr>
    </w:p>
    <w:p w:rsidR="00C17517" w:rsidRDefault="00C17517" w:rsidP="008B29F0">
      <w:pPr>
        <w:spacing w:after="0" w:line="360" w:lineRule="auto"/>
        <w:rPr>
          <w:sz w:val="28"/>
          <w:szCs w:val="28"/>
        </w:rPr>
      </w:pPr>
    </w:p>
    <w:p w:rsidR="008B29F0" w:rsidRDefault="008B29F0" w:rsidP="008B29F0">
      <w:pPr>
        <w:spacing w:after="0" w:line="360" w:lineRule="auto"/>
        <w:rPr>
          <w:rFonts w:ascii="Arial" w:hAnsi="Arial" w:cs="Arial"/>
          <w:bCs/>
          <w:sz w:val="28"/>
          <w:szCs w:val="28"/>
        </w:rPr>
      </w:pPr>
    </w:p>
    <w:p w:rsidR="00AF57AA" w:rsidRDefault="00AF57AA" w:rsidP="00C17517">
      <w:pPr>
        <w:spacing w:after="0" w:line="360" w:lineRule="auto"/>
        <w:jc w:val="center"/>
        <w:rPr>
          <w:rFonts w:ascii="Arial" w:hAnsi="Arial" w:cs="Arial"/>
          <w:bCs/>
          <w:sz w:val="28"/>
          <w:szCs w:val="28"/>
        </w:rPr>
      </w:pPr>
    </w:p>
    <w:p w:rsidR="00AF57AA" w:rsidRDefault="00AF57AA" w:rsidP="00C17517">
      <w:pPr>
        <w:spacing w:after="0" w:line="360" w:lineRule="auto"/>
        <w:jc w:val="center"/>
        <w:rPr>
          <w:rFonts w:ascii="Arial" w:hAnsi="Arial" w:cs="Arial"/>
          <w:bCs/>
          <w:sz w:val="28"/>
          <w:szCs w:val="28"/>
        </w:rPr>
      </w:pPr>
    </w:p>
    <w:p w:rsidR="00C17517" w:rsidRDefault="00C17517" w:rsidP="00683151">
      <w:pPr>
        <w:spacing w:after="0" w:line="360" w:lineRule="auto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lastRenderedPageBreak/>
        <w:t>В</w:t>
      </w:r>
      <w:r w:rsidRPr="00E87590">
        <w:rPr>
          <w:rFonts w:ascii="Arial" w:hAnsi="Arial" w:cs="Arial"/>
          <w:bCs/>
          <w:sz w:val="28"/>
          <w:szCs w:val="28"/>
        </w:rPr>
        <w:t>ВЕДЕНИЕ</w:t>
      </w:r>
    </w:p>
    <w:p w:rsidR="00683151" w:rsidRPr="00E87590" w:rsidRDefault="00683151" w:rsidP="00683151">
      <w:pPr>
        <w:spacing w:after="0" w:line="360" w:lineRule="auto"/>
        <w:jc w:val="center"/>
        <w:rPr>
          <w:rFonts w:ascii="Arial" w:hAnsi="Arial" w:cs="Arial"/>
          <w:bCs/>
          <w:sz w:val="28"/>
          <w:szCs w:val="28"/>
        </w:rPr>
      </w:pPr>
    </w:p>
    <w:p w:rsidR="00C17517" w:rsidRPr="00E87590" w:rsidRDefault="00C17517" w:rsidP="00683151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87590">
        <w:rPr>
          <w:b/>
          <w:color w:val="000000" w:themeColor="text1"/>
          <w:sz w:val="28"/>
          <w:szCs w:val="28"/>
        </w:rPr>
        <w:t>Актуальность исследований.</w:t>
      </w:r>
      <w:r w:rsidR="00123F12">
        <w:rPr>
          <w:b/>
          <w:color w:val="000000" w:themeColor="text1"/>
          <w:sz w:val="28"/>
          <w:szCs w:val="28"/>
        </w:rPr>
        <w:t xml:space="preserve"> </w:t>
      </w:r>
      <w:r w:rsidRPr="00E87590">
        <w:rPr>
          <w:color w:val="000000" w:themeColor="text1"/>
          <w:sz w:val="28"/>
          <w:szCs w:val="28"/>
        </w:rPr>
        <w:t xml:space="preserve">С древних времен лесоводы уделяют огромное значение вопросу почвы на своих территориях. И это неспроста: «какой грунт, таким и лес будет» - говорят в народе по сей день. На самом деле не что иное, как почва влияет на плодородие леса, его красоту и богатство видов растений.  Люди стали различать почвы и делить их на еловые, сосновые и так далее. Очень интересно то, что современный человек до сих пор склоняется к тому мнению, что раньше лесоводы совершенно не имели понятия о том, как связаны между собой лес и почва, и что нужно делать, чтобы лес стал продуктивнее. История говорит о том, что древний человек был не в силах различить почву, где нужно сажать ель, а где какое-нибудь широколиственное дерево. Но на дворе 21 век, а значит, наука идёт впереди нас и теперь не стоит беспокоиться о том, что насаждения не смогут дать результат, ожидаемый обществом. И сейчас стоит подробнее рассмотреть влияние почвы на лес, и наоборот. Ведь лес невозможно рассмотреть без почвы, а почву – без растений. В последнее время идет много рассуждений о необходимости возобновления лесов и лесозащитных полос. Какие древесные растения лучше высаживать в нашей местности, чтобы они были здоровыми и декоративными? </w:t>
      </w:r>
      <w:r w:rsidRPr="00E87590">
        <w:rPr>
          <w:sz w:val="28"/>
          <w:szCs w:val="28"/>
        </w:rPr>
        <w:t>Подобные исследования в условиях Самарской области не проводились, и нет рекомендаций по возобновлению лесных насаждений в соответстви</w:t>
      </w:r>
      <w:r>
        <w:rPr>
          <w:sz w:val="28"/>
          <w:szCs w:val="28"/>
        </w:rPr>
        <w:t>и</w:t>
      </w:r>
      <w:r w:rsidRPr="00E87590">
        <w:rPr>
          <w:sz w:val="28"/>
          <w:szCs w:val="28"/>
        </w:rPr>
        <w:t xml:space="preserve"> с типами почв</w:t>
      </w:r>
      <w:r w:rsidR="00683151">
        <w:rPr>
          <w:sz w:val="28"/>
          <w:szCs w:val="28"/>
        </w:rPr>
        <w:t xml:space="preserve"> </w:t>
      </w:r>
      <w:r w:rsidR="00683151" w:rsidRPr="00683151">
        <w:rPr>
          <w:sz w:val="28"/>
          <w:szCs w:val="28"/>
        </w:rPr>
        <w:t>[</w:t>
      </w:r>
      <w:r w:rsidR="00A07AEF">
        <w:rPr>
          <w:sz w:val="28"/>
          <w:szCs w:val="28"/>
        </w:rPr>
        <w:t>1, 2</w:t>
      </w:r>
      <w:r w:rsidR="00A07AEF" w:rsidRPr="00A07AEF">
        <w:rPr>
          <w:sz w:val="28"/>
          <w:szCs w:val="28"/>
        </w:rPr>
        <w:t>]</w:t>
      </w:r>
      <w:r w:rsidRPr="00E87590">
        <w:rPr>
          <w:sz w:val="28"/>
          <w:szCs w:val="28"/>
        </w:rPr>
        <w:t>.</w:t>
      </w:r>
    </w:p>
    <w:p w:rsidR="00C17517" w:rsidRPr="00363DE6" w:rsidRDefault="00C17517" w:rsidP="006831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7590">
        <w:rPr>
          <w:rFonts w:ascii="Times New Roman" w:hAnsi="Times New Roman" w:cs="Times New Roman"/>
          <w:b/>
          <w:sz w:val="28"/>
          <w:szCs w:val="28"/>
        </w:rPr>
        <w:t>Гипотеза.</w:t>
      </w:r>
      <w:r w:rsidR="00AF4F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3DE6">
        <w:rPr>
          <w:rFonts w:ascii="Times New Roman" w:hAnsi="Times New Roman" w:cs="Times New Roman"/>
          <w:sz w:val="28"/>
          <w:szCs w:val="28"/>
        </w:rPr>
        <w:t>Древесные культуры широколиственных пород оказывают положительное  влияние на уровень плодородия почвы.</w:t>
      </w:r>
    </w:p>
    <w:p w:rsidR="00C17517" w:rsidRPr="00E87590" w:rsidRDefault="00C17517" w:rsidP="006831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7590">
        <w:rPr>
          <w:rStyle w:val="a6"/>
          <w:rFonts w:cs="Times New Roman"/>
          <w:bCs/>
          <w:iCs/>
          <w:sz w:val="28"/>
          <w:szCs w:val="28"/>
        </w:rPr>
        <w:t xml:space="preserve">Цель работы – </w:t>
      </w:r>
      <w:r w:rsidRPr="00E87590">
        <w:rPr>
          <w:rFonts w:ascii="Times New Roman" w:hAnsi="Times New Roman" w:cs="Times New Roman"/>
          <w:sz w:val="28"/>
          <w:szCs w:val="28"/>
        </w:rPr>
        <w:t xml:space="preserve">изучить, </w:t>
      </w:r>
      <w:r w:rsidR="00363DE6">
        <w:rPr>
          <w:rFonts w:ascii="Times New Roman" w:hAnsi="Times New Roman" w:cs="Times New Roman"/>
          <w:sz w:val="28"/>
          <w:szCs w:val="28"/>
        </w:rPr>
        <w:t>влияние различных древесных пород</w:t>
      </w:r>
      <w:r w:rsidRPr="00E87590">
        <w:rPr>
          <w:rFonts w:ascii="Times New Roman" w:hAnsi="Times New Roman" w:cs="Times New Roman"/>
          <w:sz w:val="28"/>
          <w:szCs w:val="28"/>
        </w:rPr>
        <w:t xml:space="preserve"> на уровень плодородия почв.</w:t>
      </w:r>
    </w:p>
    <w:p w:rsidR="00C17517" w:rsidRPr="00E87590" w:rsidRDefault="00C17517" w:rsidP="00683151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87590">
        <w:rPr>
          <w:rFonts w:ascii="Times New Roman" w:hAnsi="Times New Roman" w:cs="Times New Roman"/>
          <w:iCs/>
          <w:sz w:val="28"/>
          <w:szCs w:val="28"/>
        </w:rPr>
        <w:t>В соответствии с этим в задачи исследований входило:</w:t>
      </w:r>
    </w:p>
    <w:p w:rsidR="00C17517" w:rsidRPr="00E87590" w:rsidRDefault="00C17517" w:rsidP="00683151">
      <w:pPr>
        <w:pStyle w:val="a5"/>
        <w:numPr>
          <w:ilvl w:val="0"/>
          <w:numId w:val="2"/>
        </w:numPr>
        <w:spacing w:after="0" w:line="360" w:lineRule="auto"/>
        <w:ind w:left="0" w:hanging="141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7590">
        <w:rPr>
          <w:rFonts w:ascii="Times New Roman" w:hAnsi="Times New Roman" w:cs="Times New Roman"/>
          <w:bCs/>
          <w:sz w:val="28"/>
          <w:szCs w:val="28"/>
        </w:rPr>
        <w:t>Изучить литературу о влиянии широколиственных и хвойных растений на уровень плодородия почвы;</w:t>
      </w:r>
    </w:p>
    <w:p w:rsidR="00C17517" w:rsidRPr="00E87590" w:rsidRDefault="00C17517" w:rsidP="00683151">
      <w:pPr>
        <w:pStyle w:val="a5"/>
        <w:numPr>
          <w:ilvl w:val="0"/>
          <w:numId w:val="2"/>
        </w:numPr>
        <w:spacing w:after="0" w:line="360" w:lineRule="auto"/>
        <w:ind w:left="0" w:hanging="141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7590">
        <w:rPr>
          <w:rFonts w:ascii="Times New Roman" w:hAnsi="Times New Roman" w:cs="Times New Roman"/>
          <w:bCs/>
          <w:sz w:val="28"/>
          <w:szCs w:val="28"/>
        </w:rPr>
        <w:t xml:space="preserve">Провести экспериментальные исследования образцов почв; </w:t>
      </w:r>
    </w:p>
    <w:p w:rsidR="00C17517" w:rsidRPr="00E87590" w:rsidRDefault="00C17517" w:rsidP="00683151">
      <w:pPr>
        <w:numPr>
          <w:ilvl w:val="0"/>
          <w:numId w:val="2"/>
        </w:numPr>
        <w:spacing w:after="0" w:line="360" w:lineRule="auto"/>
        <w:ind w:left="0" w:hanging="141"/>
        <w:jc w:val="both"/>
        <w:rPr>
          <w:rFonts w:ascii="Times New Roman" w:hAnsi="Times New Roman" w:cs="Times New Roman"/>
          <w:sz w:val="28"/>
          <w:szCs w:val="28"/>
        </w:rPr>
      </w:pPr>
      <w:r w:rsidRPr="00E87590">
        <w:rPr>
          <w:rFonts w:ascii="Times New Roman" w:hAnsi="Times New Roman" w:cs="Times New Roman"/>
          <w:sz w:val="28"/>
          <w:szCs w:val="28"/>
        </w:rPr>
        <w:lastRenderedPageBreak/>
        <w:t>Обобщить полученные данные, описать результаты исследований, сформулировать выводы и предложения.</w:t>
      </w:r>
    </w:p>
    <w:p w:rsidR="00C17517" w:rsidRPr="00E87590" w:rsidRDefault="00C17517" w:rsidP="006831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75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Объекты исследования.</w:t>
      </w:r>
      <w:r w:rsidRPr="00E875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данной работе объектами иссле</w:t>
      </w:r>
      <w:r w:rsidR="00363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дования являлись образцы почв, </w:t>
      </w:r>
      <w:r w:rsidRPr="00E875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взятые в естественных растительных сообществах Сергиевского района</w:t>
      </w:r>
      <w:r w:rsidR="00363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насаждениями </w:t>
      </w:r>
      <w:r w:rsidR="00363DE6">
        <w:rPr>
          <w:rFonts w:ascii="Times New Roman" w:hAnsi="Times New Roman" w:cs="Times New Roman"/>
          <w:sz w:val="28"/>
          <w:szCs w:val="28"/>
        </w:rPr>
        <w:t>д</w:t>
      </w:r>
      <w:r w:rsidR="00363DE6" w:rsidRPr="00E87590">
        <w:rPr>
          <w:rFonts w:ascii="Times New Roman" w:hAnsi="Times New Roman" w:cs="Times New Roman"/>
          <w:sz w:val="28"/>
          <w:szCs w:val="28"/>
        </w:rPr>
        <w:t>уб</w:t>
      </w:r>
      <w:r w:rsidR="00363DE6">
        <w:rPr>
          <w:rFonts w:ascii="Times New Roman" w:hAnsi="Times New Roman" w:cs="Times New Roman"/>
          <w:sz w:val="28"/>
          <w:szCs w:val="28"/>
        </w:rPr>
        <w:t>а</w:t>
      </w:r>
      <w:r w:rsidR="00AF4F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3DE6">
        <w:rPr>
          <w:rFonts w:ascii="Times New Roman" w:hAnsi="Times New Roman" w:cs="Times New Roman"/>
          <w:sz w:val="28"/>
          <w:szCs w:val="28"/>
        </w:rPr>
        <w:t>черешчататого</w:t>
      </w:r>
      <w:proofErr w:type="spellEnd"/>
      <w:r w:rsidR="00363DE6" w:rsidRPr="00E87590">
        <w:rPr>
          <w:rFonts w:ascii="Times New Roman" w:hAnsi="Times New Roman" w:cs="Times New Roman"/>
          <w:sz w:val="28"/>
          <w:szCs w:val="28"/>
        </w:rPr>
        <w:t xml:space="preserve">, </w:t>
      </w:r>
      <w:r w:rsidR="00363DE6">
        <w:rPr>
          <w:rFonts w:ascii="Times New Roman" w:hAnsi="Times New Roman" w:cs="Times New Roman"/>
          <w:sz w:val="28"/>
          <w:szCs w:val="28"/>
        </w:rPr>
        <w:t>березы</w:t>
      </w:r>
      <w:r w:rsidR="00AF4F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3DE6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="00363DE6" w:rsidRPr="00E87590">
        <w:rPr>
          <w:rFonts w:ascii="Times New Roman" w:hAnsi="Times New Roman" w:cs="Times New Roman"/>
          <w:sz w:val="28"/>
          <w:szCs w:val="28"/>
        </w:rPr>
        <w:t xml:space="preserve">, </w:t>
      </w:r>
      <w:r w:rsidR="00363DE6">
        <w:rPr>
          <w:rFonts w:ascii="Times New Roman" w:hAnsi="Times New Roman" w:cs="Times New Roman"/>
          <w:sz w:val="28"/>
          <w:szCs w:val="28"/>
        </w:rPr>
        <w:t>сосны обыкновенной</w:t>
      </w:r>
      <w:r w:rsidR="00363DE6" w:rsidRPr="00E87590">
        <w:rPr>
          <w:rFonts w:ascii="Times New Roman" w:hAnsi="Times New Roman" w:cs="Times New Roman"/>
          <w:sz w:val="28"/>
          <w:szCs w:val="28"/>
        </w:rPr>
        <w:t xml:space="preserve"> и </w:t>
      </w:r>
      <w:r w:rsidR="00363DE6">
        <w:rPr>
          <w:rFonts w:ascii="Times New Roman" w:hAnsi="Times New Roman" w:cs="Times New Roman"/>
          <w:sz w:val="28"/>
          <w:szCs w:val="28"/>
        </w:rPr>
        <w:t>сливы колючей</w:t>
      </w:r>
      <w:r w:rsidR="00363DE6" w:rsidRPr="00E87590">
        <w:rPr>
          <w:rFonts w:ascii="Times New Roman" w:hAnsi="Times New Roman" w:cs="Times New Roman"/>
          <w:sz w:val="28"/>
          <w:szCs w:val="28"/>
        </w:rPr>
        <w:t xml:space="preserve"> (тёрн)</w:t>
      </w:r>
      <w:r w:rsidR="00363DE6">
        <w:rPr>
          <w:rFonts w:ascii="Times New Roman" w:hAnsi="Times New Roman" w:cs="Times New Roman"/>
          <w:sz w:val="28"/>
          <w:szCs w:val="28"/>
        </w:rPr>
        <w:t>.</w:t>
      </w:r>
    </w:p>
    <w:p w:rsidR="00C17517" w:rsidRPr="00E87590" w:rsidRDefault="00C17517" w:rsidP="00683151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7590">
        <w:rPr>
          <w:rFonts w:ascii="Times New Roman" w:hAnsi="Times New Roman" w:cs="Times New Roman"/>
          <w:b/>
          <w:sz w:val="28"/>
          <w:szCs w:val="28"/>
        </w:rPr>
        <w:t>Предметом  исследований</w:t>
      </w:r>
      <w:r w:rsidRPr="00E87590">
        <w:rPr>
          <w:rFonts w:ascii="Times New Roman" w:hAnsi="Times New Roman" w:cs="Times New Roman"/>
          <w:sz w:val="28"/>
          <w:szCs w:val="28"/>
        </w:rPr>
        <w:t xml:space="preserve"> являлась предполагаемый уровень плодородия почв.</w:t>
      </w:r>
    </w:p>
    <w:p w:rsidR="00C17517" w:rsidRPr="00E87590" w:rsidRDefault="00C17517" w:rsidP="006831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7590">
        <w:rPr>
          <w:rFonts w:ascii="Times New Roman" w:hAnsi="Times New Roman" w:cs="Times New Roman"/>
          <w:b/>
          <w:bCs/>
          <w:sz w:val="28"/>
          <w:szCs w:val="28"/>
        </w:rPr>
        <w:t>Методы исследования.</w:t>
      </w:r>
      <w:r w:rsidR="002D36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7590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Систематизация и обобщение литературной информации по изучаемой проблеме, лабораторные исследования почв, закладка лабораторных опытов, наблюдения за развитием растений пшеницы, высаженной в различные почвы, математическая и камеральная обработка полученных экспериментальных данных.</w:t>
      </w:r>
    </w:p>
    <w:p w:rsidR="00C17517" w:rsidRPr="00E87590" w:rsidRDefault="00C17517" w:rsidP="006831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7590">
        <w:rPr>
          <w:rFonts w:ascii="Times New Roman" w:hAnsi="Times New Roman" w:cs="Times New Roman"/>
          <w:b/>
          <w:sz w:val="28"/>
          <w:szCs w:val="28"/>
        </w:rPr>
        <w:t>Научная новизна</w:t>
      </w:r>
      <w:r w:rsidRPr="00E87590">
        <w:rPr>
          <w:rFonts w:ascii="Arial" w:hAnsi="Arial" w:cs="Arial"/>
          <w:sz w:val="28"/>
          <w:szCs w:val="28"/>
        </w:rPr>
        <w:t>.</w:t>
      </w:r>
      <w:r w:rsidRPr="00E87590">
        <w:rPr>
          <w:rFonts w:ascii="Times New Roman" w:hAnsi="Times New Roman" w:cs="Times New Roman"/>
          <w:sz w:val="28"/>
          <w:szCs w:val="28"/>
        </w:rPr>
        <w:t xml:space="preserve"> Заключается в определении уровня плодородия почв различными методами.</w:t>
      </w:r>
    </w:p>
    <w:p w:rsidR="00C17517" w:rsidRPr="00E87590" w:rsidRDefault="00C17517" w:rsidP="006831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7590">
        <w:rPr>
          <w:rFonts w:ascii="Times New Roman" w:hAnsi="Times New Roman" w:cs="Times New Roman"/>
          <w:b/>
          <w:sz w:val="28"/>
          <w:szCs w:val="28"/>
        </w:rPr>
        <w:t>Практическая значимость.</w:t>
      </w:r>
      <w:r w:rsidR="002D36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7590">
        <w:rPr>
          <w:rFonts w:ascii="Times New Roman" w:hAnsi="Times New Roman" w:cs="Times New Roman"/>
          <w:sz w:val="28"/>
          <w:szCs w:val="28"/>
        </w:rPr>
        <w:t>Полученные результаты предполагается использовать в учебном процессе по школьному курсу ботаники, географии, экологии и биологии.</w:t>
      </w:r>
    </w:p>
    <w:p w:rsidR="00C17517" w:rsidRPr="00E87590" w:rsidRDefault="00C17517" w:rsidP="0068315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87590">
        <w:rPr>
          <w:rFonts w:ascii="Times New Roman" w:hAnsi="Times New Roman" w:cs="Times New Roman"/>
          <w:b/>
          <w:sz w:val="28"/>
          <w:szCs w:val="28"/>
        </w:rPr>
        <w:t>Самостоятельность выводов.</w:t>
      </w:r>
      <w:r w:rsidR="002D36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7590">
        <w:rPr>
          <w:rFonts w:ascii="Times New Roman" w:hAnsi="Times New Roman" w:cs="Times New Roman"/>
          <w:sz w:val="28"/>
          <w:szCs w:val="28"/>
        </w:rPr>
        <w:t xml:space="preserve">Результаты исследований, изложенные в работе, получены при непосредственном участии автора. На основе изучения литературных источников автор совместно с научным руководителем обосновал тему исследований, сформулировал цель и задачи настоящей работы, спланировал эксперимент, обобщил полученные данные, сделал выводы и предложения,  оформил работу. </w:t>
      </w:r>
    </w:p>
    <w:p w:rsidR="00C17517" w:rsidRPr="00E87590" w:rsidRDefault="00C17517" w:rsidP="00C17517">
      <w:pPr>
        <w:pStyle w:val="a5"/>
        <w:ind w:left="1080"/>
        <w:rPr>
          <w:sz w:val="28"/>
          <w:szCs w:val="28"/>
        </w:rPr>
      </w:pPr>
    </w:p>
    <w:p w:rsidR="00C17517" w:rsidRDefault="00C17517" w:rsidP="00C17517">
      <w:pPr>
        <w:pStyle w:val="a5"/>
        <w:spacing w:after="0" w:line="360" w:lineRule="auto"/>
        <w:ind w:left="1080"/>
        <w:rPr>
          <w:rFonts w:ascii="Arial" w:hAnsi="Arial" w:cs="Arial"/>
          <w:sz w:val="28"/>
          <w:szCs w:val="28"/>
        </w:rPr>
      </w:pPr>
    </w:p>
    <w:p w:rsidR="00C17517" w:rsidRDefault="00C17517" w:rsidP="00C17517">
      <w:pPr>
        <w:pStyle w:val="a5"/>
        <w:spacing w:after="0" w:line="360" w:lineRule="auto"/>
        <w:ind w:left="1080"/>
        <w:rPr>
          <w:rFonts w:ascii="Arial" w:hAnsi="Arial" w:cs="Arial"/>
          <w:sz w:val="28"/>
          <w:szCs w:val="28"/>
        </w:rPr>
      </w:pPr>
    </w:p>
    <w:p w:rsidR="00C17517" w:rsidRPr="00DC1981" w:rsidRDefault="00C17517" w:rsidP="00C17517">
      <w:pPr>
        <w:pStyle w:val="a5"/>
        <w:spacing w:after="0" w:line="360" w:lineRule="auto"/>
        <w:ind w:left="1080"/>
        <w:rPr>
          <w:rFonts w:ascii="Arial" w:hAnsi="Arial" w:cs="Arial"/>
          <w:sz w:val="28"/>
          <w:szCs w:val="28"/>
        </w:rPr>
      </w:pPr>
    </w:p>
    <w:p w:rsidR="00C17517" w:rsidRPr="00DC1981" w:rsidRDefault="00C17517" w:rsidP="00C17517">
      <w:pPr>
        <w:pStyle w:val="a5"/>
        <w:spacing w:after="0" w:line="360" w:lineRule="auto"/>
        <w:ind w:left="1080"/>
        <w:rPr>
          <w:rFonts w:ascii="Arial" w:hAnsi="Arial" w:cs="Arial"/>
          <w:sz w:val="28"/>
          <w:szCs w:val="28"/>
        </w:rPr>
      </w:pPr>
    </w:p>
    <w:p w:rsidR="00C17517" w:rsidRPr="00DC1981" w:rsidRDefault="00C17517" w:rsidP="00C17517">
      <w:pPr>
        <w:pStyle w:val="a5"/>
        <w:spacing w:after="0" w:line="360" w:lineRule="auto"/>
        <w:ind w:left="1080"/>
        <w:rPr>
          <w:rFonts w:ascii="Arial" w:hAnsi="Arial" w:cs="Arial"/>
          <w:sz w:val="28"/>
          <w:szCs w:val="28"/>
        </w:rPr>
      </w:pPr>
    </w:p>
    <w:p w:rsidR="00C17517" w:rsidRPr="008B29F0" w:rsidRDefault="00C17517" w:rsidP="001201A7">
      <w:pPr>
        <w:pStyle w:val="a5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Arial" w:hAnsi="Arial" w:cs="Arial"/>
          <w:sz w:val="28"/>
          <w:szCs w:val="28"/>
        </w:rPr>
      </w:pPr>
      <w:r w:rsidRPr="00E87590">
        <w:rPr>
          <w:rFonts w:ascii="Arial" w:hAnsi="Arial" w:cs="Arial"/>
          <w:bCs/>
          <w:sz w:val="28"/>
          <w:szCs w:val="28"/>
        </w:rPr>
        <w:lastRenderedPageBreak/>
        <w:t>ОБЗОР ЛИТЕРАТУРЫ ПО ИЗУЧАЕМОМУ ВОПРОСУ</w:t>
      </w:r>
    </w:p>
    <w:p w:rsidR="008B29F0" w:rsidRPr="00E87590" w:rsidRDefault="008B29F0" w:rsidP="001201A7">
      <w:pPr>
        <w:pStyle w:val="a5"/>
        <w:spacing w:after="0" w:line="360" w:lineRule="auto"/>
        <w:ind w:left="0" w:firstLine="709"/>
        <w:rPr>
          <w:rFonts w:ascii="Arial" w:hAnsi="Arial" w:cs="Arial"/>
          <w:sz w:val="28"/>
          <w:szCs w:val="28"/>
        </w:rPr>
      </w:pPr>
    </w:p>
    <w:p w:rsidR="00C17517" w:rsidRDefault="00C17517" w:rsidP="001201A7">
      <w:pPr>
        <w:pStyle w:val="a5"/>
        <w:numPr>
          <w:ilvl w:val="1"/>
          <w:numId w:val="3"/>
        </w:numPr>
        <w:shd w:val="clear" w:color="auto" w:fill="FFFFFF"/>
        <w:spacing w:after="0" w:line="360" w:lineRule="auto"/>
        <w:ind w:left="0"/>
        <w:jc w:val="center"/>
        <w:rPr>
          <w:rFonts w:ascii="Arial" w:eastAsia="Times New Roman" w:hAnsi="Arial" w:cs="Arial"/>
          <w:sz w:val="28"/>
          <w:szCs w:val="28"/>
        </w:rPr>
      </w:pPr>
      <w:r w:rsidRPr="00E87590">
        <w:rPr>
          <w:rFonts w:ascii="Arial" w:eastAsia="Times New Roman" w:hAnsi="Arial" w:cs="Arial"/>
          <w:sz w:val="28"/>
          <w:szCs w:val="28"/>
        </w:rPr>
        <w:t>. Влияние</w:t>
      </w:r>
      <w:r w:rsidR="008B29F0">
        <w:rPr>
          <w:rFonts w:ascii="Arial" w:eastAsia="Times New Roman" w:hAnsi="Arial" w:cs="Arial"/>
          <w:sz w:val="28"/>
          <w:szCs w:val="28"/>
        </w:rPr>
        <w:t xml:space="preserve"> растений на формирование почвы</w:t>
      </w:r>
    </w:p>
    <w:p w:rsidR="008B29F0" w:rsidRPr="00E87590" w:rsidRDefault="008B29F0" w:rsidP="001201A7">
      <w:pPr>
        <w:pStyle w:val="a5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:rsidR="00C17517" w:rsidRPr="00E87590" w:rsidRDefault="00C17517" w:rsidP="001201A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87590">
        <w:rPr>
          <w:sz w:val="28"/>
          <w:szCs w:val="28"/>
        </w:rPr>
        <w:t>Этот вопрос весьма многогранен, ведь чётко нельзя сказать, усугубляет лес почву или же делает её лучше. Данная многогранность проявляется в следующих фактах:</w:t>
      </w:r>
    </w:p>
    <w:p w:rsidR="00C17517" w:rsidRPr="00E87590" w:rsidRDefault="00C17517" w:rsidP="001201A7">
      <w:pPr>
        <w:numPr>
          <w:ilvl w:val="0"/>
          <w:numId w:val="4"/>
        </w:numPr>
        <w:shd w:val="clear" w:color="auto" w:fill="FFFFFF" w:themeFill="background1"/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590">
        <w:rPr>
          <w:rFonts w:ascii="Times New Roman" w:hAnsi="Times New Roman" w:cs="Times New Roman"/>
          <w:sz w:val="28"/>
          <w:szCs w:val="28"/>
        </w:rPr>
        <w:t>Воздействие на почву, её уровень влажности и микроклимат полога леса;</w:t>
      </w:r>
    </w:p>
    <w:p w:rsidR="00C17517" w:rsidRPr="00E87590" w:rsidRDefault="00C17517" w:rsidP="001201A7">
      <w:pPr>
        <w:numPr>
          <w:ilvl w:val="0"/>
          <w:numId w:val="4"/>
        </w:numPr>
        <w:shd w:val="clear" w:color="auto" w:fill="FFFFFF" w:themeFill="background1"/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590">
        <w:rPr>
          <w:rFonts w:ascii="Times New Roman" w:hAnsi="Times New Roman" w:cs="Times New Roman"/>
          <w:sz w:val="28"/>
          <w:szCs w:val="28"/>
        </w:rPr>
        <w:t>Взаимодействие корней деревьев с почвенным покровом, их воздействие на физиологическом, а также на химическом уровнях;</w:t>
      </w:r>
    </w:p>
    <w:p w:rsidR="00C17517" w:rsidRPr="00E87590" w:rsidRDefault="00C17517" w:rsidP="001201A7">
      <w:pPr>
        <w:numPr>
          <w:ilvl w:val="0"/>
          <w:numId w:val="4"/>
        </w:numPr>
        <w:shd w:val="clear" w:color="auto" w:fill="FFFFFF" w:themeFill="background1"/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590">
        <w:rPr>
          <w:rFonts w:ascii="Times New Roman" w:hAnsi="Times New Roman" w:cs="Times New Roman"/>
          <w:sz w:val="28"/>
          <w:szCs w:val="28"/>
        </w:rPr>
        <w:t>Изменение почвы из-за всевозможных микроорганизмов и различных живых существ, имеющих место в лесу.</w:t>
      </w:r>
    </w:p>
    <w:p w:rsidR="00C17517" w:rsidRPr="00E87590" w:rsidRDefault="00C17517" w:rsidP="001201A7">
      <w:pPr>
        <w:pStyle w:val="a3"/>
        <w:shd w:val="clear" w:color="auto" w:fill="FFFFFF" w:themeFill="background1"/>
        <w:tabs>
          <w:tab w:val="num" w:pos="426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87590">
        <w:rPr>
          <w:sz w:val="28"/>
          <w:szCs w:val="28"/>
        </w:rPr>
        <w:t>В результате данных вмешательств почва наделяется специфическими особенностями. Они кроются в режимы температуры покровов леса, их влажности, химическом составе и богатством микроэлементов различного происхождения.</w:t>
      </w:r>
    </w:p>
    <w:p w:rsidR="00C17517" w:rsidRPr="00E87590" w:rsidRDefault="00C17517" w:rsidP="001201A7">
      <w:pPr>
        <w:pStyle w:val="a3"/>
        <w:shd w:val="clear" w:color="auto" w:fill="FFFFFF" w:themeFill="background1"/>
        <w:tabs>
          <w:tab w:val="num" w:pos="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87590">
        <w:rPr>
          <w:sz w:val="28"/>
          <w:szCs w:val="28"/>
        </w:rPr>
        <w:t>Далее будут приведены доказательства, основанные на примерах. Они объяснят то, почему лес имеет огромное влияние на почву:</w:t>
      </w:r>
    </w:p>
    <w:p w:rsidR="00C17517" w:rsidRPr="00E87590" w:rsidRDefault="00C17517" w:rsidP="001201A7">
      <w:pPr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590">
        <w:rPr>
          <w:rFonts w:ascii="Times New Roman" w:hAnsi="Times New Roman" w:cs="Times New Roman"/>
          <w:sz w:val="28"/>
          <w:szCs w:val="28"/>
        </w:rPr>
        <w:t>Температурный режим лесных почв намного ниже, чем в других местах по одной простой причине: растительность леса является в данном случае своеобразным защитным слоем от прямых солнечных лучей. Можно отметить и то, что в таких местах невозможно наблюдать низкие перепады почвенной температуры;</w:t>
      </w:r>
    </w:p>
    <w:p w:rsidR="00C17517" w:rsidRPr="00E87590" w:rsidRDefault="00C17517" w:rsidP="001201A7">
      <w:pPr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590">
        <w:rPr>
          <w:rFonts w:ascii="Times New Roman" w:hAnsi="Times New Roman" w:cs="Times New Roman"/>
          <w:sz w:val="28"/>
          <w:szCs w:val="28"/>
        </w:rPr>
        <w:t>Корни различных пород деревьев и кустарников значительно влияют на влажность почвы, наполненность её кислородом, уплотненность и некоторые иные особенности физического происхождения;</w:t>
      </w:r>
    </w:p>
    <w:p w:rsidR="00C17517" w:rsidRPr="00A07AEF" w:rsidRDefault="00C17517" w:rsidP="001201A7">
      <w:pPr>
        <w:numPr>
          <w:ilvl w:val="0"/>
          <w:numId w:val="5"/>
        </w:numPr>
        <w:shd w:val="clear" w:color="auto" w:fill="FFFFFF" w:themeFill="background1"/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590">
        <w:rPr>
          <w:rFonts w:ascii="Times New Roman" w:hAnsi="Times New Roman" w:cs="Times New Roman"/>
          <w:sz w:val="28"/>
          <w:szCs w:val="28"/>
        </w:rPr>
        <w:t xml:space="preserve">Существует такое понятие как «лесной </w:t>
      </w:r>
      <w:proofErr w:type="spellStart"/>
      <w:r w:rsidRPr="00E87590"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 w:rsidRPr="00E87590">
        <w:rPr>
          <w:rFonts w:ascii="Times New Roman" w:hAnsi="Times New Roman" w:cs="Times New Roman"/>
          <w:sz w:val="28"/>
          <w:szCs w:val="28"/>
        </w:rPr>
        <w:t xml:space="preserve">». Это совокупность листьев, хвои, сучьев, иголок, ветрей и иных элементов растительного мира. Эта растительность образуют центральную основу для создания гумуса, а также лесной подстилки. Дело в том, что именно эти части растений весьма богаты </w:t>
      </w:r>
      <w:r w:rsidRPr="00E87590">
        <w:rPr>
          <w:rFonts w:ascii="Times New Roman" w:hAnsi="Times New Roman" w:cs="Times New Roman"/>
          <w:sz w:val="28"/>
          <w:szCs w:val="28"/>
        </w:rPr>
        <w:lastRenderedPageBreak/>
        <w:t xml:space="preserve">азотом, а также зольными веществами. Составом и количеством «лесного </w:t>
      </w:r>
      <w:proofErr w:type="spellStart"/>
      <w:r w:rsidRPr="00E87590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E87590">
        <w:rPr>
          <w:rFonts w:ascii="Times New Roman" w:hAnsi="Times New Roman" w:cs="Times New Roman"/>
          <w:sz w:val="28"/>
          <w:szCs w:val="28"/>
        </w:rPr>
        <w:t xml:space="preserve">» в огромной степени определяется процесс формирования почвенного </w:t>
      </w:r>
      <w:r w:rsidRPr="00A07AEF">
        <w:rPr>
          <w:rFonts w:ascii="Times New Roman" w:hAnsi="Times New Roman" w:cs="Times New Roman"/>
          <w:sz w:val="28"/>
          <w:szCs w:val="28"/>
        </w:rPr>
        <w:t>покрова</w:t>
      </w:r>
      <w:r w:rsidR="00A07AEF" w:rsidRPr="00A07AEF">
        <w:rPr>
          <w:rFonts w:ascii="Times New Roman" w:hAnsi="Times New Roman" w:cs="Times New Roman"/>
          <w:sz w:val="28"/>
          <w:szCs w:val="28"/>
        </w:rPr>
        <w:t xml:space="preserve"> [1, 2</w:t>
      </w:r>
      <w:r w:rsidR="00861EF0">
        <w:rPr>
          <w:rFonts w:ascii="Times New Roman" w:hAnsi="Times New Roman" w:cs="Times New Roman"/>
          <w:sz w:val="28"/>
          <w:szCs w:val="28"/>
        </w:rPr>
        <w:t>, 3</w:t>
      </w:r>
      <w:r w:rsidR="00A07AEF" w:rsidRPr="00A07AEF">
        <w:rPr>
          <w:rFonts w:ascii="Times New Roman" w:hAnsi="Times New Roman" w:cs="Times New Roman"/>
          <w:sz w:val="28"/>
          <w:szCs w:val="28"/>
        </w:rPr>
        <w:t>]</w:t>
      </w:r>
      <w:r w:rsidRPr="00A07AEF">
        <w:rPr>
          <w:rFonts w:ascii="Times New Roman" w:hAnsi="Times New Roman" w:cs="Times New Roman"/>
          <w:sz w:val="28"/>
          <w:szCs w:val="28"/>
        </w:rPr>
        <w:t>.</w:t>
      </w:r>
    </w:p>
    <w:p w:rsidR="00C17517" w:rsidRDefault="00C17517" w:rsidP="00015204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87590">
        <w:rPr>
          <w:sz w:val="28"/>
          <w:szCs w:val="28"/>
        </w:rPr>
        <w:t>В заключение можно сделать вывод о том, что почва и лес – это единая экосистема, функционирование отдельных частей которой практически невозможно или приводит к существенным изменением (в случае, если не брать лес в рассмотрение). Почвенный покров влияем не только на количество леса, но и на его качество, плодородие. В свою очередь, лес имеет большое значение для образования качественной почвы. Таким образом, происходит круговорот почва – лес – почва, и данный факт в очередной раз является доказательством тому, что два рассматриваемых элемента представляют собой сложноорганизованную экосистему, взаимозависимость элементов которой достаточная велика</w:t>
      </w:r>
      <w:r w:rsidR="001201A7">
        <w:rPr>
          <w:sz w:val="28"/>
          <w:szCs w:val="28"/>
        </w:rPr>
        <w:t xml:space="preserve"> </w:t>
      </w:r>
      <w:r w:rsidR="001201A7" w:rsidRPr="00683151">
        <w:rPr>
          <w:sz w:val="28"/>
          <w:szCs w:val="28"/>
        </w:rPr>
        <w:t>[</w:t>
      </w:r>
      <w:r w:rsidR="00861EF0">
        <w:rPr>
          <w:sz w:val="28"/>
          <w:szCs w:val="28"/>
        </w:rPr>
        <w:t>4</w:t>
      </w:r>
      <w:r w:rsidR="001201A7" w:rsidRPr="00A07AEF">
        <w:rPr>
          <w:sz w:val="28"/>
          <w:szCs w:val="28"/>
        </w:rPr>
        <w:t>]</w:t>
      </w:r>
      <w:r w:rsidRPr="00E87590">
        <w:rPr>
          <w:sz w:val="28"/>
          <w:szCs w:val="28"/>
        </w:rPr>
        <w:t>.</w:t>
      </w:r>
    </w:p>
    <w:p w:rsidR="00015204" w:rsidRPr="00E87590" w:rsidRDefault="00015204" w:rsidP="00015204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17517" w:rsidRDefault="00C17517" w:rsidP="00015204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 w:val="0"/>
          <w:sz w:val="28"/>
          <w:szCs w:val="28"/>
        </w:rPr>
      </w:pPr>
      <w:r w:rsidRPr="00E87590">
        <w:rPr>
          <w:rFonts w:ascii="Arial" w:hAnsi="Arial" w:cs="Arial"/>
          <w:b w:val="0"/>
          <w:sz w:val="28"/>
          <w:szCs w:val="28"/>
        </w:rPr>
        <w:t>1.2. Влияние лиственных культур на уровень плодородия почвы</w:t>
      </w:r>
    </w:p>
    <w:p w:rsidR="00015204" w:rsidRPr="00E87590" w:rsidRDefault="00015204" w:rsidP="008B29F0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sz w:val="28"/>
          <w:szCs w:val="28"/>
        </w:rPr>
      </w:pPr>
    </w:p>
    <w:p w:rsidR="00015204" w:rsidRDefault="00C17517" w:rsidP="00015204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87590">
        <w:rPr>
          <w:color w:val="000000" w:themeColor="text1"/>
          <w:sz w:val="28"/>
          <w:szCs w:val="28"/>
        </w:rPr>
        <w:t xml:space="preserve">Зона широколиственных лесов занимает широкую полосу в Евразии. Зональным типом почв в ней являются бурые лесные почвы, которые распространены под широколиственными лесами в умеренно теплых и влажных приокеанических областях. Широколиственные леса из бука, дуба, граба, ясеня, липы, клена, пихты, кедра и </w:t>
      </w:r>
      <w:proofErr w:type="spellStart"/>
      <w:r w:rsidRPr="00E87590">
        <w:rPr>
          <w:color w:val="000000" w:themeColor="text1"/>
          <w:sz w:val="28"/>
          <w:szCs w:val="28"/>
        </w:rPr>
        <w:t>саянской</w:t>
      </w:r>
      <w:proofErr w:type="spellEnd"/>
      <w:r w:rsidRPr="00E87590">
        <w:rPr>
          <w:color w:val="000000" w:themeColor="text1"/>
          <w:sz w:val="28"/>
          <w:szCs w:val="28"/>
        </w:rPr>
        <w:t xml:space="preserve"> ели. Лиственные леса образуют богатый зольными элементами </w:t>
      </w:r>
      <w:proofErr w:type="spellStart"/>
      <w:r w:rsidRPr="00E87590">
        <w:rPr>
          <w:color w:val="000000" w:themeColor="text1"/>
          <w:sz w:val="28"/>
          <w:szCs w:val="28"/>
        </w:rPr>
        <w:t>опад</w:t>
      </w:r>
      <w:proofErr w:type="spellEnd"/>
      <w:r w:rsidRPr="00E87590">
        <w:rPr>
          <w:color w:val="000000" w:themeColor="text1"/>
          <w:sz w:val="28"/>
          <w:szCs w:val="28"/>
        </w:rPr>
        <w:t>, который во влажных и теплых условиях поддается процессам гумификации и минерализации при активном участии большого количества микрофлоры и беспозвоночных. В результате глубокой переработки органического вещества образуется тонкий илистый (</w:t>
      </w:r>
      <w:proofErr w:type="spellStart"/>
      <w:r w:rsidRPr="00E87590">
        <w:rPr>
          <w:color w:val="000000" w:themeColor="text1"/>
          <w:sz w:val="28"/>
          <w:szCs w:val="28"/>
        </w:rPr>
        <w:t>мулевый</w:t>
      </w:r>
      <w:proofErr w:type="spellEnd"/>
      <w:r w:rsidRPr="00E87590">
        <w:rPr>
          <w:color w:val="000000" w:themeColor="text1"/>
          <w:sz w:val="28"/>
          <w:szCs w:val="28"/>
        </w:rPr>
        <w:t xml:space="preserve">) гумус, так называемый «мягкий», в котором преобладают гуминовые кислоты. Гуминовые кислоты с оксидами железа образуют нерастворимые в воде соединения, которые </w:t>
      </w:r>
      <w:proofErr w:type="spellStart"/>
      <w:r w:rsidRPr="00E87590">
        <w:rPr>
          <w:color w:val="000000" w:themeColor="text1"/>
          <w:sz w:val="28"/>
          <w:szCs w:val="28"/>
        </w:rPr>
        <w:t>оструктуривают</w:t>
      </w:r>
      <w:proofErr w:type="spellEnd"/>
      <w:r w:rsidRPr="00E87590">
        <w:rPr>
          <w:color w:val="000000" w:themeColor="text1"/>
          <w:sz w:val="28"/>
          <w:szCs w:val="28"/>
        </w:rPr>
        <w:t xml:space="preserve"> почву. Подзолистый процесс в буроземах не выражен. Это связано с тем, что в лиственных лесах вместе с </w:t>
      </w:r>
      <w:proofErr w:type="spellStart"/>
      <w:r w:rsidRPr="00E87590">
        <w:rPr>
          <w:color w:val="000000" w:themeColor="text1"/>
          <w:sz w:val="28"/>
          <w:szCs w:val="28"/>
        </w:rPr>
        <w:t>опадом</w:t>
      </w:r>
      <w:proofErr w:type="spellEnd"/>
      <w:r w:rsidRPr="00E87590">
        <w:rPr>
          <w:color w:val="000000" w:themeColor="text1"/>
          <w:sz w:val="28"/>
          <w:szCs w:val="28"/>
        </w:rPr>
        <w:t xml:space="preserve"> в почву возвращается большое количество </w:t>
      </w:r>
      <w:r w:rsidRPr="00E87590">
        <w:rPr>
          <w:color w:val="000000" w:themeColor="text1"/>
          <w:sz w:val="28"/>
          <w:szCs w:val="28"/>
        </w:rPr>
        <w:lastRenderedPageBreak/>
        <w:t xml:space="preserve">зольных элементов, в том числе солей кальция, которые нейтрализуют гуминовые и </w:t>
      </w:r>
      <w:proofErr w:type="spellStart"/>
      <w:r w:rsidRPr="00E87590">
        <w:rPr>
          <w:color w:val="000000" w:themeColor="text1"/>
          <w:sz w:val="28"/>
          <w:szCs w:val="28"/>
        </w:rPr>
        <w:t>фульвокислоты</w:t>
      </w:r>
      <w:proofErr w:type="spellEnd"/>
      <w:r w:rsidRPr="00E87590">
        <w:rPr>
          <w:color w:val="000000" w:themeColor="text1"/>
          <w:sz w:val="28"/>
          <w:szCs w:val="28"/>
        </w:rPr>
        <w:t xml:space="preserve"> и создают слабокислую реакцию</w:t>
      </w:r>
      <w:r w:rsidR="001201A7">
        <w:rPr>
          <w:color w:val="000000" w:themeColor="text1"/>
          <w:sz w:val="28"/>
          <w:szCs w:val="28"/>
        </w:rPr>
        <w:t xml:space="preserve"> </w:t>
      </w:r>
      <w:r w:rsidR="001201A7" w:rsidRPr="00683151">
        <w:rPr>
          <w:sz w:val="28"/>
          <w:szCs w:val="28"/>
        </w:rPr>
        <w:t>[</w:t>
      </w:r>
      <w:r w:rsidR="001201A7">
        <w:rPr>
          <w:sz w:val="28"/>
          <w:szCs w:val="28"/>
        </w:rPr>
        <w:t>1, 2</w:t>
      </w:r>
      <w:r w:rsidR="00861EF0">
        <w:rPr>
          <w:sz w:val="28"/>
          <w:szCs w:val="28"/>
        </w:rPr>
        <w:t>, 5</w:t>
      </w:r>
      <w:r w:rsidR="001201A7" w:rsidRPr="00A07AEF">
        <w:rPr>
          <w:sz w:val="28"/>
          <w:szCs w:val="28"/>
        </w:rPr>
        <w:t>]</w:t>
      </w:r>
      <w:r w:rsidRPr="00E87590">
        <w:rPr>
          <w:color w:val="000000" w:themeColor="text1"/>
          <w:sz w:val="28"/>
          <w:szCs w:val="28"/>
        </w:rPr>
        <w:t xml:space="preserve">. </w:t>
      </w:r>
    </w:p>
    <w:p w:rsidR="00C17517" w:rsidRPr="00E87590" w:rsidRDefault="00C17517" w:rsidP="00015204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87590">
        <w:rPr>
          <w:color w:val="000000" w:themeColor="text1"/>
          <w:sz w:val="28"/>
          <w:szCs w:val="28"/>
        </w:rPr>
        <w:t>Почвообразование – это специфический биосферный процесс, в результате которого почва приобретает ряд специфических характеристик, отсутствующих в материнской почвообразующей породе и отличающих почву от всех других компонентов биосферы. К числу наиболее существенных характеристик такого рода относят наличие в почве специфического органического вещества –</w:t>
      </w:r>
      <w:r w:rsidRPr="00E87590">
        <w:rPr>
          <w:rStyle w:val="apple-converted-space"/>
          <w:color w:val="000000" w:themeColor="text1"/>
          <w:sz w:val="28"/>
          <w:szCs w:val="28"/>
        </w:rPr>
        <w:t> </w:t>
      </w:r>
      <w:r w:rsidRPr="00E87590">
        <w:rPr>
          <w:i/>
          <w:iCs/>
          <w:color w:val="000000" w:themeColor="text1"/>
          <w:sz w:val="28"/>
          <w:szCs w:val="28"/>
        </w:rPr>
        <w:t>почвенного гумуса</w:t>
      </w:r>
      <w:r w:rsidRPr="00E87590">
        <w:rPr>
          <w:rStyle w:val="apple-converted-space"/>
          <w:color w:val="000000" w:themeColor="text1"/>
          <w:sz w:val="28"/>
          <w:szCs w:val="28"/>
        </w:rPr>
        <w:t> </w:t>
      </w:r>
      <w:r w:rsidRPr="00E87590">
        <w:rPr>
          <w:color w:val="000000" w:themeColor="text1"/>
          <w:sz w:val="28"/>
          <w:szCs w:val="28"/>
        </w:rPr>
        <w:t>и</w:t>
      </w:r>
      <w:r w:rsidRPr="00E87590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E87590">
        <w:rPr>
          <w:i/>
          <w:iCs/>
          <w:color w:val="000000" w:themeColor="text1"/>
          <w:sz w:val="28"/>
          <w:szCs w:val="28"/>
        </w:rPr>
        <w:t>биофильных</w:t>
      </w:r>
      <w:proofErr w:type="spellEnd"/>
      <w:r w:rsidRPr="00E87590">
        <w:rPr>
          <w:rStyle w:val="apple-converted-space"/>
          <w:color w:val="000000" w:themeColor="text1"/>
          <w:sz w:val="28"/>
          <w:szCs w:val="28"/>
        </w:rPr>
        <w:t> </w:t>
      </w:r>
      <w:r w:rsidRPr="00E87590">
        <w:rPr>
          <w:color w:val="000000" w:themeColor="text1"/>
          <w:sz w:val="28"/>
          <w:szCs w:val="28"/>
        </w:rPr>
        <w:t xml:space="preserve">элементов. </w:t>
      </w:r>
      <w:proofErr w:type="spellStart"/>
      <w:r w:rsidRPr="00E87590">
        <w:rPr>
          <w:color w:val="000000" w:themeColor="text1"/>
          <w:sz w:val="28"/>
          <w:szCs w:val="28"/>
        </w:rPr>
        <w:t>Биофильные</w:t>
      </w:r>
      <w:proofErr w:type="spellEnd"/>
      <w:r w:rsidRPr="00E87590">
        <w:rPr>
          <w:color w:val="000000" w:themeColor="text1"/>
          <w:sz w:val="28"/>
          <w:szCs w:val="28"/>
        </w:rPr>
        <w:t xml:space="preserve"> элементы – это элементы, которые живые организмы поглощают из геохимической среды и используют их в процессах обеспечения жизни. К ним относятся: макроэлементы — N, С, О, Н, </w:t>
      </w:r>
      <w:proofErr w:type="spellStart"/>
      <w:r w:rsidRPr="00E87590">
        <w:rPr>
          <w:color w:val="000000" w:themeColor="text1"/>
          <w:sz w:val="28"/>
          <w:szCs w:val="28"/>
        </w:rPr>
        <w:t>Са</w:t>
      </w:r>
      <w:proofErr w:type="spellEnd"/>
      <w:r w:rsidRPr="00E87590">
        <w:rPr>
          <w:color w:val="000000" w:themeColor="text1"/>
          <w:sz w:val="28"/>
          <w:szCs w:val="28"/>
        </w:rPr>
        <w:t xml:space="preserve">, </w:t>
      </w:r>
      <w:proofErr w:type="spellStart"/>
      <w:r w:rsidRPr="00E87590">
        <w:rPr>
          <w:color w:val="000000" w:themeColor="text1"/>
          <w:sz w:val="28"/>
          <w:szCs w:val="28"/>
        </w:rPr>
        <w:t>Mg</w:t>
      </w:r>
      <w:proofErr w:type="spellEnd"/>
      <w:r w:rsidRPr="00E87590">
        <w:rPr>
          <w:color w:val="000000" w:themeColor="text1"/>
          <w:sz w:val="28"/>
          <w:szCs w:val="28"/>
        </w:rPr>
        <w:t xml:space="preserve">, </w:t>
      </w:r>
      <w:proofErr w:type="spellStart"/>
      <w:r w:rsidRPr="00E87590">
        <w:rPr>
          <w:color w:val="000000" w:themeColor="text1"/>
          <w:sz w:val="28"/>
          <w:szCs w:val="28"/>
        </w:rPr>
        <w:t>Na</w:t>
      </w:r>
      <w:proofErr w:type="spellEnd"/>
      <w:r w:rsidRPr="00E87590">
        <w:rPr>
          <w:color w:val="000000" w:themeColor="text1"/>
          <w:sz w:val="28"/>
          <w:szCs w:val="28"/>
        </w:rPr>
        <w:t xml:space="preserve">, К, Р, S, </w:t>
      </w:r>
      <w:proofErr w:type="spellStart"/>
      <w:r w:rsidRPr="00E87590">
        <w:rPr>
          <w:color w:val="000000" w:themeColor="text1"/>
          <w:sz w:val="28"/>
          <w:szCs w:val="28"/>
        </w:rPr>
        <w:t>Cl</w:t>
      </w:r>
      <w:proofErr w:type="spellEnd"/>
      <w:r w:rsidRPr="00E87590">
        <w:rPr>
          <w:color w:val="000000" w:themeColor="text1"/>
          <w:sz w:val="28"/>
          <w:szCs w:val="28"/>
        </w:rPr>
        <w:t xml:space="preserve">, </w:t>
      </w:r>
      <w:proofErr w:type="spellStart"/>
      <w:r w:rsidRPr="00E87590">
        <w:rPr>
          <w:color w:val="000000" w:themeColor="text1"/>
          <w:sz w:val="28"/>
          <w:szCs w:val="28"/>
        </w:rPr>
        <w:t>Si</w:t>
      </w:r>
      <w:proofErr w:type="spellEnd"/>
      <w:r w:rsidRPr="00E87590">
        <w:rPr>
          <w:color w:val="000000" w:themeColor="text1"/>
          <w:sz w:val="28"/>
          <w:szCs w:val="28"/>
        </w:rPr>
        <w:t xml:space="preserve">, </w:t>
      </w:r>
      <w:proofErr w:type="spellStart"/>
      <w:r w:rsidRPr="00E87590">
        <w:rPr>
          <w:color w:val="000000" w:themeColor="text1"/>
          <w:sz w:val="28"/>
          <w:szCs w:val="28"/>
        </w:rPr>
        <w:t>Fe</w:t>
      </w:r>
      <w:proofErr w:type="spellEnd"/>
      <w:r w:rsidRPr="00E87590">
        <w:rPr>
          <w:color w:val="000000" w:themeColor="text1"/>
          <w:sz w:val="28"/>
          <w:szCs w:val="28"/>
        </w:rPr>
        <w:t xml:space="preserve"> и микроэлементы — </w:t>
      </w:r>
      <w:proofErr w:type="spellStart"/>
      <w:r w:rsidRPr="00E87590">
        <w:rPr>
          <w:color w:val="000000" w:themeColor="text1"/>
          <w:sz w:val="28"/>
          <w:szCs w:val="28"/>
        </w:rPr>
        <w:t>Сu</w:t>
      </w:r>
      <w:proofErr w:type="spellEnd"/>
      <w:r w:rsidRPr="00E87590">
        <w:rPr>
          <w:color w:val="000000" w:themeColor="text1"/>
          <w:sz w:val="28"/>
          <w:szCs w:val="28"/>
        </w:rPr>
        <w:t xml:space="preserve">, Со, </w:t>
      </w:r>
      <w:proofErr w:type="spellStart"/>
      <w:r w:rsidRPr="00E87590">
        <w:rPr>
          <w:color w:val="000000" w:themeColor="text1"/>
          <w:sz w:val="28"/>
          <w:szCs w:val="28"/>
        </w:rPr>
        <w:t>Mn</w:t>
      </w:r>
      <w:proofErr w:type="spellEnd"/>
      <w:r w:rsidRPr="00E87590">
        <w:rPr>
          <w:color w:val="000000" w:themeColor="text1"/>
          <w:sz w:val="28"/>
          <w:szCs w:val="28"/>
        </w:rPr>
        <w:t xml:space="preserve">, </w:t>
      </w:r>
      <w:proofErr w:type="spellStart"/>
      <w:r w:rsidRPr="00E87590">
        <w:rPr>
          <w:color w:val="000000" w:themeColor="text1"/>
          <w:sz w:val="28"/>
          <w:szCs w:val="28"/>
        </w:rPr>
        <w:t>Zn</w:t>
      </w:r>
      <w:proofErr w:type="spellEnd"/>
      <w:r w:rsidRPr="00E87590">
        <w:rPr>
          <w:color w:val="000000" w:themeColor="text1"/>
          <w:sz w:val="28"/>
          <w:szCs w:val="28"/>
        </w:rPr>
        <w:t xml:space="preserve">, V, </w:t>
      </w:r>
      <w:proofErr w:type="spellStart"/>
      <w:r w:rsidRPr="00E87590">
        <w:rPr>
          <w:color w:val="000000" w:themeColor="text1"/>
          <w:sz w:val="28"/>
          <w:szCs w:val="28"/>
        </w:rPr>
        <w:t>Ni</w:t>
      </w:r>
      <w:proofErr w:type="spellEnd"/>
      <w:r w:rsidRPr="00E87590">
        <w:rPr>
          <w:color w:val="000000" w:themeColor="text1"/>
          <w:sz w:val="28"/>
          <w:szCs w:val="28"/>
        </w:rPr>
        <w:t xml:space="preserve">, </w:t>
      </w:r>
      <w:proofErr w:type="spellStart"/>
      <w:r w:rsidRPr="00E87590">
        <w:rPr>
          <w:color w:val="000000" w:themeColor="text1"/>
          <w:sz w:val="28"/>
          <w:szCs w:val="28"/>
        </w:rPr>
        <w:t>Mo</w:t>
      </w:r>
      <w:proofErr w:type="spellEnd"/>
      <w:r w:rsidRPr="00E87590">
        <w:rPr>
          <w:color w:val="000000" w:themeColor="text1"/>
          <w:sz w:val="28"/>
          <w:szCs w:val="28"/>
        </w:rPr>
        <w:t xml:space="preserve">, </w:t>
      </w:r>
      <w:proofErr w:type="spellStart"/>
      <w:r w:rsidRPr="00E87590">
        <w:rPr>
          <w:color w:val="000000" w:themeColor="text1"/>
          <w:sz w:val="28"/>
          <w:szCs w:val="28"/>
        </w:rPr>
        <w:t>Sr</w:t>
      </w:r>
      <w:proofErr w:type="spellEnd"/>
      <w:r w:rsidRPr="00E87590">
        <w:rPr>
          <w:color w:val="000000" w:themeColor="text1"/>
          <w:sz w:val="28"/>
          <w:szCs w:val="28"/>
        </w:rPr>
        <w:t xml:space="preserve">, В, </w:t>
      </w:r>
      <w:proofErr w:type="spellStart"/>
      <w:r w:rsidRPr="00E87590">
        <w:rPr>
          <w:color w:val="000000" w:themeColor="text1"/>
          <w:sz w:val="28"/>
          <w:szCs w:val="28"/>
        </w:rPr>
        <w:t>Se</w:t>
      </w:r>
      <w:proofErr w:type="spellEnd"/>
      <w:r w:rsidRPr="00E87590">
        <w:rPr>
          <w:color w:val="000000" w:themeColor="text1"/>
          <w:sz w:val="28"/>
          <w:szCs w:val="28"/>
        </w:rPr>
        <w:t xml:space="preserve">, F, </w:t>
      </w:r>
      <w:proofErr w:type="spellStart"/>
      <w:r w:rsidRPr="00E87590">
        <w:rPr>
          <w:color w:val="000000" w:themeColor="text1"/>
          <w:sz w:val="28"/>
          <w:szCs w:val="28"/>
        </w:rPr>
        <w:t>Br</w:t>
      </w:r>
      <w:proofErr w:type="spellEnd"/>
      <w:r w:rsidRPr="00E87590">
        <w:rPr>
          <w:color w:val="000000" w:themeColor="text1"/>
          <w:sz w:val="28"/>
          <w:szCs w:val="28"/>
        </w:rPr>
        <w:t>, I.</w:t>
      </w:r>
    </w:p>
    <w:p w:rsidR="00C17517" w:rsidRPr="00E87590" w:rsidRDefault="00C17517" w:rsidP="001201A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87590">
        <w:rPr>
          <w:color w:val="000000" w:themeColor="text1"/>
          <w:sz w:val="28"/>
          <w:szCs w:val="28"/>
        </w:rPr>
        <w:t>Почвообразовательный процесс протекает под влиянием внешних по отношению к почве природных условий – факторов почвообразования. Факторы почвообразования следует разделить на два типа: природные (естественные) и антропогенные (искусственные). Природные (естественные) факторы.</w:t>
      </w:r>
    </w:p>
    <w:p w:rsidR="00C17517" w:rsidRPr="00E87590" w:rsidRDefault="00C17517" w:rsidP="00015204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87590">
        <w:rPr>
          <w:color w:val="000000" w:themeColor="text1"/>
          <w:sz w:val="28"/>
          <w:szCs w:val="28"/>
        </w:rPr>
        <w:t>Выделяют шесть природных факторов почвообразования: материнские, или почвообразующие горные породы;  климат;  рельеф; растения и живые организмы;  земное тяготение; время. Все природные факторы являются равнозначными. Каждый из них оказывает свое специфическое влияние на почвообразование и без участия какого-либо из них почвообразование невозможно.</w:t>
      </w:r>
    </w:p>
    <w:p w:rsidR="00C17517" w:rsidRDefault="00C17517" w:rsidP="00015204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87590">
        <w:rPr>
          <w:i/>
          <w:iCs/>
          <w:color w:val="000000" w:themeColor="text1"/>
          <w:sz w:val="28"/>
          <w:szCs w:val="28"/>
        </w:rPr>
        <w:t>Почвообразующая порода</w:t>
      </w:r>
      <w:r w:rsidR="001201A7">
        <w:rPr>
          <w:rStyle w:val="apple-converted-space"/>
          <w:color w:val="000000" w:themeColor="text1"/>
          <w:sz w:val="28"/>
          <w:szCs w:val="28"/>
        </w:rPr>
        <w:t xml:space="preserve"> </w:t>
      </w:r>
      <w:r w:rsidRPr="00E87590">
        <w:rPr>
          <w:color w:val="000000" w:themeColor="text1"/>
          <w:sz w:val="28"/>
          <w:szCs w:val="28"/>
        </w:rPr>
        <w:t>является той основой, из которой формируется почва. Минеральная часть в подавляющем большинстве почв составляет 90 –95% почвенной массы. Выделяют</w:t>
      </w:r>
      <w:r w:rsidRPr="00E87590">
        <w:rPr>
          <w:rStyle w:val="apple-converted-space"/>
          <w:color w:val="000000" w:themeColor="text1"/>
          <w:sz w:val="28"/>
          <w:szCs w:val="28"/>
        </w:rPr>
        <w:t> </w:t>
      </w:r>
      <w:r w:rsidRPr="00E87590">
        <w:rPr>
          <w:i/>
          <w:iCs/>
          <w:color w:val="000000" w:themeColor="text1"/>
          <w:sz w:val="28"/>
          <w:szCs w:val="28"/>
        </w:rPr>
        <w:t>две основные функции</w:t>
      </w:r>
      <w:r w:rsidRPr="00E87590">
        <w:rPr>
          <w:rStyle w:val="apple-converted-space"/>
          <w:color w:val="000000" w:themeColor="text1"/>
          <w:sz w:val="28"/>
          <w:szCs w:val="28"/>
        </w:rPr>
        <w:t> </w:t>
      </w:r>
      <w:r w:rsidRPr="00E87590">
        <w:rPr>
          <w:color w:val="000000" w:themeColor="text1"/>
          <w:sz w:val="28"/>
          <w:szCs w:val="28"/>
        </w:rPr>
        <w:t xml:space="preserve">материнской горной породы в почвообразовании: формирование состава почвенных масс и подстилающей породы. Состав горных пород определяет химический, минералогический, гранулометрический состав </w:t>
      </w:r>
      <w:r w:rsidRPr="00E87590">
        <w:rPr>
          <w:color w:val="000000" w:themeColor="text1"/>
          <w:sz w:val="28"/>
          <w:szCs w:val="28"/>
        </w:rPr>
        <w:lastRenderedPageBreak/>
        <w:t>будущих почв, например, наиболее богатые почвы формируются на карбонатных суглинках, а на песках они беднее, однако теплее и лучше аэрированы. Порода в значительной степени определяет и скорость почвообразования. Материнские породы на территории России большей частью представлены четвертичными осадочными смешанными горными породами</w:t>
      </w:r>
      <w:r w:rsidR="001201A7">
        <w:rPr>
          <w:color w:val="000000" w:themeColor="text1"/>
          <w:sz w:val="28"/>
          <w:szCs w:val="28"/>
        </w:rPr>
        <w:t xml:space="preserve"> </w:t>
      </w:r>
      <w:r w:rsidR="001201A7" w:rsidRPr="00683151">
        <w:rPr>
          <w:sz w:val="28"/>
          <w:szCs w:val="28"/>
        </w:rPr>
        <w:t>[</w:t>
      </w:r>
      <w:r w:rsidR="001201A7">
        <w:rPr>
          <w:sz w:val="28"/>
          <w:szCs w:val="28"/>
        </w:rPr>
        <w:t>5</w:t>
      </w:r>
      <w:r w:rsidR="006001EA">
        <w:rPr>
          <w:sz w:val="28"/>
          <w:szCs w:val="28"/>
        </w:rPr>
        <w:t>, 6, 7</w:t>
      </w:r>
      <w:r w:rsidR="001201A7" w:rsidRPr="00A07AEF">
        <w:rPr>
          <w:sz w:val="28"/>
          <w:szCs w:val="28"/>
        </w:rPr>
        <w:t>]</w:t>
      </w:r>
      <w:r w:rsidRPr="00E87590">
        <w:rPr>
          <w:color w:val="000000" w:themeColor="text1"/>
          <w:sz w:val="28"/>
          <w:szCs w:val="28"/>
        </w:rPr>
        <w:t>.</w:t>
      </w:r>
    </w:p>
    <w:p w:rsidR="00015204" w:rsidRPr="00E87590" w:rsidRDefault="00015204" w:rsidP="00015204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C17517" w:rsidRDefault="00C17517" w:rsidP="00015204">
      <w:pPr>
        <w:shd w:val="clear" w:color="auto" w:fill="FFFFFF" w:themeFill="background1"/>
        <w:spacing w:after="0" w:line="360" w:lineRule="auto"/>
        <w:jc w:val="center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  <w:r w:rsidRPr="00E87590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1.3. Влияние хвойны</w:t>
      </w:r>
      <w:r w:rsidR="00015204">
        <w:rPr>
          <w:rFonts w:ascii="Arial" w:eastAsia="Times New Roman" w:hAnsi="Arial" w:cs="Arial"/>
          <w:bCs/>
          <w:color w:val="000000" w:themeColor="text1"/>
          <w:sz w:val="28"/>
          <w:szCs w:val="28"/>
        </w:rPr>
        <w:t>х растений на формирование почв</w:t>
      </w:r>
    </w:p>
    <w:p w:rsidR="00015204" w:rsidRPr="00E87590" w:rsidRDefault="00015204" w:rsidP="008B29F0">
      <w:pPr>
        <w:shd w:val="clear" w:color="auto" w:fill="FFFFFF" w:themeFill="background1"/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sz w:val="28"/>
          <w:szCs w:val="28"/>
        </w:rPr>
      </w:pPr>
    </w:p>
    <w:p w:rsidR="00C17517" w:rsidRPr="00E87590" w:rsidRDefault="00C17517" w:rsidP="00015204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875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Подзолистые почвы</w:t>
      </w:r>
      <w:r w:rsidR="001201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образуются в результате подзолистого процесса. В наиболее чистом виде подзолистый процесс протекает под пологом хвойного леса с моховым покровом и временным избыточным увлажнением. Большие массивы подзолистых почв имеются в </w:t>
      </w:r>
      <w:proofErr w:type="spellStart"/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подзоне</w:t>
      </w:r>
      <w:proofErr w:type="spellEnd"/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северной и средней тайги, в южной тайге – под хвойными лесами в условиях временного избыточного увлажнения. Большие массивы подзолистых почв встречаются на песчаных породах полесий. Подзолистый процесс приводит к выносу ряда веществ из верхних горизонтов почвы и формированию белесого малоплодородного подзолистого горизонта. В первую очередь разрушаются и выносятся коллоидные и илистые частицы. Поэтому верхний горизонт обедняется илом, соединениями железа, алюминия, марганца и других элементов. Кремневая кислота (H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SiO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), которая высвобождается при разрушении силикатов, алюмо- и </w:t>
      </w:r>
      <w:proofErr w:type="spellStart"/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ферросиликатов</w:t>
      </w:r>
      <w:proofErr w:type="spellEnd"/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остается на месте образования, почти не перемещаясь, поэтому относительное содержание SiO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в подзолистом горизонте </w:t>
      </w:r>
      <w:r w:rsidRPr="001201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увеличивается</w:t>
      </w:r>
      <w:r w:rsidR="001201A7" w:rsidRPr="001201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01A7" w:rsidRPr="001201A7">
        <w:rPr>
          <w:rFonts w:ascii="Times New Roman" w:hAnsi="Times New Roman" w:cs="Times New Roman"/>
          <w:sz w:val="28"/>
          <w:szCs w:val="28"/>
        </w:rPr>
        <w:t>[</w:t>
      </w:r>
      <w:r w:rsidR="006001EA">
        <w:rPr>
          <w:rFonts w:ascii="Times New Roman" w:hAnsi="Times New Roman" w:cs="Times New Roman"/>
          <w:sz w:val="28"/>
          <w:szCs w:val="28"/>
        </w:rPr>
        <w:t>8, 9</w:t>
      </w:r>
      <w:r w:rsidR="001201A7" w:rsidRPr="001201A7">
        <w:rPr>
          <w:rFonts w:ascii="Times New Roman" w:hAnsi="Times New Roman" w:cs="Times New Roman"/>
          <w:sz w:val="28"/>
          <w:szCs w:val="28"/>
        </w:rPr>
        <w:t>]</w:t>
      </w:r>
      <w:r w:rsidRPr="001201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201A7" w:rsidRDefault="00C17517" w:rsidP="00015204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Часть веществ, вымытых из лесной подстилки и подзолистого горизонта в результате биологических, химических и физико-химических процессов, закрепляется ниже подзолистого, образуя горизонт вмывания (иллювиальный), обогащенный илом, окислами железа, алюминия и другими соединениями. Часть вымытых веществ с нисходящим током влаги достигает почвенно-грунтовых вод и выносится за пределы почвенного </w:t>
      </w:r>
      <w:r w:rsidRPr="006001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профиля</w:t>
      </w:r>
      <w:r w:rsidR="006001EA" w:rsidRPr="006001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01EA" w:rsidRPr="006001EA">
        <w:rPr>
          <w:rFonts w:ascii="Times New Roman" w:hAnsi="Times New Roman" w:cs="Times New Roman"/>
          <w:sz w:val="28"/>
          <w:szCs w:val="28"/>
        </w:rPr>
        <w:t>[1</w:t>
      </w:r>
      <w:r w:rsidR="006001EA">
        <w:rPr>
          <w:rFonts w:ascii="Times New Roman" w:hAnsi="Times New Roman" w:cs="Times New Roman"/>
          <w:sz w:val="28"/>
          <w:szCs w:val="28"/>
        </w:rPr>
        <w:t>0</w:t>
      </w:r>
      <w:r w:rsidR="006001EA" w:rsidRPr="006001EA">
        <w:rPr>
          <w:rFonts w:ascii="Times New Roman" w:hAnsi="Times New Roman" w:cs="Times New Roman"/>
          <w:sz w:val="28"/>
          <w:szCs w:val="28"/>
        </w:rPr>
        <w:t>]</w:t>
      </w:r>
      <w:r w:rsidRPr="006001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17517" w:rsidRPr="00E87590" w:rsidRDefault="00C17517" w:rsidP="00015204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Распределение ила, окислов Fe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Al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по профилю – важный показатель развития подзолистого процесса. Подзолистые почвы характеризуются кислой реакцией, низкой степенью насыщенности основаниями, малым количеством гумуса, сосредоточенного в небольшом по мощности горизонте (2-3 см). Чем сильнее выражен подзолистый процесс, тем сильнее проявляются эти свойства подзолистых почв. В составе гумуса преобладают </w:t>
      </w:r>
      <w:proofErr w:type="spellStart"/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фульвокислоты</w:t>
      </w:r>
      <w:proofErr w:type="spellEnd"/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На выраженность подзолистого процесса влияет состав древесных пород. В одних и тех же условиях под лиственными и широколиственными лесами подзолообразовательный процесс протекает слабее, чем под хвойными. На карбонатных породах подзолообразование значительно ослаблено. Временное избыточное увлажнение, вызывая </w:t>
      </w:r>
      <w:proofErr w:type="spellStart"/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анаэробиозис</w:t>
      </w:r>
      <w:proofErr w:type="spellEnd"/>
      <w:r w:rsidRPr="00E875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усиливает подзолистый процесс. Тип подзолистых почв делится на три подтипа: глеево-подзолистые, типичные подзолистые и дерново-подзолистые. </w:t>
      </w:r>
      <w:r w:rsidRPr="00E87590">
        <w:rPr>
          <w:rFonts w:ascii="Times New Roman" w:hAnsi="Times New Roman" w:cs="Times New Roman"/>
          <w:color w:val="000000" w:themeColor="text1"/>
          <w:sz w:val="28"/>
          <w:szCs w:val="28"/>
        </w:rPr>
        <w:t>Дерново-подзолистые почвы по сравнению с подзолистыми содержат больше гумуса, менее кислые, более плодородные.</w:t>
      </w:r>
    </w:p>
    <w:p w:rsidR="00C17517" w:rsidRPr="00E87590" w:rsidRDefault="00C17517" w:rsidP="00015204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87590">
        <w:rPr>
          <w:rStyle w:val="a7"/>
          <w:color w:val="000000" w:themeColor="text1"/>
          <w:sz w:val="28"/>
          <w:szCs w:val="28"/>
        </w:rPr>
        <w:t xml:space="preserve">Структура почвы. </w:t>
      </w:r>
      <w:r w:rsidRPr="00E87590">
        <w:rPr>
          <w:color w:val="000000" w:themeColor="text1"/>
          <w:sz w:val="28"/>
          <w:szCs w:val="28"/>
        </w:rPr>
        <w:t xml:space="preserve">Это важный и характерный признак, имеющий большое значение при определении генетической и </w:t>
      </w:r>
      <w:proofErr w:type="spellStart"/>
      <w:r w:rsidRPr="00E87590">
        <w:rPr>
          <w:color w:val="000000" w:themeColor="text1"/>
          <w:sz w:val="28"/>
          <w:szCs w:val="28"/>
        </w:rPr>
        <w:t>агропроизводственной</w:t>
      </w:r>
      <w:proofErr w:type="spellEnd"/>
      <w:r w:rsidRPr="00E87590">
        <w:rPr>
          <w:color w:val="000000" w:themeColor="text1"/>
          <w:sz w:val="28"/>
          <w:szCs w:val="28"/>
        </w:rPr>
        <w:t xml:space="preserve"> характеристики почвы. Под структурностью почвы подразумевают ее способность естественно распадаться на структурные отдельности и агрегаты, состоящие из склеенных перегноем и иловатыми частицами механических элементов почвы. Форма структурных отдельностей зависит от свойств почвы</w:t>
      </w:r>
      <w:r w:rsidR="001201A7">
        <w:rPr>
          <w:color w:val="000000" w:themeColor="text1"/>
          <w:sz w:val="28"/>
          <w:szCs w:val="28"/>
        </w:rPr>
        <w:t xml:space="preserve"> </w:t>
      </w:r>
      <w:r w:rsidR="001201A7" w:rsidRPr="00683151">
        <w:rPr>
          <w:sz w:val="28"/>
          <w:szCs w:val="28"/>
        </w:rPr>
        <w:t>[</w:t>
      </w:r>
      <w:r w:rsidR="001201A7">
        <w:rPr>
          <w:sz w:val="28"/>
          <w:szCs w:val="28"/>
        </w:rPr>
        <w:t>1</w:t>
      </w:r>
      <w:r w:rsidR="006001EA">
        <w:rPr>
          <w:sz w:val="28"/>
          <w:szCs w:val="28"/>
        </w:rPr>
        <w:t>1, 12, 13</w:t>
      </w:r>
      <w:r w:rsidR="001201A7" w:rsidRPr="00A07AEF">
        <w:rPr>
          <w:sz w:val="28"/>
          <w:szCs w:val="28"/>
        </w:rPr>
        <w:t>]</w:t>
      </w:r>
      <w:r w:rsidRPr="00E87590">
        <w:rPr>
          <w:color w:val="000000" w:themeColor="text1"/>
          <w:sz w:val="28"/>
          <w:szCs w:val="28"/>
        </w:rPr>
        <w:t>.</w:t>
      </w:r>
    </w:p>
    <w:p w:rsidR="00C17517" w:rsidRPr="00E87590" w:rsidRDefault="00C17517" w:rsidP="001201A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rStyle w:val="apple-converted-space"/>
          <w:color w:val="000000" w:themeColor="text1"/>
          <w:sz w:val="28"/>
          <w:szCs w:val="28"/>
        </w:rPr>
      </w:pPr>
      <w:r w:rsidRPr="00E87590">
        <w:rPr>
          <w:color w:val="000000" w:themeColor="text1"/>
          <w:sz w:val="28"/>
          <w:szCs w:val="28"/>
        </w:rPr>
        <w:t xml:space="preserve">Морфологические типы структур почвенной массы разработаны С. А. Захаровым. Каждому типу почв и каждому генетическому горизонту свойственны определенные типы почвенных структур. Для гумусовых горизонтов характерна зернистая, комковато - зернистая, </w:t>
      </w:r>
      <w:proofErr w:type="spellStart"/>
      <w:r w:rsidRPr="00E87590">
        <w:rPr>
          <w:color w:val="000000" w:themeColor="text1"/>
          <w:sz w:val="28"/>
          <w:szCs w:val="28"/>
        </w:rPr>
        <w:t>порошисто</w:t>
      </w:r>
      <w:proofErr w:type="spellEnd"/>
      <w:r w:rsidRPr="00E87590">
        <w:rPr>
          <w:color w:val="000000" w:themeColor="text1"/>
          <w:sz w:val="28"/>
          <w:szCs w:val="28"/>
        </w:rPr>
        <w:t xml:space="preserve"> - комковатая структура; для элювиальных горизонтов - плитчатая, листовая, чешуйчатая, пластинчатая; для иллювиальных - столбчатая, призматическая, </w:t>
      </w:r>
      <w:proofErr w:type="spellStart"/>
      <w:r w:rsidRPr="00E87590">
        <w:rPr>
          <w:color w:val="000000" w:themeColor="text1"/>
          <w:sz w:val="28"/>
          <w:szCs w:val="28"/>
        </w:rPr>
        <w:t>ореховатая</w:t>
      </w:r>
      <w:proofErr w:type="spellEnd"/>
      <w:r w:rsidRPr="00E87590">
        <w:rPr>
          <w:color w:val="000000" w:themeColor="text1"/>
          <w:sz w:val="28"/>
          <w:szCs w:val="28"/>
        </w:rPr>
        <w:t>, глыбистая и т. д.</w:t>
      </w:r>
      <w:r w:rsidR="001201A7" w:rsidRPr="001201A7">
        <w:rPr>
          <w:sz w:val="28"/>
          <w:szCs w:val="28"/>
        </w:rPr>
        <w:t xml:space="preserve"> </w:t>
      </w:r>
      <w:r w:rsidR="001201A7" w:rsidRPr="00683151">
        <w:rPr>
          <w:sz w:val="28"/>
          <w:szCs w:val="28"/>
        </w:rPr>
        <w:t>[</w:t>
      </w:r>
      <w:r w:rsidR="00C93237">
        <w:rPr>
          <w:sz w:val="28"/>
          <w:szCs w:val="28"/>
        </w:rPr>
        <w:t>6, 8, 14</w:t>
      </w:r>
      <w:r w:rsidR="001201A7" w:rsidRPr="00A07AEF">
        <w:rPr>
          <w:sz w:val="28"/>
          <w:szCs w:val="28"/>
        </w:rPr>
        <w:t>]</w:t>
      </w:r>
      <w:r w:rsidR="001201A7" w:rsidRPr="00E87590">
        <w:rPr>
          <w:sz w:val="28"/>
          <w:szCs w:val="28"/>
        </w:rPr>
        <w:t>.</w:t>
      </w:r>
    </w:p>
    <w:p w:rsidR="008B29F0" w:rsidRPr="00E87590" w:rsidRDefault="00C17517" w:rsidP="00C17517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87590">
        <w:rPr>
          <w:rStyle w:val="apple-converted-space"/>
          <w:sz w:val="28"/>
          <w:szCs w:val="28"/>
        </w:rPr>
        <w:t> </w:t>
      </w:r>
    </w:p>
    <w:p w:rsidR="00C17517" w:rsidRDefault="00015204" w:rsidP="008B29F0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9A3891">
        <w:rPr>
          <w:rFonts w:ascii="Arial" w:hAnsi="Arial" w:cs="Arial"/>
          <w:sz w:val="28"/>
          <w:szCs w:val="28"/>
        </w:rPr>
        <w:lastRenderedPageBreak/>
        <w:t>2</w:t>
      </w:r>
      <w:r w:rsidR="00C17517" w:rsidRPr="00F40328">
        <w:rPr>
          <w:rFonts w:ascii="Arial" w:hAnsi="Arial" w:cs="Arial"/>
          <w:sz w:val="28"/>
          <w:szCs w:val="28"/>
        </w:rPr>
        <w:t>. ПРАКТИЧЕСКАЯ ЧАСТЬ</w:t>
      </w:r>
    </w:p>
    <w:p w:rsidR="008B29F0" w:rsidRPr="00A25A95" w:rsidRDefault="008B29F0" w:rsidP="008B29F0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517" w:rsidRDefault="00015204" w:rsidP="008B29F0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2.1 </w:t>
      </w:r>
      <w:r w:rsidR="00C17517" w:rsidRPr="00F40328">
        <w:rPr>
          <w:rFonts w:ascii="Arial" w:hAnsi="Arial" w:cs="Arial"/>
          <w:sz w:val="28"/>
          <w:szCs w:val="28"/>
        </w:rPr>
        <w:t>Методика исследований</w:t>
      </w:r>
    </w:p>
    <w:p w:rsidR="00015204" w:rsidRPr="00A25A95" w:rsidRDefault="00015204" w:rsidP="008B29F0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3891" w:rsidRDefault="00C17517" w:rsidP="00015204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83F">
        <w:rPr>
          <w:rFonts w:ascii="Times New Roman" w:hAnsi="Times New Roman" w:cs="Times New Roman"/>
          <w:sz w:val="28"/>
          <w:szCs w:val="28"/>
        </w:rPr>
        <w:t>Для решения</w:t>
      </w:r>
      <w:r>
        <w:rPr>
          <w:rFonts w:ascii="Times New Roman" w:hAnsi="Times New Roman" w:cs="Times New Roman"/>
          <w:sz w:val="28"/>
          <w:szCs w:val="28"/>
        </w:rPr>
        <w:t xml:space="preserve"> поставленных задач</w:t>
      </w:r>
      <w:r w:rsidR="00AF4F5E">
        <w:rPr>
          <w:rFonts w:ascii="Times New Roman" w:hAnsi="Times New Roman" w:cs="Times New Roman"/>
          <w:sz w:val="28"/>
          <w:szCs w:val="28"/>
        </w:rPr>
        <w:t xml:space="preserve"> </w:t>
      </w:r>
      <w:r w:rsidR="009A3891">
        <w:rPr>
          <w:rFonts w:ascii="Times New Roman" w:hAnsi="Times New Roman" w:cs="Times New Roman"/>
          <w:sz w:val="28"/>
          <w:szCs w:val="28"/>
        </w:rPr>
        <w:t xml:space="preserve">нами </w:t>
      </w:r>
      <w:r w:rsidRPr="002D783F">
        <w:rPr>
          <w:rFonts w:ascii="Times New Roman" w:hAnsi="Times New Roman" w:cs="Times New Roman"/>
          <w:sz w:val="28"/>
          <w:szCs w:val="28"/>
        </w:rPr>
        <w:t xml:space="preserve">в сентябре 2017 года </w:t>
      </w:r>
      <w:r>
        <w:rPr>
          <w:rFonts w:ascii="Times New Roman" w:hAnsi="Times New Roman" w:cs="Times New Roman"/>
          <w:sz w:val="28"/>
          <w:szCs w:val="28"/>
        </w:rPr>
        <w:t xml:space="preserve">в различных </w:t>
      </w:r>
      <w:r w:rsidR="009A3891">
        <w:rPr>
          <w:rFonts w:ascii="Times New Roman" w:hAnsi="Times New Roman" w:cs="Times New Roman"/>
          <w:sz w:val="28"/>
          <w:szCs w:val="28"/>
        </w:rPr>
        <w:t>ландшафтах и растительных</w:t>
      </w:r>
      <w:r>
        <w:rPr>
          <w:rFonts w:ascii="Times New Roman" w:hAnsi="Times New Roman" w:cs="Times New Roman"/>
          <w:sz w:val="28"/>
          <w:szCs w:val="28"/>
        </w:rPr>
        <w:t xml:space="preserve"> сообществах Сергиевского района </w:t>
      </w:r>
      <w:r w:rsidR="009A3891">
        <w:rPr>
          <w:rFonts w:ascii="Times New Roman" w:hAnsi="Times New Roman" w:cs="Times New Roman"/>
          <w:sz w:val="28"/>
          <w:szCs w:val="28"/>
        </w:rPr>
        <w:t xml:space="preserve">с помощью сапёрной лопаты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="009A3891">
        <w:rPr>
          <w:rFonts w:ascii="Times New Roman" w:hAnsi="Times New Roman" w:cs="Times New Roman"/>
          <w:sz w:val="28"/>
          <w:szCs w:val="28"/>
        </w:rPr>
        <w:t>и отобраны 4 почвенных образца в различных насаждениях</w:t>
      </w:r>
      <w:r w:rsidR="002D36D8">
        <w:rPr>
          <w:rFonts w:ascii="Times New Roman" w:hAnsi="Times New Roman" w:cs="Times New Roman"/>
          <w:sz w:val="28"/>
          <w:szCs w:val="28"/>
        </w:rPr>
        <w:t xml:space="preserve"> </w:t>
      </w:r>
      <w:r w:rsidR="009A3891">
        <w:rPr>
          <w:rFonts w:ascii="Times New Roman" w:hAnsi="Times New Roman" w:cs="Times New Roman"/>
          <w:sz w:val="28"/>
          <w:szCs w:val="28"/>
        </w:rPr>
        <w:t>древесных пород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A3891" w:rsidRDefault="009A3891" w:rsidP="00015204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Сосны обыкновенной;</w:t>
      </w:r>
    </w:p>
    <w:p w:rsidR="009A3891" w:rsidRDefault="009A3891" w:rsidP="00015204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Дуба черешчатого;</w:t>
      </w:r>
    </w:p>
    <w:p w:rsidR="009A3891" w:rsidRDefault="009A3891" w:rsidP="00015204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Сливы</w:t>
      </w:r>
      <w:r w:rsidR="00C17517">
        <w:rPr>
          <w:rFonts w:ascii="Times New Roman" w:hAnsi="Times New Roman" w:cs="Times New Roman"/>
          <w:sz w:val="28"/>
          <w:szCs w:val="28"/>
        </w:rPr>
        <w:t xml:space="preserve"> колю</w:t>
      </w:r>
      <w:r>
        <w:rPr>
          <w:rFonts w:ascii="Times New Roman" w:hAnsi="Times New Roman" w:cs="Times New Roman"/>
          <w:sz w:val="28"/>
          <w:szCs w:val="28"/>
        </w:rPr>
        <w:t>чей (тёрн</w:t>
      </w:r>
      <w:r w:rsidR="00C17517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9A3891" w:rsidRDefault="009A3891" w:rsidP="00015204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Березы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A3891" w:rsidRDefault="009A3891" w:rsidP="00015204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контрольного варианта был отобран 1 образец почвы на естественном лугу, расположенном на рас</w:t>
      </w:r>
      <w:r w:rsidR="00AF4F5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тоянии около 1 км от п.г.т. Суходол</w:t>
      </w:r>
      <w:r w:rsidR="00AF4F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9AB" w:rsidRDefault="009A3891" w:rsidP="009A3891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Почвенные образцы отбирались в </w:t>
      </w:r>
      <w:r w:rsidR="00FB49AB">
        <w:rPr>
          <w:rFonts w:ascii="Times New Roman" w:hAnsi="Times New Roman" w:cs="Times New Roman"/>
          <w:sz w:val="28"/>
          <w:szCs w:val="28"/>
        </w:rPr>
        <w:t>соответствии с существующими методическими указаниями. П</w:t>
      </w:r>
      <w:r w:rsidRPr="00F40328">
        <w:rPr>
          <w:rFonts w:ascii="Times New Roman" w:hAnsi="Times New Roman" w:cs="Times New Roman"/>
          <w:sz w:val="28"/>
          <w:szCs w:val="28"/>
        </w:rPr>
        <w:t xml:space="preserve">робы </w:t>
      </w:r>
      <w:r w:rsidR="00FB49AB">
        <w:rPr>
          <w:rFonts w:ascii="Times New Roman" w:hAnsi="Times New Roman" w:cs="Times New Roman"/>
          <w:sz w:val="28"/>
          <w:szCs w:val="28"/>
        </w:rPr>
        <w:t>отбирали с пробных площадок</w:t>
      </w:r>
      <w:r w:rsidR="00AF4F5E">
        <w:rPr>
          <w:rFonts w:ascii="Times New Roman" w:hAnsi="Times New Roman" w:cs="Times New Roman"/>
          <w:sz w:val="28"/>
          <w:szCs w:val="28"/>
        </w:rPr>
        <w:t xml:space="preserve"> </w:t>
      </w:r>
      <w:r w:rsidR="00FB49AB">
        <w:rPr>
          <w:rFonts w:ascii="Times New Roman" w:hAnsi="Times New Roman" w:cs="Times New Roman"/>
          <w:sz w:val="28"/>
          <w:szCs w:val="28"/>
        </w:rPr>
        <w:t>горизонта почвы от 0 до 30 см,</w:t>
      </w:r>
      <w:r w:rsidRPr="00F40328">
        <w:rPr>
          <w:rFonts w:ascii="Times New Roman" w:hAnsi="Times New Roman" w:cs="Times New Roman"/>
          <w:sz w:val="28"/>
          <w:szCs w:val="28"/>
        </w:rPr>
        <w:t xml:space="preserve"> методом </w:t>
      </w:r>
      <w:r w:rsidR="00FB49AB" w:rsidRPr="00F40328">
        <w:rPr>
          <w:rFonts w:ascii="Times New Roman" w:hAnsi="Times New Roman" w:cs="Times New Roman"/>
          <w:sz w:val="28"/>
          <w:szCs w:val="28"/>
        </w:rPr>
        <w:t>«конверта»</w:t>
      </w:r>
      <w:r w:rsidRPr="00F40328">
        <w:rPr>
          <w:rFonts w:ascii="Times New Roman" w:hAnsi="Times New Roman" w:cs="Times New Roman"/>
          <w:sz w:val="28"/>
          <w:szCs w:val="28"/>
        </w:rPr>
        <w:t xml:space="preserve">, по диагонали с таким расчетам, чтобы каждая проба представляла собой' часть почвы, типичной для </w:t>
      </w:r>
      <w:r w:rsidR="00FB49AB">
        <w:rPr>
          <w:rFonts w:ascii="Times New Roman" w:hAnsi="Times New Roman" w:cs="Times New Roman"/>
          <w:sz w:val="28"/>
          <w:szCs w:val="28"/>
        </w:rPr>
        <w:t>верхнего слоя</w:t>
      </w:r>
      <w:r w:rsidRPr="00F40328">
        <w:rPr>
          <w:rFonts w:ascii="Times New Roman" w:hAnsi="Times New Roman" w:cs="Times New Roman"/>
          <w:sz w:val="28"/>
          <w:szCs w:val="28"/>
        </w:rPr>
        <w:t xml:space="preserve"> данного типа почвы. Количество точечных проб </w:t>
      </w:r>
      <w:r w:rsidR="00C93237">
        <w:rPr>
          <w:rFonts w:ascii="Times New Roman" w:hAnsi="Times New Roman" w:cs="Times New Roman"/>
          <w:sz w:val="28"/>
          <w:szCs w:val="28"/>
        </w:rPr>
        <w:t>соответствовало</w:t>
      </w:r>
      <w:r w:rsidR="00FB49AB">
        <w:rPr>
          <w:rFonts w:ascii="Times New Roman" w:hAnsi="Times New Roman" w:cs="Times New Roman"/>
          <w:sz w:val="28"/>
          <w:szCs w:val="28"/>
        </w:rPr>
        <w:t xml:space="preserve"> </w:t>
      </w:r>
      <w:r w:rsidRPr="00F40328">
        <w:rPr>
          <w:rFonts w:ascii="Times New Roman" w:hAnsi="Times New Roman" w:cs="Times New Roman"/>
          <w:sz w:val="28"/>
          <w:szCs w:val="28"/>
        </w:rPr>
        <w:t>ГОСТ</w:t>
      </w:r>
      <w:r w:rsidR="00FB49AB">
        <w:rPr>
          <w:rFonts w:ascii="Times New Roman" w:hAnsi="Times New Roman" w:cs="Times New Roman"/>
          <w:sz w:val="28"/>
          <w:szCs w:val="28"/>
        </w:rPr>
        <w:t>у</w:t>
      </w:r>
      <w:r w:rsidR="00C93237">
        <w:rPr>
          <w:rFonts w:ascii="Times New Roman" w:hAnsi="Times New Roman" w:cs="Times New Roman"/>
          <w:sz w:val="28"/>
          <w:szCs w:val="28"/>
        </w:rPr>
        <w:t xml:space="preserve"> 17.4.3.01-</w:t>
      </w:r>
      <w:r w:rsidR="00C93237" w:rsidRPr="00C93237">
        <w:rPr>
          <w:rFonts w:ascii="Times New Roman" w:hAnsi="Times New Roman" w:cs="Times New Roman"/>
          <w:sz w:val="28"/>
          <w:szCs w:val="28"/>
        </w:rPr>
        <w:t>83 [15]</w:t>
      </w:r>
      <w:r w:rsidR="00C93237" w:rsidRPr="00E87590">
        <w:rPr>
          <w:sz w:val="28"/>
          <w:szCs w:val="28"/>
        </w:rPr>
        <w:t>.</w:t>
      </w:r>
      <w:r w:rsidR="00C93237">
        <w:rPr>
          <w:rFonts w:ascii="Times New Roman" w:hAnsi="Times New Roman" w:cs="Times New Roman"/>
          <w:sz w:val="28"/>
          <w:szCs w:val="28"/>
        </w:rPr>
        <w:t xml:space="preserve"> </w:t>
      </w:r>
      <w:r w:rsidRPr="00F40328">
        <w:rPr>
          <w:rFonts w:ascii="Times New Roman" w:hAnsi="Times New Roman" w:cs="Times New Roman"/>
          <w:sz w:val="28"/>
          <w:szCs w:val="28"/>
        </w:rPr>
        <w:t xml:space="preserve">Из точек контролируемого участка </w:t>
      </w:r>
      <w:r w:rsidR="00FB49AB">
        <w:rPr>
          <w:rFonts w:ascii="Times New Roman" w:hAnsi="Times New Roman" w:cs="Times New Roman"/>
          <w:sz w:val="28"/>
          <w:szCs w:val="28"/>
        </w:rPr>
        <w:t>мы брали 5 (пять)</w:t>
      </w:r>
      <w:r w:rsidRPr="00F40328">
        <w:rPr>
          <w:rFonts w:ascii="Times New Roman" w:hAnsi="Times New Roman" w:cs="Times New Roman"/>
          <w:sz w:val="28"/>
          <w:szCs w:val="28"/>
        </w:rPr>
        <w:t xml:space="preserve"> образцов почвы. </w:t>
      </w:r>
      <w:r w:rsidR="00FB49AB">
        <w:rPr>
          <w:rFonts w:ascii="Times New Roman" w:hAnsi="Times New Roman" w:cs="Times New Roman"/>
          <w:sz w:val="28"/>
          <w:szCs w:val="28"/>
        </w:rPr>
        <w:t>Из каждой точки отбирали</w:t>
      </w:r>
      <w:r w:rsidRPr="00F40328">
        <w:rPr>
          <w:rFonts w:ascii="Times New Roman" w:hAnsi="Times New Roman" w:cs="Times New Roman"/>
          <w:sz w:val="28"/>
          <w:szCs w:val="28"/>
        </w:rPr>
        <w:t xml:space="preserve"> не менее 0,5 кг</w:t>
      </w:r>
      <w:r w:rsidR="00FB49AB">
        <w:rPr>
          <w:rFonts w:ascii="Times New Roman" w:hAnsi="Times New Roman" w:cs="Times New Roman"/>
          <w:sz w:val="28"/>
          <w:szCs w:val="28"/>
        </w:rPr>
        <w:t xml:space="preserve"> почвы</w:t>
      </w:r>
      <w:r w:rsidRPr="00F40328">
        <w:rPr>
          <w:rFonts w:ascii="Times New Roman" w:hAnsi="Times New Roman" w:cs="Times New Roman"/>
          <w:sz w:val="28"/>
          <w:szCs w:val="28"/>
        </w:rPr>
        <w:t xml:space="preserve">. </w:t>
      </w:r>
      <w:r w:rsidR="00FB49AB">
        <w:rPr>
          <w:rFonts w:ascii="Times New Roman" w:hAnsi="Times New Roman" w:cs="Times New Roman"/>
          <w:sz w:val="28"/>
          <w:szCs w:val="28"/>
        </w:rPr>
        <w:t>Затем все точечные пробы ссыпали в один образец массой около 2,3-3 кг. В дальнейшем из исходного образца методом крестообразного деления оставляли только 1,5 кг почвы, которая в последующем использовалась в наших опытах.</w:t>
      </w:r>
    </w:p>
    <w:p w:rsidR="00771969" w:rsidRDefault="00771969" w:rsidP="009A3891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Использую почву отобранную под различными древесными растениями и на естественном лугу в течении октября 2017 года и по февраль 2018 года в кабинете биологии ГБОУ СОШ №2 п.г.т. Суходол нами были проведены следующие лабораторные опыты:</w:t>
      </w:r>
    </w:p>
    <w:p w:rsidR="00363DE6" w:rsidRDefault="00771969" w:rsidP="009A3891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771969">
        <w:rPr>
          <w:rFonts w:ascii="Times New Roman" w:hAnsi="Times New Roman" w:cs="Times New Roman"/>
          <w:b/>
          <w:sz w:val="28"/>
          <w:szCs w:val="28"/>
        </w:rPr>
        <w:t>Опыт №1</w:t>
      </w:r>
      <w:r>
        <w:rPr>
          <w:rFonts w:ascii="Times New Roman" w:hAnsi="Times New Roman" w:cs="Times New Roman"/>
          <w:sz w:val="28"/>
          <w:szCs w:val="28"/>
        </w:rPr>
        <w:t xml:space="preserve"> – предусматривал изучение микробиологической активности почвы под разными древесными породами. </w:t>
      </w:r>
    </w:p>
    <w:p w:rsidR="00FB49AB" w:rsidRDefault="00771969" w:rsidP="00C93237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328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этого </w:t>
      </w:r>
      <w:r w:rsidR="00C245BA">
        <w:rPr>
          <w:rFonts w:ascii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брали пробы почвы в количест</w:t>
      </w:r>
      <w:r w:rsidRPr="00F40328">
        <w:rPr>
          <w:rFonts w:ascii="Times New Roman" w:hAnsi="Times New Roman" w:cs="Times New Roman"/>
          <w:color w:val="000000"/>
          <w:sz w:val="28"/>
          <w:szCs w:val="28"/>
        </w:rPr>
        <w:t xml:space="preserve">ве 200-300 г </w:t>
      </w:r>
      <w:r>
        <w:rPr>
          <w:rFonts w:ascii="Times New Roman" w:hAnsi="Times New Roman" w:cs="Times New Roman"/>
          <w:color w:val="000000"/>
          <w:sz w:val="28"/>
          <w:szCs w:val="28"/>
        </w:rPr>
        <w:t>и помещали в чашки Петри, увлажняли почву, сверху накрываем кружочками увлажненной фильтровальной бумаги, которая изготовлена из чистой целлюлозы и может служить пищей для микрофлоры почвы (грибов и бактерий). Каждый образец маркировали этикеткой с указанием варианта и даты закладки опыта и размещали в теплое место (</w:t>
      </w:r>
      <w:r>
        <w:rPr>
          <w:rFonts w:ascii="Times New Roman" w:hAnsi="Times New Roman" w:cs="Times New Roman"/>
          <w:sz w:val="28"/>
          <w:szCs w:val="28"/>
        </w:rPr>
        <w:t>при температуре 25-27º С)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30 дней (рис. 1).</w:t>
      </w:r>
    </w:p>
    <w:p w:rsidR="009A3891" w:rsidRDefault="00771969" w:rsidP="00015204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4B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62550" cy="3228975"/>
            <wp:effectExtent l="0" t="0" r="0" b="0"/>
            <wp:docPr id="15" name="Рисунок 15" descr="IMG_20180215_104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20180215_104242.jp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3000" contrast="28000"/>
                              </a14:imgEffect>
                            </a14:imgLayer>
                          </a14:imgProps>
                        </a:ext>
                      </a:extLst>
                    </a:blip>
                    <a:srcRect l="5302" t="7070" r="2788" b="15161"/>
                    <a:stretch>
                      <a:fillRect/>
                    </a:stretch>
                  </pic:blipFill>
                  <pic:spPr>
                    <a:xfrm>
                      <a:off x="0" y="0"/>
                      <a:ext cx="5163291" cy="3229438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3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A3891" w:rsidRDefault="00771969" w:rsidP="00C93237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Закладка опыта по определению микробиологической активности</w:t>
      </w:r>
    </w:p>
    <w:p w:rsidR="00771969" w:rsidRDefault="00771969" w:rsidP="00015204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3DE6" w:rsidRDefault="00C245BA" w:rsidP="00C245BA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45BA">
        <w:rPr>
          <w:rFonts w:ascii="Times New Roman" w:hAnsi="Times New Roman" w:cs="Times New Roman"/>
          <w:b/>
          <w:sz w:val="28"/>
          <w:szCs w:val="28"/>
        </w:rPr>
        <w:t>2.</w:t>
      </w:r>
      <w:r w:rsidR="000249EC" w:rsidRPr="00C245BA">
        <w:rPr>
          <w:rFonts w:ascii="Times New Roman" w:hAnsi="Times New Roman" w:cs="Times New Roman"/>
          <w:b/>
          <w:sz w:val="28"/>
          <w:szCs w:val="28"/>
        </w:rPr>
        <w:t xml:space="preserve"> Опыт №2</w:t>
      </w:r>
      <w:r w:rsidR="000249EC">
        <w:rPr>
          <w:rFonts w:ascii="Times New Roman" w:hAnsi="Times New Roman" w:cs="Times New Roman"/>
          <w:sz w:val="28"/>
          <w:szCs w:val="28"/>
        </w:rPr>
        <w:t xml:space="preserve"> – предусматривал изучение уровня плодородия почвы сформировавшейся под различными дре</w:t>
      </w:r>
      <w:r w:rsidR="00500760">
        <w:rPr>
          <w:rFonts w:ascii="Times New Roman" w:hAnsi="Times New Roman" w:cs="Times New Roman"/>
          <w:sz w:val="28"/>
          <w:szCs w:val="28"/>
        </w:rPr>
        <w:t>весными растениями путем биоинди</w:t>
      </w:r>
      <w:r w:rsidR="000249EC">
        <w:rPr>
          <w:rFonts w:ascii="Times New Roman" w:hAnsi="Times New Roman" w:cs="Times New Roman"/>
          <w:sz w:val="28"/>
          <w:szCs w:val="28"/>
        </w:rPr>
        <w:t xml:space="preserve">кации. </w:t>
      </w:r>
    </w:p>
    <w:p w:rsidR="00C245BA" w:rsidRDefault="000249EC" w:rsidP="00C245BA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 предполагали посев растений пшеницы яровой на различных вариантах почвы.</w:t>
      </w:r>
      <w:r w:rsidR="00C245BA">
        <w:rPr>
          <w:rFonts w:ascii="Times New Roman" w:hAnsi="Times New Roman" w:cs="Times New Roman"/>
          <w:sz w:val="28"/>
          <w:szCs w:val="28"/>
        </w:rPr>
        <w:t xml:space="preserve"> Для этого в январе-феврале  2018 года п</w:t>
      </w:r>
      <w:r w:rsidR="00C245BA" w:rsidRPr="00F40328">
        <w:rPr>
          <w:rFonts w:ascii="Times New Roman" w:hAnsi="Times New Roman" w:cs="Times New Roman"/>
          <w:sz w:val="28"/>
          <w:szCs w:val="28"/>
        </w:rPr>
        <w:t xml:space="preserve">очвенные образцы были просеяны и </w:t>
      </w:r>
      <w:r w:rsidR="00C245BA">
        <w:rPr>
          <w:rFonts w:ascii="Times New Roman" w:hAnsi="Times New Roman" w:cs="Times New Roman"/>
          <w:sz w:val="28"/>
          <w:szCs w:val="28"/>
        </w:rPr>
        <w:t>помещены</w:t>
      </w:r>
      <w:r w:rsidR="00C245BA" w:rsidRPr="00F40328">
        <w:rPr>
          <w:rFonts w:ascii="Times New Roman" w:hAnsi="Times New Roman" w:cs="Times New Roman"/>
          <w:sz w:val="28"/>
          <w:szCs w:val="28"/>
        </w:rPr>
        <w:t xml:space="preserve"> в однообразные </w:t>
      </w:r>
      <w:r w:rsidR="00C245BA">
        <w:rPr>
          <w:rFonts w:ascii="Times New Roman" w:hAnsi="Times New Roman" w:cs="Times New Roman"/>
          <w:sz w:val="28"/>
          <w:szCs w:val="28"/>
        </w:rPr>
        <w:t xml:space="preserve">промаркированные заполненные различными образцами почвы </w:t>
      </w:r>
      <w:r w:rsidR="00C245BA" w:rsidRPr="00F40328">
        <w:rPr>
          <w:rFonts w:ascii="Times New Roman" w:hAnsi="Times New Roman" w:cs="Times New Roman"/>
          <w:sz w:val="28"/>
          <w:szCs w:val="28"/>
        </w:rPr>
        <w:t xml:space="preserve">полимерные </w:t>
      </w:r>
      <w:r w:rsidR="00C245BA">
        <w:rPr>
          <w:rFonts w:ascii="Times New Roman" w:hAnsi="Times New Roman" w:cs="Times New Roman"/>
          <w:sz w:val="28"/>
          <w:szCs w:val="28"/>
        </w:rPr>
        <w:t>контейнеры.</w:t>
      </w:r>
      <w:r w:rsidR="00AF57AA">
        <w:rPr>
          <w:rFonts w:ascii="Times New Roman" w:hAnsi="Times New Roman" w:cs="Times New Roman"/>
          <w:sz w:val="28"/>
          <w:szCs w:val="28"/>
        </w:rPr>
        <w:t xml:space="preserve"> </w:t>
      </w:r>
      <w:r w:rsidR="00C245BA">
        <w:rPr>
          <w:rFonts w:ascii="Times New Roman" w:hAnsi="Times New Roman" w:cs="Times New Roman"/>
          <w:sz w:val="28"/>
          <w:szCs w:val="28"/>
        </w:rPr>
        <w:t>В последующем в каждый контейнер были посеяны</w:t>
      </w:r>
      <w:r w:rsidR="00C245BA" w:rsidRPr="00F40328">
        <w:rPr>
          <w:rFonts w:ascii="Times New Roman" w:hAnsi="Times New Roman" w:cs="Times New Roman"/>
          <w:sz w:val="28"/>
          <w:szCs w:val="28"/>
        </w:rPr>
        <w:t xml:space="preserve"> по </w:t>
      </w:r>
      <w:r w:rsidR="00C245BA">
        <w:rPr>
          <w:rFonts w:ascii="Times New Roman" w:hAnsi="Times New Roman" w:cs="Times New Roman"/>
          <w:sz w:val="28"/>
          <w:szCs w:val="28"/>
        </w:rPr>
        <w:t>60</w:t>
      </w:r>
      <w:r w:rsidR="00C245BA" w:rsidRPr="00F40328">
        <w:rPr>
          <w:rFonts w:ascii="Times New Roman" w:hAnsi="Times New Roman" w:cs="Times New Roman"/>
          <w:sz w:val="28"/>
          <w:szCs w:val="28"/>
        </w:rPr>
        <w:t xml:space="preserve"> семян мягкой пшеницы.</w:t>
      </w:r>
      <w:r w:rsidR="00C245BA">
        <w:rPr>
          <w:rFonts w:ascii="Times New Roman" w:hAnsi="Times New Roman" w:cs="Times New Roman"/>
          <w:sz w:val="28"/>
          <w:szCs w:val="28"/>
        </w:rPr>
        <w:t xml:space="preserve"> Контейнеры находились в помещении с температурой 23-</w:t>
      </w:r>
      <w:r w:rsidR="00C245BA">
        <w:rPr>
          <w:rFonts w:ascii="Times New Roman" w:hAnsi="Times New Roman" w:cs="Times New Roman"/>
          <w:sz w:val="28"/>
          <w:szCs w:val="28"/>
        </w:rPr>
        <w:lastRenderedPageBreak/>
        <w:t>25ºС, почва и растения при необходимости поливались водопроводной водой комнатной температуры (рис. 2).</w:t>
      </w:r>
    </w:p>
    <w:p w:rsidR="00771969" w:rsidRDefault="00C245BA" w:rsidP="00C245B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628900"/>
            <wp:effectExtent l="0" t="0" r="0" b="0"/>
            <wp:docPr id="16" name="Рисунок 1" descr="D:\Documents and Settings\Sea\Рабочий стол\Фото утаев\IMG_20180215_1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Sea\Рабочий стол\Фото утаев\IMG_20180215_101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2000" contrast="9000"/>
                              </a14:imgEffect>
                            </a14:imgLayer>
                          </a14:imgProps>
                        </a:ext>
                      </a:extLst>
                    </a:blip>
                    <a:srcRect t="18820" r="2106" b="38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56" cy="262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891" w:rsidRDefault="00C245BA" w:rsidP="00C245BA">
      <w:pPr>
        <w:shd w:val="clear" w:color="auto" w:fill="FFFFFF" w:themeFill="background1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F57AA">
        <w:rPr>
          <w:rFonts w:ascii="Times New Roman" w:hAnsi="Times New Roman" w:cs="Times New Roman"/>
          <w:sz w:val="28"/>
          <w:szCs w:val="28"/>
        </w:rPr>
        <w:t xml:space="preserve">ис. 2. Закладка опыта по </w:t>
      </w:r>
      <w:proofErr w:type="spellStart"/>
      <w:r w:rsidR="00AF57AA">
        <w:rPr>
          <w:rFonts w:ascii="Times New Roman" w:hAnsi="Times New Roman" w:cs="Times New Roman"/>
          <w:sz w:val="28"/>
          <w:szCs w:val="28"/>
        </w:rPr>
        <w:t>биоинд</w:t>
      </w:r>
      <w:r w:rsidR="00D906C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кации</w:t>
      </w:r>
      <w:proofErr w:type="spellEnd"/>
    </w:p>
    <w:p w:rsidR="00C245BA" w:rsidRDefault="00C245BA" w:rsidP="0068315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DE6" w:rsidRDefault="00363DE6" w:rsidP="00363DE6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3DE6">
        <w:rPr>
          <w:rFonts w:ascii="Times New Roman" w:hAnsi="Times New Roman" w:cs="Times New Roman"/>
          <w:b/>
          <w:sz w:val="28"/>
          <w:szCs w:val="28"/>
        </w:rPr>
        <w:t>3. Опыт №3</w:t>
      </w:r>
      <w:r>
        <w:rPr>
          <w:rFonts w:ascii="Times New Roman" w:hAnsi="Times New Roman" w:cs="Times New Roman"/>
          <w:sz w:val="28"/>
          <w:szCs w:val="28"/>
        </w:rPr>
        <w:t xml:space="preserve"> – предполагал изучение реакции почвенного раствора (рН) в почвах, сформировавшихся  под различными древесными породами.</w:t>
      </w:r>
    </w:p>
    <w:p w:rsidR="00363DE6" w:rsidRPr="0027632B" w:rsidRDefault="0027632B" w:rsidP="0027632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Исследования были</w:t>
      </w:r>
      <w:r w:rsidR="00363DE6">
        <w:rPr>
          <w:color w:val="000000"/>
          <w:sz w:val="28"/>
          <w:szCs w:val="28"/>
        </w:rPr>
        <w:t xml:space="preserve"> проведено в биохимической лаборатории </w:t>
      </w:r>
      <w:r>
        <w:rPr>
          <w:color w:val="000000"/>
          <w:sz w:val="28"/>
          <w:szCs w:val="28"/>
        </w:rPr>
        <w:t>ФГБУ ВО «</w:t>
      </w:r>
      <w:r w:rsidR="00363DE6">
        <w:rPr>
          <w:color w:val="000000"/>
          <w:sz w:val="28"/>
          <w:szCs w:val="28"/>
        </w:rPr>
        <w:t>Самарской государственной сельскохозяйственной академии</w:t>
      </w:r>
      <w:r>
        <w:rPr>
          <w:color w:val="000000"/>
          <w:sz w:val="28"/>
          <w:szCs w:val="28"/>
        </w:rPr>
        <w:t xml:space="preserve">». </w:t>
      </w:r>
      <w:r w:rsidR="00363DE6">
        <w:rPr>
          <w:color w:val="000000"/>
          <w:sz w:val="28"/>
          <w:szCs w:val="28"/>
        </w:rPr>
        <w:t xml:space="preserve">Для </w:t>
      </w:r>
      <w:r>
        <w:rPr>
          <w:color w:val="000000"/>
          <w:sz w:val="28"/>
          <w:szCs w:val="28"/>
        </w:rPr>
        <w:t>их выполнения брали</w:t>
      </w:r>
      <w:r w:rsidR="00363DE6">
        <w:rPr>
          <w:color w:val="000000"/>
          <w:sz w:val="28"/>
          <w:szCs w:val="28"/>
        </w:rPr>
        <w:t xml:space="preserve"> по 30 г каждого образца почвы, добавили по 150 мл дистиллированной воды,</w:t>
      </w:r>
      <w:r>
        <w:rPr>
          <w:color w:val="000000"/>
          <w:sz w:val="28"/>
          <w:szCs w:val="28"/>
        </w:rPr>
        <w:t xml:space="preserve"> в течение 15</w:t>
      </w:r>
      <w:r w:rsidR="00363DE6">
        <w:rPr>
          <w:color w:val="000000"/>
          <w:sz w:val="28"/>
          <w:szCs w:val="28"/>
        </w:rPr>
        <w:t xml:space="preserve"> минут перемешивали и профильтровали с помощью фильтровальной бумаги. Получили  по 50мл раствора для проведения </w:t>
      </w:r>
      <w:r>
        <w:rPr>
          <w:color w:val="000000"/>
          <w:sz w:val="28"/>
          <w:szCs w:val="28"/>
        </w:rPr>
        <w:t>опытов</w:t>
      </w:r>
      <w:r w:rsidR="00363DE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Определение значений </w:t>
      </w:r>
      <w:r>
        <w:rPr>
          <w:sz w:val="28"/>
          <w:szCs w:val="28"/>
        </w:rPr>
        <w:t>рН почвенного раствора выполнялось лабораторным прибором (рис. 3)</w:t>
      </w:r>
    </w:p>
    <w:p w:rsidR="0027632B" w:rsidRPr="0027632B" w:rsidRDefault="0027632B" w:rsidP="0027632B">
      <w:pPr>
        <w:pStyle w:val="a3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780694">
        <w:rPr>
          <w:noProof/>
          <w:color w:val="000000"/>
          <w:sz w:val="28"/>
          <w:szCs w:val="28"/>
        </w:rPr>
        <w:drawing>
          <wp:inline distT="0" distB="0" distL="0" distR="0">
            <wp:extent cx="2066925" cy="1885950"/>
            <wp:effectExtent l="0" t="0" r="9525" b="0"/>
            <wp:docPr id="25" name="Рисунок 7" descr="SAM_7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7638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694">
        <w:rPr>
          <w:noProof/>
          <w:color w:val="000000"/>
          <w:sz w:val="28"/>
          <w:szCs w:val="28"/>
        </w:rPr>
        <w:drawing>
          <wp:inline distT="0" distB="0" distL="0" distR="0">
            <wp:extent cx="1704975" cy="1857375"/>
            <wp:effectExtent l="0" t="0" r="9525" b="9525"/>
            <wp:docPr id="26" name="Рисунок 8" descr="SAM_7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SAM_7654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694">
        <w:rPr>
          <w:noProof/>
          <w:color w:val="000000"/>
          <w:sz w:val="28"/>
          <w:szCs w:val="28"/>
        </w:rPr>
        <w:drawing>
          <wp:inline distT="0" distB="0" distL="0" distR="0">
            <wp:extent cx="1981200" cy="1809750"/>
            <wp:effectExtent l="0" t="0" r="0" b="0"/>
            <wp:docPr id="27" name="Рисунок 9" descr="SAM_7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7656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979" cy="181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6D8">
        <w:rPr>
          <w:sz w:val="28"/>
          <w:szCs w:val="28"/>
        </w:rPr>
        <w:t>Рис.</w:t>
      </w:r>
      <w:r w:rsidR="003C15F5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2D36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Определение </w:t>
      </w:r>
      <w:r>
        <w:rPr>
          <w:sz w:val="28"/>
          <w:szCs w:val="28"/>
          <w:lang w:val="en-US"/>
        </w:rPr>
        <w:t>ph</w:t>
      </w:r>
      <w:r w:rsidR="00D906CA">
        <w:rPr>
          <w:sz w:val="28"/>
          <w:szCs w:val="28"/>
        </w:rPr>
        <w:t xml:space="preserve"> </w:t>
      </w:r>
      <w:r>
        <w:rPr>
          <w:sz w:val="28"/>
          <w:szCs w:val="28"/>
        </w:rPr>
        <w:t>образцов почвы в лаборатории СГ</w:t>
      </w:r>
      <w:r w:rsidR="003C15F5">
        <w:rPr>
          <w:sz w:val="28"/>
          <w:szCs w:val="28"/>
        </w:rPr>
        <w:t>С</w:t>
      </w:r>
      <w:r>
        <w:rPr>
          <w:sz w:val="28"/>
          <w:szCs w:val="28"/>
        </w:rPr>
        <w:t>ХА</w:t>
      </w:r>
    </w:p>
    <w:p w:rsidR="0027632B" w:rsidRDefault="0027632B" w:rsidP="00363DE6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A95">
        <w:rPr>
          <w:rFonts w:ascii="Times New Roman" w:hAnsi="Times New Roman" w:cs="Times New Roman"/>
          <w:b/>
          <w:sz w:val="28"/>
          <w:szCs w:val="28"/>
        </w:rPr>
        <w:lastRenderedPageBreak/>
        <w:t>4. Опыт №4</w:t>
      </w:r>
      <w:r>
        <w:rPr>
          <w:rFonts w:ascii="Times New Roman" w:hAnsi="Times New Roman" w:cs="Times New Roman"/>
          <w:sz w:val="28"/>
          <w:szCs w:val="28"/>
        </w:rPr>
        <w:t xml:space="preserve"> – предусматривал выполнение лабораторных анализов по определению содержания в образцах почвы гумуса, подвижного фосфора и обменного калия.</w:t>
      </w:r>
    </w:p>
    <w:p w:rsidR="0027632B" w:rsidRDefault="0027632B" w:rsidP="00363DE6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Исследования образцов почвы на содержание основных питательных элементов выполнялись в </w:t>
      </w:r>
      <w:r w:rsidR="00A25A95">
        <w:rPr>
          <w:rFonts w:ascii="Times New Roman" w:hAnsi="Times New Roman" w:cs="Times New Roman"/>
          <w:sz w:val="28"/>
          <w:szCs w:val="28"/>
        </w:rPr>
        <w:t xml:space="preserve">аккредитованной </w:t>
      </w:r>
      <w:r>
        <w:rPr>
          <w:rFonts w:ascii="Times New Roman" w:hAnsi="Times New Roman" w:cs="Times New Roman"/>
          <w:sz w:val="28"/>
          <w:szCs w:val="28"/>
        </w:rPr>
        <w:t>агрохимической лаборатории ФГБУ САС «Самарская» (агрохимическая станция Самарская)</w:t>
      </w:r>
      <w:r w:rsidR="00A25A95">
        <w:rPr>
          <w:rFonts w:ascii="Times New Roman" w:hAnsi="Times New Roman" w:cs="Times New Roman"/>
          <w:sz w:val="28"/>
          <w:szCs w:val="28"/>
        </w:rPr>
        <w:t>.</w:t>
      </w:r>
    </w:p>
    <w:p w:rsidR="00363DE6" w:rsidRDefault="00363DE6" w:rsidP="00363DE6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2A46" w:rsidRPr="00A25A95" w:rsidRDefault="00A25A95" w:rsidP="00C82A46">
      <w:pPr>
        <w:shd w:val="clear" w:color="auto" w:fill="FFFFFF" w:themeFill="background1"/>
        <w:spacing w:after="0" w:line="360" w:lineRule="auto"/>
        <w:ind w:firstLine="708"/>
        <w:jc w:val="center"/>
        <w:rPr>
          <w:rFonts w:ascii="Arial" w:hAnsi="Arial" w:cs="Arial"/>
          <w:sz w:val="28"/>
          <w:szCs w:val="28"/>
        </w:rPr>
      </w:pPr>
      <w:r w:rsidRPr="00A25A95">
        <w:rPr>
          <w:rFonts w:ascii="Arial" w:hAnsi="Arial" w:cs="Arial"/>
          <w:sz w:val="28"/>
          <w:szCs w:val="28"/>
        </w:rPr>
        <w:t>2.2. Результаты исследований</w:t>
      </w:r>
    </w:p>
    <w:p w:rsidR="0027632B" w:rsidRDefault="0027632B" w:rsidP="00A25A95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A95" w:rsidRPr="00A25A95" w:rsidRDefault="00A25A95" w:rsidP="008050B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5A95">
        <w:rPr>
          <w:rFonts w:ascii="Times New Roman" w:hAnsi="Times New Roman" w:cs="Times New Roman"/>
          <w:sz w:val="28"/>
          <w:szCs w:val="28"/>
        </w:rPr>
        <w:t xml:space="preserve">Проведенные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 в </w:t>
      </w:r>
      <w:r w:rsidRPr="00A25A95">
        <w:rPr>
          <w:rFonts w:ascii="Times New Roman" w:hAnsi="Times New Roman" w:cs="Times New Roman"/>
          <w:i/>
          <w:sz w:val="28"/>
          <w:szCs w:val="28"/>
        </w:rPr>
        <w:t>Опыте</w:t>
      </w:r>
      <w:r w:rsidR="00AF4F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5A95">
        <w:rPr>
          <w:rFonts w:ascii="Times New Roman" w:hAnsi="Times New Roman" w:cs="Times New Roman"/>
          <w:i/>
          <w:sz w:val="28"/>
          <w:szCs w:val="28"/>
        </w:rPr>
        <w:t>№1</w:t>
      </w:r>
      <w:r w:rsidRPr="00A25A95">
        <w:rPr>
          <w:rFonts w:ascii="Times New Roman" w:hAnsi="Times New Roman" w:cs="Times New Roman"/>
          <w:sz w:val="28"/>
          <w:szCs w:val="28"/>
        </w:rPr>
        <w:t xml:space="preserve"> показали, что </w:t>
      </w:r>
      <w:r>
        <w:rPr>
          <w:rFonts w:ascii="Times New Roman" w:hAnsi="Times New Roman" w:cs="Times New Roman"/>
          <w:sz w:val="28"/>
          <w:szCs w:val="28"/>
        </w:rPr>
        <w:t>почва сформировавшаяся под различными древесными породами имеет разн</w:t>
      </w:r>
      <w:r w:rsidR="008050B2">
        <w:rPr>
          <w:rFonts w:ascii="Times New Roman" w:hAnsi="Times New Roman" w:cs="Times New Roman"/>
          <w:sz w:val="28"/>
          <w:szCs w:val="28"/>
        </w:rPr>
        <w:t xml:space="preserve">ую микробиологическую активность. </w:t>
      </w:r>
      <w:r w:rsidRPr="00A25A95">
        <w:rPr>
          <w:rFonts w:ascii="Times New Roman" w:hAnsi="Times New Roman" w:cs="Times New Roman"/>
          <w:sz w:val="28"/>
          <w:szCs w:val="28"/>
        </w:rPr>
        <w:t xml:space="preserve">Наши наблюдения позволили </w:t>
      </w:r>
      <w:r w:rsidR="00941055">
        <w:rPr>
          <w:rFonts w:ascii="Times New Roman" w:hAnsi="Times New Roman" w:cs="Times New Roman"/>
          <w:sz w:val="28"/>
          <w:szCs w:val="28"/>
        </w:rPr>
        <w:t xml:space="preserve">визуально </w:t>
      </w:r>
      <w:r w:rsidRPr="00A25A95">
        <w:rPr>
          <w:rFonts w:ascii="Times New Roman" w:hAnsi="Times New Roman" w:cs="Times New Roman"/>
          <w:sz w:val="28"/>
          <w:szCs w:val="28"/>
        </w:rPr>
        <w:t>оценить степень разложения фильтровальной бумаги в конт</w:t>
      </w:r>
      <w:r w:rsidR="008050B2">
        <w:rPr>
          <w:rFonts w:ascii="Times New Roman" w:hAnsi="Times New Roman" w:cs="Times New Roman"/>
          <w:sz w:val="28"/>
          <w:szCs w:val="28"/>
        </w:rPr>
        <w:t>рольном варианте в среднем на 70</w:t>
      </w:r>
      <w:r w:rsidRPr="00A25A95">
        <w:rPr>
          <w:rFonts w:ascii="Times New Roman" w:hAnsi="Times New Roman" w:cs="Times New Roman"/>
          <w:sz w:val="28"/>
          <w:szCs w:val="28"/>
        </w:rPr>
        <w:t xml:space="preserve">%, при этом </w:t>
      </w:r>
      <w:r w:rsidR="007B7961">
        <w:rPr>
          <w:rFonts w:ascii="Times New Roman" w:hAnsi="Times New Roman" w:cs="Times New Roman"/>
          <w:sz w:val="28"/>
          <w:szCs w:val="28"/>
        </w:rPr>
        <w:t xml:space="preserve">в </w:t>
      </w:r>
      <w:r w:rsidR="008050B2">
        <w:rPr>
          <w:rFonts w:ascii="Times New Roman" w:hAnsi="Times New Roman" w:cs="Times New Roman"/>
          <w:sz w:val="28"/>
          <w:szCs w:val="28"/>
        </w:rPr>
        <w:t>первом</w:t>
      </w:r>
      <w:r w:rsidRPr="00A25A95">
        <w:rPr>
          <w:rFonts w:ascii="Times New Roman" w:hAnsi="Times New Roman" w:cs="Times New Roman"/>
          <w:sz w:val="28"/>
          <w:szCs w:val="28"/>
        </w:rPr>
        <w:t xml:space="preserve"> повторении она была переработана микроорганизмами практически полностью (табл. 2).</w:t>
      </w:r>
    </w:p>
    <w:p w:rsidR="00A25A95" w:rsidRPr="00A25A95" w:rsidRDefault="00C82A46" w:rsidP="00C82A46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25A95" w:rsidRPr="00A25A95">
        <w:rPr>
          <w:rFonts w:ascii="Times New Roman" w:hAnsi="Times New Roman" w:cs="Times New Roman"/>
          <w:sz w:val="28"/>
          <w:szCs w:val="28"/>
        </w:rPr>
        <w:t xml:space="preserve">. Степень разложения </w:t>
      </w:r>
      <w:r w:rsidR="008050B2">
        <w:rPr>
          <w:rFonts w:ascii="Times New Roman" w:hAnsi="Times New Roman" w:cs="Times New Roman"/>
          <w:sz w:val="28"/>
          <w:szCs w:val="28"/>
        </w:rPr>
        <w:t xml:space="preserve">фильтровальной </w:t>
      </w:r>
      <w:r w:rsidR="00A25A95" w:rsidRPr="00A25A95">
        <w:rPr>
          <w:rFonts w:ascii="Times New Roman" w:hAnsi="Times New Roman" w:cs="Times New Roman"/>
          <w:sz w:val="28"/>
          <w:szCs w:val="28"/>
        </w:rPr>
        <w:t>бумаги</w:t>
      </w:r>
    </w:p>
    <w:tbl>
      <w:tblPr>
        <w:tblStyle w:val="a4"/>
        <w:tblW w:w="0" w:type="auto"/>
        <w:tblLayout w:type="fixed"/>
        <w:tblLook w:val="01E0" w:firstRow="1" w:lastRow="1" w:firstColumn="1" w:lastColumn="1" w:noHBand="0" w:noVBand="0"/>
      </w:tblPr>
      <w:tblGrid>
        <w:gridCol w:w="4531"/>
        <w:gridCol w:w="1418"/>
        <w:gridCol w:w="850"/>
        <w:gridCol w:w="966"/>
        <w:gridCol w:w="1580"/>
      </w:tblGrid>
      <w:tr w:rsidR="00A25A95" w:rsidRPr="00A25A95" w:rsidTr="00941055">
        <w:tc>
          <w:tcPr>
            <w:tcW w:w="4531" w:type="dxa"/>
            <w:vMerge w:val="restart"/>
          </w:tcPr>
          <w:p w:rsidR="00A25A95" w:rsidRPr="00A25A95" w:rsidRDefault="00A25A9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A95">
              <w:rPr>
                <w:rFonts w:ascii="Times New Roman" w:hAnsi="Times New Roman" w:cs="Times New Roman"/>
                <w:sz w:val="28"/>
                <w:szCs w:val="28"/>
              </w:rPr>
              <w:t>Варианты опыта</w:t>
            </w:r>
          </w:p>
        </w:tc>
        <w:tc>
          <w:tcPr>
            <w:tcW w:w="3234" w:type="dxa"/>
            <w:gridSpan w:val="3"/>
          </w:tcPr>
          <w:p w:rsidR="00A25A95" w:rsidRPr="00A25A95" w:rsidRDefault="00A25A9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A95">
              <w:rPr>
                <w:rFonts w:ascii="Times New Roman" w:hAnsi="Times New Roman" w:cs="Times New Roman"/>
                <w:sz w:val="28"/>
                <w:szCs w:val="28"/>
              </w:rPr>
              <w:t>Степень разложения фильтровальной бумаги по повторениям, %</w:t>
            </w:r>
          </w:p>
        </w:tc>
        <w:tc>
          <w:tcPr>
            <w:tcW w:w="1580" w:type="dxa"/>
            <w:vMerge w:val="restart"/>
          </w:tcPr>
          <w:p w:rsidR="00A25A95" w:rsidRPr="00A25A95" w:rsidRDefault="00A25A9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A95">
              <w:rPr>
                <w:rFonts w:ascii="Times New Roman" w:hAnsi="Times New Roman" w:cs="Times New Roman"/>
                <w:sz w:val="28"/>
                <w:szCs w:val="28"/>
              </w:rPr>
              <w:t>Среднее, %</w:t>
            </w:r>
          </w:p>
        </w:tc>
      </w:tr>
      <w:tr w:rsidR="00A25A95" w:rsidRPr="00A25A95" w:rsidTr="00941055">
        <w:trPr>
          <w:trHeight w:val="397"/>
        </w:trPr>
        <w:tc>
          <w:tcPr>
            <w:tcW w:w="4531" w:type="dxa"/>
            <w:vMerge/>
          </w:tcPr>
          <w:p w:rsidR="00A25A95" w:rsidRPr="00A25A95" w:rsidRDefault="00A25A9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25A95" w:rsidRPr="00A25A95" w:rsidRDefault="00A25A9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A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A25A95" w:rsidRPr="00A25A95" w:rsidRDefault="00A25A9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A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6" w:type="dxa"/>
          </w:tcPr>
          <w:p w:rsidR="00A25A95" w:rsidRPr="00A25A95" w:rsidRDefault="00A25A9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A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0" w:type="dxa"/>
            <w:vMerge/>
          </w:tcPr>
          <w:p w:rsidR="00A25A95" w:rsidRPr="00A25A95" w:rsidRDefault="00A25A9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A95" w:rsidRPr="00A25A95" w:rsidTr="00941055">
        <w:trPr>
          <w:trHeight w:val="352"/>
        </w:trPr>
        <w:tc>
          <w:tcPr>
            <w:tcW w:w="4531" w:type="dxa"/>
          </w:tcPr>
          <w:p w:rsidR="00A25A95" w:rsidRPr="00A25A95" w:rsidRDefault="00A25A9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Почва луга</w:t>
            </w:r>
            <w:r w:rsidRPr="00A25A95">
              <w:rPr>
                <w:rFonts w:ascii="Times New Roman" w:hAnsi="Times New Roman" w:cs="Times New Roman"/>
                <w:sz w:val="28"/>
                <w:szCs w:val="28"/>
              </w:rPr>
              <w:t xml:space="preserve"> (контроль)</w:t>
            </w:r>
          </w:p>
        </w:tc>
        <w:tc>
          <w:tcPr>
            <w:tcW w:w="1418" w:type="dxa"/>
          </w:tcPr>
          <w:p w:rsidR="00A25A95" w:rsidRPr="00A25A95" w:rsidRDefault="00A25A9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A95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50" w:type="dxa"/>
          </w:tcPr>
          <w:p w:rsidR="00A25A95" w:rsidRPr="00A25A95" w:rsidRDefault="0094105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66" w:type="dxa"/>
          </w:tcPr>
          <w:p w:rsidR="00A25A95" w:rsidRPr="00A25A95" w:rsidRDefault="00A25A9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A9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80" w:type="dxa"/>
          </w:tcPr>
          <w:p w:rsidR="00A25A95" w:rsidRPr="00A25A95" w:rsidRDefault="0094105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A25A95" w:rsidRPr="00A25A95" w:rsidTr="00941055">
        <w:trPr>
          <w:trHeight w:val="352"/>
        </w:trPr>
        <w:tc>
          <w:tcPr>
            <w:tcW w:w="4531" w:type="dxa"/>
          </w:tcPr>
          <w:p w:rsidR="00A25A95" w:rsidRDefault="00A25A9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Почва под дубом черешчатым</w:t>
            </w:r>
          </w:p>
        </w:tc>
        <w:tc>
          <w:tcPr>
            <w:tcW w:w="1418" w:type="dxa"/>
          </w:tcPr>
          <w:p w:rsidR="00A25A95" w:rsidRPr="00A25A95" w:rsidRDefault="0094105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50" w:type="dxa"/>
          </w:tcPr>
          <w:p w:rsidR="00A25A95" w:rsidRPr="00A25A95" w:rsidRDefault="0094105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66" w:type="dxa"/>
          </w:tcPr>
          <w:p w:rsidR="00A25A95" w:rsidRPr="00A25A95" w:rsidRDefault="0094105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580" w:type="dxa"/>
          </w:tcPr>
          <w:p w:rsidR="00A25A95" w:rsidRPr="00A25A95" w:rsidRDefault="0094105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A25A95" w:rsidRPr="00A25A95" w:rsidTr="00941055">
        <w:trPr>
          <w:trHeight w:val="352"/>
        </w:trPr>
        <w:tc>
          <w:tcPr>
            <w:tcW w:w="4531" w:type="dxa"/>
          </w:tcPr>
          <w:p w:rsidR="00A25A95" w:rsidRDefault="0094105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Почва под березой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повислой</w:t>
            </w:r>
            <w:proofErr w:type="spellEnd"/>
          </w:p>
        </w:tc>
        <w:tc>
          <w:tcPr>
            <w:tcW w:w="1418" w:type="dxa"/>
          </w:tcPr>
          <w:p w:rsidR="00A25A95" w:rsidRPr="00A25A95" w:rsidRDefault="0094105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50" w:type="dxa"/>
          </w:tcPr>
          <w:p w:rsidR="00A25A95" w:rsidRPr="00A25A95" w:rsidRDefault="0094105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66" w:type="dxa"/>
          </w:tcPr>
          <w:p w:rsidR="00A25A95" w:rsidRPr="00A25A95" w:rsidRDefault="0094105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580" w:type="dxa"/>
          </w:tcPr>
          <w:p w:rsidR="00A25A95" w:rsidRPr="00A25A95" w:rsidRDefault="008050B2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A25A95" w:rsidRPr="00A25A95" w:rsidTr="00941055">
        <w:trPr>
          <w:trHeight w:val="352"/>
        </w:trPr>
        <w:tc>
          <w:tcPr>
            <w:tcW w:w="4531" w:type="dxa"/>
          </w:tcPr>
          <w:p w:rsidR="00A25A95" w:rsidRDefault="0094105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Почва под сосной обыкновенной</w:t>
            </w:r>
          </w:p>
        </w:tc>
        <w:tc>
          <w:tcPr>
            <w:tcW w:w="1418" w:type="dxa"/>
          </w:tcPr>
          <w:p w:rsidR="00A25A95" w:rsidRPr="00A25A95" w:rsidRDefault="0094105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50" w:type="dxa"/>
          </w:tcPr>
          <w:p w:rsidR="00A25A95" w:rsidRPr="00A25A95" w:rsidRDefault="0094105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66" w:type="dxa"/>
          </w:tcPr>
          <w:p w:rsidR="00A25A95" w:rsidRPr="00A25A95" w:rsidRDefault="00E80B1D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80" w:type="dxa"/>
          </w:tcPr>
          <w:p w:rsidR="00A25A95" w:rsidRPr="00A25A95" w:rsidRDefault="008050B2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A25A95" w:rsidRPr="00A25A95" w:rsidTr="00941055">
        <w:trPr>
          <w:trHeight w:val="352"/>
        </w:trPr>
        <w:tc>
          <w:tcPr>
            <w:tcW w:w="4531" w:type="dxa"/>
          </w:tcPr>
          <w:p w:rsidR="00A25A95" w:rsidRDefault="00941055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Почва под сливой колючей (терн)</w:t>
            </w:r>
          </w:p>
        </w:tc>
        <w:tc>
          <w:tcPr>
            <w:tcW w:w="1418" w:type="dxa"/>
          </w:tcPr>
          <w:p w:rsidR="00A25A95" w:rsidRPr="00A25A95" w:rsidRDefault="008050B2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50" w:type="dxa"/>
          </w:tcPr>
          <w:p w:rsidR="00A25A95" w:rsidRPr="00A25A95" w:rsidRDefault="008050B2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66" w:type="dxa"/>
          </w:tcPr>
          <w:p w:rsidR="00A25A95" w:rsidRPr="00A25A95" w:rsidRDefault="008050B2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80" w:type="dxa"/>
          </w:tcPr>
          <w:p w:rsidR="00A25A95" w:rsidRPr="00A25A95" w:rsidRDefault="008050B2" w:rsidP="00AF57A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</w:tbl>
    <w:p w:rsidR="00A25A95" w:rsidRDefault="00A25A95" w:rsidP="00E80B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0B2" w:rsidRDefault="008050B2" w:rsidP="00E80B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Минимальное остаточное количество фильтровальной бумаги отмечалось нами в вариантах с почвой дуба</w:t>
      </w:r>
      <w:r w:rsidR="007B7961">
        <w:rPr>
          <w:rFonts w:ascii="Times New Roman" w:hAnsi="Times New Roman" w:cs="Times New Roman"/>
          <w:sz w:val="28"/>
          <w:szCs w:val="28"/>
        </w:rPr>
        <w:t xml:space="preserve"> черешчатого и березы </w:t>
      </w:r>
      <w:proofErr w:type="spellStart"/>
      <w:r w:rsidR="007B7961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="007B796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где-то на уровне 80%. Очевидно древесный отпад данных деревьев является хорошей пищей для многих микроорганизмов</w:t>
      </w:r>
      <w:r w:rsidR="00E80B1D">
        <w:rPr>
          <w:rFonts w:ascii="Times New Roman" w:hAnsi="Times New Roman" w:cs="Times New Roman"/>
          <w:sz w:val="28"/>
          <w:szCs w:val="28"/>
        </w:rPr>
        <w:t xml:space="preserve"> и симулирует</w:t>
      </w:r>
      <w:r w:rsidR="007B7961">
        <w:rPr>
          <w:rFonts w:ascii="Times New Roman" w:hAnsi="Times New Roman" w:cs="Times New Roman"/>
          <w:sz w:val="28"/>
          <w:szCs w:val="28"/>
        </w:rPr>
        <w:t xml:space="preserve"> </w:t>
      </w:r>
      <w:r w:rsidR="00E80B1D">
        <w:rPr>
          <w:rFonts w:ascii="Times New Roman" w:hAnsi="Times New Roman" w:cs="Times New Roman"/>
          <w:sz w:val="28"/>
          <w:szCs w:val="28"/>
        </w:rPr>
        <w:t>их размножение.</w:t>
      </w:r>
    </w:p>
    <w:p w:rsidR="00E80B1D" w:rsidRDefault="00E80B1D" w:rsidP="00E80B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Близко к дубу и березе оказалась </w:t>
      </w:r>
      <w:r w:rsidR="003C15F5">
        <w:rPr>
          <w:rFonts w:ascii="Times New Roman" w:hAnsi="Times New Roman" w:cs="Times New Roman"/>
          <w:sz w:val="28"/>
          <w:szCs w:val="28"/>
        </w:rPr>
        <w:t>и микробиологическая активность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5F5">
        <w:rPr>
          <w:rFonts w:ascii="Times New Roman" w:hAnsi="Times New Roman" w:cs="Times New Roman"/>
          <w:sz w:val="28"/>
          <w:szCs w:val="28"/>
        </w:rPr>
        <w:t xml:space="preserve">почва </w:t>
      </w:r>
      <w:r>
        <w:rPr>
          <w:rFonts w:ascii="Times New Roman" w:hAnsi="Times New Roman" w:cs="Times New Roman"/>
          <w:sz w:val="28"/>
          <w:szCs w:val="28"/>
        </w:rPr>
        <w:t xml:space="preserve">под сливой колючей. Степень разложения фильтровальной бумаги в данном варианте опыта нами оценивалась на 75%, то есть была немного меньше, чем в вариантах с основными широколиственными деревьями наших лесов. </w:t>
      </w:r>
    </w:p>
    <w:p w:rsidR="00E80B1D" w:rsidRPr="00A25A95" w:rsidRDefault="00E80B1D" w:rsidP="00E80B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варианте с сосной обыкновенной фильтровальная бумага </w:t>
      </w:r>
      <w:r w:rsidR="00AF4F5E">
        <w:rPr>
          <w:rFonts w:ascii="Times New Roman" w:hAnsi="Times New Roman" w:cs="Times New Roman"/>
          <w:sz w:val="28"/>
          <w:szCs w:val="28"/>
        </w:rPr>
        <w:t>разлагалась</w:t>
      </w:r>
      <w:r w:rsidR="003C15F5">
        <w:rPr>
          <w:rFonts w:ascii="Times New Roman" w:hAnsi="Times New Roman" w:cs="Times New Roman"/>
          <w:sz w:val="28"/>
          <w:szCs w:val="28"/>
        </w:rPr>
        <w:t xml:space="preserve"> очень медленно. М</w:t>
      </w:r>
      <w:r>
        <w:rPr>
          <w:rFonts w:ascii="Times New Roman" w:hAnsi="Times New Roman" w:cs="Times New Roman"/>
          <w:sz w:val="28"/>
          <w:szCs w:val="28"/>
        </w:rPr>
        <w:t>ожно предположить, что данная почва бедна микроорганизмами. Очевидно их численность подавляется корневыми выделениями данного дерева</w:t>
      </w:r>
      <w:r w:rsidR="00C82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 же хвойный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совсем </w:t>
      </w:r>
      <w:r w:rsidR="00C82A46">
        <w:rPr>
          <w:rFonts w:ascii="Times New Roman" w:hAnsi="Times New Roman" w:cs="Times New Roman"/>
          <w:sz w:val="28"/>
          <w:szCs w:val="28"/>
        </w:rPr>
        <w:t xml:space="preserve">подходит в качестве пищи для большинства почвенных микроорганизмов нашей зоны. </w:t>
      </w:r>
    </w:p>
    <w:p w:rsidR="00C82A46" w:rsidRDefault="00A25A95" w:rsidP="008F0F6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5A95"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заключение, что </w:t>
      </w:r>
      <w:r w:rsidR="00C82A46">
        <w:rPr>
          <w:rFonts w:ascii="Times New Roman" w:hAnsi="Times New Roman" w:cs="Times New Roman"/>
          <w:sz w:val="28"/>
          <w:szCs w:val="28"/>
        </w:rPr>
        <w:t>почвы в дубняках и березняках имеют высокую микробиологическую активность, а насаждения сосны не способствуют развитию почвенных микроорганизмов.</w:t>
      </w:r>
    </w:p>
    <w:p w:rsidR="00C82A46" w:rsidRDefault="00C82A46" w:rsidP="008F0F6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82A46">
        <w:rPr>
          <w:rFonts w:ascii="Times New Roman" w:hAnsi="Times New Roman" w:cs="Times New Roman"/>
          <w:i/>
          <w:sz w:val="28"/>
          <w:szCs w:val="28"/>
        </w:rPr>
        <w:t>Опыте №2</w:t>
      </w:r>
      <w:r w:rsidR="00AF4F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82A46">
        <w:rPr>
          <w:rFonts w:ascii="Times New Roman" w:hAnsi="Times New Roman" w:cs="Times New Roman"/>
          <w:sz w:val="28"/>
          <w:szCs w:val="28"/>
        </w:rPr>
        <w:t>нами установлено, что</w:t>
      </w:r>
      <w:r w:rsidR="00AF4F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максимальное число проростков яровой пшеницы формируется на почве из дубового леса </w:t>
      </w:r>
      <w:r w:rsidR="008F0F66">
        <w:rPr>
          <w:rFonts w:ascii="Times New Roman" w:hAnsi="Times New Roman" w:cs="Times New Roman"/>
          <w:sz w:val="28"/>
          <w:szCs w:val="28"/>
        </w:rPr>
        <w:t>–</w:t>
      </w:r>
      <w:r w:rsidR="003C15F5">
        <w:rPr>
          <w:rFonts w:ascii="Times New Roman" w:hAnsi="Times New Roman" w:cs="Times New Roman"/>
          <w:sz w:val="28"/>
          <w:szCs w:val="28"/>
        </w:rPr>
        <w:t xml:space="preserve"> </w:t>
      </w:r>
      <w:r w:rsidR="008F0F66">
        <w:rPr>
          <w:rFonts w:ascii="Times New Roman" w:hAnsi="Times New Roman" w:cs="Times New Roman"/>
          <w:sz w:val="28"/>
          <w:szCs w:val="28"/>
        </w:rPr>
        <w:t xml:space="preserve">54 шт. </w:t>
      </w:r>
      <w:r>
        <w:rPr>
          <w:rFonts w:ascii="Times New Roman" w:hAnsi="Times New Roman" w:cs="Times New Roman"/>
          <w:sz w:val="28"/>
          <w:szCs w:val="28"/>
        </w:rPr>
        <w:t>и почве луг</w:t>
      </w:r>
      <w:r w:rsidR="003C15F5">
        <w:rPr>
          <w:rFonts w:ascii="Times New Roman" w:hAnsi="Times New Roman" w:cs="Times New Roman"/>
          <w:sz w:val="28"/>
          <w:szCs w:val="28"/>
        </w:rPr>
        <w:t>а</w:t>
      </w:r>
      <w:r w:rsidR="008F0F66">
        <w:rPr>
          <w:rFonts w:ascii="Times New Roman" w:hAnsi="Times New Roman" w:cs="Times New Roman"/>
          <w:sz w:val="28"/>
          <w:szCs w:val="28"/>
        </w:rPr>
        <w:t xml:space="preserve"> – 56 шт. (табл. 2)</w:t>
      </w:r>
    </w:p>
    <w:p w:rsidR="003C15F5" w:rsidRPr="00C82A46" w:rsidRDefault="003C15F5" w:rsidP="008F0F6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82A46" w:rsidRDefault="00C82A46" w:rsidP="003C15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83151">
        <w:rPr>
          <w:rFonts w:ascii="Times New Roman" w:hAnsi="Times New Roman" w:cs="Times New Roman"/>
          <w:sz w:val="28"/>
          <w:szCs w:val="28"/>
        </w:rPr>
        <w:t>Грунтовая</w:t>
      </w:r>
      <w:r w:rsidR="002C676A">
        <w:rPr>
          <w:rFonts w:ascii="Times New Roman" w:hAnsi="Times New Roman" w:cs="Times New Roman"/>
          <w:sz w:val="28"/>
          <w:szCs w:val="28"/>
        </w:rPr>
        <w:t xml:space="preserve"> всхожесть </w:t>
      </w:r>
      <w:r>
        <w:rPr>
          <w:rFonts w:ascii="Times New Roman" w:hAnsi="Times New Roman" w:cs="Times New Roman"/>
          <w:sz w:val="28"/>
          <w:szCs w:val="28"/>
        </w:rPr>
        <w:t xml:space="preserve"> семян пшеницы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44"/>
        <w:gridCol w:w="1631"/>
        <w:gridCol w:w="1632"/>
        <w:gridCol w:w="1632"/>
        <w:gridCol w:w="1632"/>
        <w:gridCol w:w="1500"/>
      </w:tblGrid>
      <w:tr w:rsidR="00C82A46" w:rsidRPr="00A715CC" w:rsidTr="00AF57AA">
        <w:tc>
          <w:tcPr>
            <w:tcW w:w="1758" w:type="dxa"/>
          </w:tcPr>
          <w:p w:rsidR="00C82A46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Варианты</w:t>
            </w:r>
          </w:p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опыта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Число проростков на  5  день</w:t>
            </w:r>
          </w:p>
          <w:p w:rsidR="00C82A46" w:rsidRPr="00A715CC" w:rsidRDefault="00C82A46" w:rsidP="008F0F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.02.1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Число проростков на 10 день</w:t>
            </w:r>
          </w:p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.02.1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 xml:space="preserve">Число проростков на 15 день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</w:rPr>
              <w:t>8г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Число проростков на 20 день 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1452" w:type="dxa"/>
          </w:tcPr>
          <w:p w:rsidR="00C82A46" w:rsidRPr="00A715CC" w:rsidRDefault="00C82A46" w:rsidP="003C15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Всхожесть семян</w:t>
            </w:r>
            <w:r w:rsidR="003C15F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C82A46" w:rsidRPr="00A715CC" w:rsidTr="00AF57AA">
        <w:tc>
          <w:tcPr>
            <w:tcW w:w="175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береза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452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</w:tr>
      <w:tr w:rsidR="00C82A46" w:rsidRPr="00A715CC" w:rsidTr="00AF57AA">
        <w:tc>
          <w:tcPr>
            <w:tcW w:w="175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452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</w:tr>
      <w:tr w:rsidR="00C82A46" w:rsidRPr="00A715CC" w:rsidTr="00AF57AA">
        <w:tc>
          <w:tcPr>
            <w:tcW w:w="175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терн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452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</w:tr>
      <w:tr w:rsidR="00C82A46" w:rsidRPr="00A715CC" w:rsidTr="00AF57AA">
        <w:tc>
          <w:tcPr>
            <w:tcW w:w="175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дуб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452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C82A46" w:rsidRPr="00A715CC" w:rsidTr="00AF57AA">
        <w:tc>
          <w:tcPr>
            <w:tcW w:w="1758" w:type="dxa"/>
          </w:tcPr>
          <w:p w:rsidR="00C82A46" w:rsidRPr="00A715CC" w:rsidRDefault="008F0F6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C82A46">
              <w:rPr>
                <w:rFonts w:ascii="Times New Roman" w:hAnsi="Times New Roman"/>
                <w:sz w:val="28"/>
                <w:szCs w:val="28"/>
              </w:rPr>
              <w:t>уг (контроль)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868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452" w:type="dxa"/>
          </w:tcPr>
          <w:p w:rsidR="00C82A46" w:rsidRPr="00A715CC" w:rsidRDefault="00C82A46" w:rsidP="008F0F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</w:tr>
    </w:tbl>
    <w:p w:rsidR="003C15F5" w:rsidRDefault="008F0F66" w:rsidP="008F0F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82A46" w:rsidRDefault="008F0F66" w:rsidP="003C15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Минимальное число проростков – 49 шт. отмечалось нами в варианте с почвой из соснового леса. Близко к этому показателю оказалась и почва из насаждения терновника – 50 шт.  Очевидно корневые выделения сосны обыкновенной и терна угнетают развитие зародыша яровой пшеницы, а </w:t>
      </w:r>
      <w:r>
        <w:rPr>
          <w:rFonts w:ascii="Times New Roman" w:hAnsi="Times New Roman" w:cs="Times New Roman"/>
          <w:sz w:val="28"/>
          <w:szCs w:val="28"/>
        </w:rPr>
        <w:lastRenderedPageBreak/>
        <w:t>физиологически активные вещества дуба черешчатого наоборот, - стимулируют развитие злака.</w:t>
      </w:r>
    </w:p>
    <w:p w:rsidR="008F0F66" w:rsidRDefault="008F0F66" w:rsidP="008F0F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Анализ данных по полевой всхожести семян показал, что почва из дубравы позволяет получить максимальное число всходов культурного растения – 90 %, что близко к контрольному показателю.</w:t>
      </w:r>
    </w:p>
    <w:p w:rsidR="00C82A46" w:rsidRPr="00B24054" w:rsidRDefault="008F0F66" w:rsidP="00B240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Наблюдения и </w:t>
      </w:r>
      <w:r w:rsidR="00B24054">
        <w:rPr>
          <w:rFonts w:ascii="Times New Roman" w:hAnsi="Times New Roman" w:cs="Times New Roman"/>
          <w:sz w:val="28"/>
          <w:szCs w:val="28"/>
        </w:rPr>
        <w:t>измерения</w:t>
      </w:r>
      <w:r>
        <w:rPr>
          <w:rFonts w:ascii="Times New Roman" w:hAnsi="Times New Roman" w:cs="Times New Roman"/>
          <w:sz w:val="28"/>
          <w:szCs w:val="28"/>
        </w:rPr>
        <w:t xml:space="preserve"> опытных растений </w:t>
      </w:r>
      <w:r w:rsidR="003C15F5">
        <w:rPr>
          <w:rFonts w:ascii="Times New Roman" w:hAnsi="Times New Roman" w:cs="Times New Roman"/>
          <w:sz w:val="28"/>
          <w:szCs w:val="28"/>
        </w:rPr>
        <w:t>выявили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2D36D8">
        <w:rPr>
          <w:rFonts w:ascii="Times New Roman" w:hAnsi="Times New Roman" w:cs="Times New Roman"/>
          <w:sz w:val="28"/>
          <w:szCs w:val="28"/>
        </w:rPr>
        <w:t xml:space="preserve"> </w:t>
      </w:r>
      <w:r w:rsidR="00B24054">
        <w:rPr>
          <w:rFonts w:ascii="Times New Roman" w:hAnsi="Times New Roman"/>
          <w:sz w:val="28"/>
          <w:szCs w:val="28"/>
        </w:rPr>
        <w:t>первые п</w:t>
      </w:r>
      <w:r w:rsidR="00C82A46">
        <w:rPr>
          <w:rFonts w:ascii="Times New Roman" w:hAnsi="Times New Roman"/>
          <w:sz w:val="28"/>
          <w:szCs w:val="28"/>
        </w:rPr>
        <w:t xml:space="preserve">роростки </w:t>
      </w:r>
      <w:r w:rsidR="00B24054">
        <w:rPr>
          <w:rFonts w:ascii="Times New Roman" w:hAnsi="Times New Roman"/>
          <w:sz w:val="28"/>
          <w:szCs w:val="28"/>
        </w:rPr>
        <w:t xml:space="preserve">яровой пшеницы </w:t>
      </w:r>
      <w:r w:rsidR="00C82A46">
        <w:rPr>
          <w:rFonts w:ascii="Times New Roman" w:hAnsi="Times New Roman"/>
          <w:sz w:val="28"/>
          <w:szCs w:val="28"/>
        </w:rPr>
        <w:t>появились раньше всего в почве, взятой из- под дуба, березы и тёрна, они были сильнее, имели большую высоту. Проростки в почве, взятой под сосной, были слабее</w:t>
      </w:r>
      <w:r w:rsidR="00B24054">
        <w:rPr>
          <w:rFonts w:ascii="Times New Roman" w:hAnsi="Times New Roman"/>
          <w:sz w:val="28"/>
          <w:szCs w:val="28"/>
        </w:rPr>
        <w:t xml:space="preserve"> (рис. 4).</w:t>
      </w:r>
    </w:p>
    <w:p w:rsidR="00C82A46" w:rsidRDefault="00C82A46" w:rsidP="003C15F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D4A1E">
        <w:rPr>
          <w:noProof/>
        </w:rPr>
        <w:drawing>
          <wp:inline distT="0" distB="0" distL="0" distR="0">
            <wp:extent cx="2476500" cy="1914525"/>
            <wp:effectExtent l="0" t="0" r="0" b="0"/>
            <wp:docPr id="29" name="Рисунок 2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1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lum bright="-10000" contrast="30000"/>
                    </a:blip>
                    <a:srcRect b="3899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A1E">
        <w:rPr>
          <w:noProof/>
        </w:rPr>
        <w:drawing>
          <wp:inline distT="0" distB="0" distL="0" distR="0">
            <wp:extent cx="3295650" cy="1905000"/>
            <wp:effectExtent l="0" t="0" r="0" b="0"/>
            <wp:docPr id="30" name="Рисунок 4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2.JPG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</a:extLst>
                    </a:blip>
                    <a:srcRect t="12893" b="2295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A46" w:rsidRDefault="00B24054" w:rsidP="00B2405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3C15F5">
        <w:rPr>
          <w:rFonts w:ascii="Times New Roman" w:hAnsi="Times New Roman"/>
          <w:sz w:val="28"/>
          <w:szCs w:val="28"/>
        </w:rPr>
        <w:t>. 4</w:t>
      </w:r>
      <w:r>
        <w:rPr>
          <w:rFonts w:ascii="Times New Roman" w:hAnsi="Times New Roman"/>
          <w:sz w:val="28"/>
          <w:szCs w:val="28"/>
        </w:rPr>
        <w:t xml:space="preserve"> </w:t>
      </w:r>
      <w:r w:rsidR="00C82A46">
        <w:rPr>
          <w:rFonts w:ascii="Times New Roman" w:hAnsi="Times New Roman"/>
          <w:sz w:val="28"/>
          <w:szCs w:val="28"/>
        </w:rPr>
        <w:t>Внешний вид растений пшеницы на 5 и 10 день</w:t>
      </w:r>
    </w:p>
    <w:p w:rsidR="00C82A46" w:rsidRDefault="00C82A46" w:rsidP="00C82A46">
      <w:pPr>
        <w:spacing w:after="0"/>
        <w:rPr>
          <w:rFonts w:ascii="Times New Roman" w:hAnsi="Times New Roman"/>
          <w:sz w:val="28"/>
          <w:szCs w:val="28"/>
        </w:rPr>
      </w:pPr>
    </w:p>
    <w:p w:rsidR="00C82A46" w:rsidRDefault="00C82A46" w:rsidP="00C82A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4A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2047875"/>
            <wp:effectExtent l="0" t="0" r="9525" b="9525"/>
            <wp:docPr id="31" name="Рисунок 5" descr="IMG_20180307_1004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20180307_100409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370" cy="204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A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200" cy="2057400"/>
            <wp:effectExtent l="0" t="0" r="0" b="0"/>
            <wp:docPr id="32" name="Рисунок 6" descr="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31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 t="7345" r="1060" b="5459"/>
                    <a:stretch>
                      <a:fillRect/>
                    </a:stretch>
                  </pic:blipFill>
                  <pic:spPr>
                    <a:xfrm>
                      <a:off x="0" y="0"/>
                      <a:ext cx="3504948" cy="205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A46" w:rsidRDefault="00B24054" w:rsidP="003C15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5. Измерение длины проростков     Рис.</w:t>
      </w:r>
      <w:r w:rsidR="003C15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="00C82A46">
        <w:rPr>
          <w:rFonts w:ascii="Times New Roman" w:hAnsi="Times New Roman" w:cs="Times New Roman"/>
          <w:sz w:val="28"/>
          <w:szCs w:val="28"/>
        </w:rPr>
        <w:t xml:space="preserve"> Вид растений на 20 день</w:t>
      </w:r>
    </w:p>
    <w:p w:rsidR="003C15F5" w:rsidRDefault="003C15F5" w:rsidP="00B24054">
      <w:pPr>
        <w:pStyle w:val="a5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24054" w:rsidRDefault="00B24054" w:rsidP="003C15F5">
      <w:pPr>
        <w:pStyle w:val="a5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Измере</w:t>
      </w:r>
      <w:r w:rsidR="003C15F5">
        <w:rPr>
          <w:rFonts w:ascii="Times New Roman" w:hAnsi="Times New Roman"/>
          <w:sz w:val="28"/>
          <w:szCs w:val="28"/>
        </w:rPr>
        <w:t>ния опытных растений выявили высо</w:t>
      </w:r>
      <w:r>
        <w:rPr>
          <w:rFonts w:ascii="Times New Roman" w:hAnsi="Times New Roman"/>
          <w:sz w:val="28"/>
          <w:szCs w:val="28"/>
        </w:rPr>
        <w:t>кие темпы линейного роста у пшеницы вегетирующей на почве из дубового леса. К концу 20 дня опытов</w:t>
      </w:r>
      <w:r w:rsidR="006142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средняя высота растений в данном варианте равнялась 40,9 см, то есть в сутки стебли пшеницы увеличивались в среднем на 2,0</w:t>
      </w:r>
      <w:r w:rsidR="00614254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см. </w:t>
      </w:r>
      <w:r>
        <w:rPr>
          <w:rFonts w:ascii="Times New Roman" w:hAnsi="Times New Roman"/>
          <w:sz w:val="28"/>
          <w:szCs w:val="28"/>
        </w:rPr>
        <w:lastRenderedPageBreak/>
        <w:t>Сравнительно высокие среднесуточные темпы роста отмечались нами и у растений произрастающих на луговой почве (контроль</w:t>
      </w:r>
      <w:r w:rsidR="00614254">
        <w:rPr>
          <w:rFonts w:ascii="Times New Roman" w:hAnsi="Times New Roman"/>
          <w:sz w:val="28"/>
          <w:szCs w:val="28"/>
        </w:rPr>
        <w:t>) -2,00 см.</w:t>
      </w:r>
      <w:r w:rsidR="003C15F5">
        <w:rPr>
          <w:rFonts w:ascii="Times New Roman" w:hAnsi="Times New Roman"/>
          <w:sz w:val="28"/>
          <w:szCs w:val="28"/>
        </w:rPr>
        <w:t xml:space="preserve"> </w:t>
      </w:r>
      <w:r w:rsidR="00614254">
        <w:rPr>
          <w:rFonts w:ascii="Times New Roman" w:hAnsi="Times New Roman"/>
          <w:sz w:val="28"/>
          <w:szCs w:val="28"/>
        </w:rPr>
        <w:t>В тоже время растения в вариантах с почвой из соснового леса имели минимальную высоту стеблей – 26,4 см и среднесуточные приросты – 1,32 см</w:t>
      </w:r>
      <w:r w:rsidR="003C15F5">
        <w:rPr>
          <w:rFonts w:ascii="Times New Roman" w:hAnsi="Times New Roman"/>
          <w:sz w:val="28"/>
          <w:szCs w:val="28"/>
        </w:rPr>
        <w:t xml:space="preserve"> (табл. 3)</w:t>
      </w:r>
      <w:r w:rsidR="00614254">
        <w:rPr>
          <w:rFonts w:ascii="Times New Roman" w:hAnsi="Times New Roman"/>
          <w:sz w:val="28"/>
          <w:szCs w:val="28"/>
        </w:rPr>
        <w:t>.</w:t>
      </w:r>
    </w:p>
    <w:p w:rsidR="003C15F5" w:rsidRDefault="003C15F5" w:rsidP="003C15F5">
      <w:pPr>
        <w:pStyle w:val="a5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82A46" w:rsidRPr="00614254" w:rsidRDefault="00614254" w:rsidP="00614254">
      <w:pPr>
        <w:pStyle w:val="a5"/>
        <w:spacing w:after="0" w:line="240" w:lineRule="auto"/>
        <w:ind w:left="107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C82A46" w:rsidRPr="00A715CC">
        <w:rPr>
          <w:rFonts w:ascii="Times New Roman" w:hAnsi="Times New Roman"/>
          <w:sz w:val="28"/>
          <w:szCs w:val="28"/>
        </w:rPr>
        <w:t>Результаты измерения высоты проростков пшеницы.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97"/>
        <w:gridCol w:w="1920"/>
        <w:gridCol w:w="1920"/>
        <w:gridCol w:w="1914"/>
        <w:gridCol w:w="1920"/>
      </w:tblGrid>
      <w:tr w:rsidR="00C82A46" w:rsidRPr="00A715CC" w:rsidTr="00AF57AA">
        <w:tc>
          <w:tcPr>
            <w:tcW w:w="991" w:type="pct"/>
          </w:tcPr>
          <w:p w:rsidR="00C82A46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Варианты</w:t>
            </w:r>
          </w:p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опыта</w:t>
            </w:r>
          </w:p>
        </w:tc>
        <w:tc>
          <w:tcPr>
            <w:tcW w:w="1003" w:type="pct"/>
          </w:tcPr>
          <w:p w:rsidR="00C82A46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Высота растений</w:t>
            </w:r>
          </w:p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на  5  день</w:t>
            </w:r>
          </w:p>
          <w:p w:rsidR="00C82A46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.02.1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3C15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  <w:r w:rsidR="00614254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1003" w:type="pct"/>
          </w:tcPr>
          <w:p w:rsidR="00C82A46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Высота растений</w:t>
            </w:r>
          </w:p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на 10 день</w:t>
            </w:r>
          </w:p>
          <w:p w:rsidR="00C82A46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.02.1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3C15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  <w:r w:rsidR="00614254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1000" w:type="pct"/>
          </w:tcPr>
          <w:p w:rsidR="00C82A46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Высота растений</w:t>
            </w:r>
          </w:p>
          <w:p w:rsidR="00C82A46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 xml:space="preserve">на 15 день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3C15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  <w:r w:rsidR="00614254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1003" w:type="pct"/>
          </w:tcPr>
          <w:p w:rsidR="00C82A46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Высота растений</w:t>
            </w:r>
          </w:p>
          <w:p w:rsidR="00C82A46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на 20 день 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3C15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  <w:r w:rsidR="00614254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C82A46" w:rsidRPr="00A715CC" w:rsidTr="00AF57AA">
        <w:tc>
          <w:tcPr>
            <w:tcW w:w="991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береза</w:t>
            </w:r>
          </w:p>
        </w:tc>
        <w:tc>
          <w:tcPr>
            <w:tcW w:w="1003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  <w:tc>
          <w:tcPr>
            <w:tcW w:w="1003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14,7</w:t>
            </w:r>
          </w:p>
        </w:tc>
        <w:tc>
          <w:tcPr>
            <w:tcW w:w="1000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23,4</w:t>
            </w:r>
          </w:p>
        </w:tc>
        <w:tc>
          <w:tcPr>
            <w:tcW w:w="1003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31,6</w:t>
            </w:r>
          </w:p>
        </w:tc>
      </w:tr>
      <w:tr w:rsidR="00C82A46" w:rsidRPr="00A715CC" w:rsidTr="00AF57AA">
        <w:tc>
          <w:tcPr>
            <w:tcW w:w="991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  <w:tc>
          <w:tcPr>
            <w:tcW w:w="1003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003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12,3</w:t>
            </w:r>
          </w:p>
        </w:tc>
        <w:tc>
          <w:tcPr>
            <w:tcW w:w="1000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22,2</w:t>
            </w:r>
          </w:p>
        </w:tc>
        <w:tc>
          <w:tcPr>
            <w:tcW w:w="1003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26,4</w:t>
            </w:r>
          </w:p>
        </w:tc>
      </w:tr>
      <w:tr w:rsidR="00C82A46" w:rsidRPr="00A715CC" w:rsidTr="00AF57AA">
        <w:tc>
          <w:tcPr>
            <w:tcW w:w="991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терн</w:t>
            </w:r>
          </w:p>
        </w:tc>
        <w:tc>
          <w:tcPr>
            <w:tcW w:w="1003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1003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  <w:tc>
          <w:tcPr>
            <w:tcW w:w="1000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25,2</w:t>
            </w:r>
          </w:p>
        </w:tc>
        <w:tc>
          <w:tcPr>
            <w:tcW w:w="1003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38,8</w:t>
            </w:r>
          </w:p>
        </w:tc>
      </w:tr>
      <w:tr w:rsidR="00C82A46" w:rsidRPr="00A715CC" w:rsidTr="00AF57AA">
        <w:tc>
          <w:tcPr>
            <w:tcW w:w="991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дуб</w:t>
            </w:r>
          </w:p>
        </w:tc>
        <w:tc>
          <w:tcPr>
            <w:tcW w:w="1003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1003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15,9</w:t>
            </w:r>
          </w:p>
        </w:tc>
        <w:tc>
          <w:tcPr>
            <w:tcW w:w="1000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27,6</w:t>
            </w:r>
          </w:p>
        </w:tc>
        <w:tc>
          <w:tcPr>
            <w:tcW w:w="1003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41,7</w:t>
            </w:r>
          </w:p>
        </w:tc>
      </w:tr>
      <w:tr w:rsidR="00C82A46" w:rsidRPr="00A715CC" w:rsidTr="00AF57AA">
        <w:tc>
          <w:tcPr>
            <w:tcW w:w="991" w:type="pct"/>
          </w:tcPr>
          <w:p w:rsidR="00C82A46" w:rsidRPr="00A715CC" w:rsidRDefault="00B24054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C82A46">
              <w:rPr>
                <w:rFonts w:ascii="Times New Roman" w:hAnsi="Times New Roman"/>
                <w:sz w:val="28"/>
                <w:szCs w:val="28"/>
              </w:rPr>
              <w:t>уг (контроль)</w:t>
            </w:r>
          </w:p>
        </w:tc>
        <w:tc>
          <w:tcPr>
            <w:tcW w:w="1003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  <w:tc>
          <w:tcPr>
            <w:tcW w:w="1003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13,7</w:t>
            </w:r>
          </w:p>
        </w:tc>
        <w:tc>
          <w:tcPr>
            <w:tcW w:w="1000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26,4</w:t>
            </w:r>
          </w:p>
        </w:tc>
        <w:tc>
          <w:tcPr>
            <w:tcW w:w="1003" w:type="pct"/>
          </w:tcPr>
          <w:p w:rsidR="00C82A46" w:rsidRPr="00A715CC" w:rsidRDefault="00C82A46" w:rsidP="006142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40,9</w:t>
            </w:r>
          </w:p>
        </w:tc>
      </w:tr>
    </w:tbl>
    <w:p w:rsidR="00614254" w:rsidRDefault="00614254" w:rsidP="00C82A46">
      <w:pPr>
        <w:pStyle w:val="a5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82A46" w:rsidRDefault="00614254" w:rsidP="00614254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объективных данных о темпах роста и развития растений яровой пшеницы на различных почвах нами было проведено взвешивание </w:t>
      </w:r>
      <w:r w:rsidR="00C82A46" w:rsidRPr="00614254">
        <w:rPr>
          <w:rFonts w:ascii="Times New Roman" w:hAnsi="Times New Roman" w:cs="Times New Roman"/>
          <w:sz w:val="28"/>
          <w:szCs w:val="28"/>
        </w:rPr>
        <w:t xml:space="preserve">надземной и подземной частей растений </w:t>
      </w:r>
      <w:r w:rsidRPr="00614254">
        <w:rPr>
          <w:rFonts w:ascii="Times New Roman" w:hAnsi="Times New Roman" w:cs="Times New Roman"/>
          <w:sz w:val="28"/>
          <w:szCs w:val="28"/>
        </w:rPr>
        <w:t>опытных растений</w:t>
      </w:r>
      <w:r>
        <w:rPr>
          <w:rFonts w:ascii="Times New Roman" w:hAnsi="Times New Roman" w:cs="Times New Roman"/>
          <w:sz w:val="28"/>
          <w:szCs w:val="28"/>
        </w:rPr>
        <w:t xml:space="preserve"> (рис. 7).</w:t>
      </w:r>
    </w:p>
    <w:p w:rsidR="00AF4F5E" w:rsidRPr="00614254" w:rsidRDefault="003C15F5" w:rsidP="003C15F5">
      <w:pPr>
        <w:pStyle w:val="a5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-4445</wp:posOffset>
            </wp:positionV>
            <wp:extent cx="2257425" cy="2324100"/>
            <wp:effectExtent l="0" t="0" r="0" b="0"/>
            <wp:wrapSquare wrapText="bothSides"/>
            <wp:docPr id="2" name="Рисунок 58" descr="http://cs630330.vk.me/v630330884/21c5d/cEKUKZhri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s630330.vk.me/v630330884/21c5d/cEKUKZhrio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222" b="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550" cy="2343150"/>
            <wp:effectExtent l="0" t="0" r="0" b="0"/>
            <wp:docPr id="1" name="Рисунок 1" descr="D:\Documents and Settings\Sea\Рабочий стол\исследовательские работы 10 класс\Фото утаев\2018-03-13 15-1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Sea\Рабочий стол\исследовательские работы 10 класс\Фото утаев\2018-03-13 15-14-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3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0903" r="17745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46" w:rsidRDefault="00614254" w:rsidP="00C82A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7. Внешний вид растений </w:t>
      </w:r>
      <w:r w:rsidR="00C82A46" w:rsidRPr="00A715CC">
        <w:rPr>
          <w:rFonts w:ascii="Times New Roman" w:hAnsi="Times New Roman"/>
          <w:sz w:val="28"/>
          <w:szCs w:val="28"/>
        </w:rPr>
        <w:t>на 20 день</w:t>
      </w:r>
      <w:r>
        <w:rPr>
          <w:rFonts w:ascii="Times New Roman" w:hAnsi="Times New Roman"/>
          <w:sz w:val="28"/>
          <w:szCs w:val="28"/>
        </w:rPr>
        <w:t xml:space="preserve"> и их взвешивание </w:t>
      </w:r>
    </w:p>
    <w:p w:rsidR="00C82A46" w:rsidRDefault="00C82A46" w:rsidP="00C82A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4254" w:rsidRDefault="003F6AEC" w:rsidP="003F6A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Анализ полученных результатов показал, что наиболее мощные растения формируются на луговой почве – 41 г. Близко к контрольному </w:t>
      </w:r>
      <w:r>
        <w:rPr>
          <w:rFonts w:ascii="Times New Roman" w:hAnsi="Times New Roman"/>
          <w:sz w:val="28"/>
          <w:szCs w:val="28"/>
        </w:rPr>
        <w:lastRenderedPageBreak/>
        <w:t xml:space="preserve">показателю оказываются и растения растущие на почве из дубового леса – 38 г, они лишь на 7,8% уступают контрольному показателю. Сравнительно неплохое развитие пшеницы отмечалось нами и на почве из терновника – 31 г. Однако это </w:t>
      </w:r>
      <w:r w:rsidR="00614DFE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32,2% меньше контрольного значения и на 22,5% </w:t>
      </w:r>
      <w:r w:rsidR="00614DFE">
        <w:rPr>
          <w:rFonts w:ascii="Times New Roman" w:hAnsi="Times New Roman"/>
          <w:sz w:val="28"/>
          <w:szCs w:val="28"/>
        </w:rPr>
        <w:t xml:space="preserve">ниже </w:t>
      </w:r>
      <w:r>
        <w:rPr>
          <w:rFonts w:ascii="Times New Roman" w:hAnsi="Times New Roman"/>
          <w:sz w:val="28"/>
          <w:szCs w:val="28"/>
        </w:rPr>
        <w:t>показателя почвы дубового леса (табл. 4).</w:t>
      </w:r>
    </w:p>
    <w:p w:rsidR="003F6AEC" w:rsidRPr="00A715CC" w:rsidRDefault="003F6AEC" w:rsidP="003F6A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82A46" w:rsidRPr="00A715CC" w:rsidRDefault="003F6AEC" w:rsidP="003F6A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C82A46" w:rsidRPr="00A715CC">
        <w:rPr>
          <w:rFonts w:ascii="Times New Roman" w:hAnsi="Times New Roman"/>
          <w:sz w:val="28"/>
          <w:szCs w:val="28"/>
        </w:rPr>
        <w:t xml:space="preserve">Результаты взвешивания </w:t>
      </w:r>
      <w:r>
        <w:rPr>
          <w:rFonts w:ascii="Times New Roman" w:hAnsi="Times New Roman"/>
          <w:sz w:val="28"/>
          <w:szCs w:val="28"/>
        </w:rPr>
        <w:t>растений.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13"/>
        <w:gridCol w:w="2413"/>
        <w:gridCol w:w="2588"/>
        <w:gridCol w:w="2257"/>
      </w:tblGrid>
      <w:tr w:rsidR="00C82A46" w:rsidRPr="00A715CC" w:rsidTr="00AF57AA">
        <w:tc>
          <w:tcPr>
            <w:tcW w:w="2313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 опыта</w:t>
            </w:r>
          </w:p>
        </w:tc>
        <w:tc>
          <w:tcPr>
            <w:tcW w:w="2413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Вес корней</w:t>
            </w:r>
          </w:p>
        </w:tc>
        <w:tc>
          <w:tcPr>
            <w:tcW w:w="2588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Вес надземной части растений</w:t>
            </w:r>
          </w:p>
        </w:tc>
        <w:tc>
          <w:tcPr>
            <w:tcW w:w="2257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Общий вес растений</w:t>
            </w:r>
          </w:p>
        </w:tc>
      </w:tr>
      <w:tr w:rsidR="00C82A46" w:rsidRPr="00A715CC" w:rsidTr="00AF57AA">
        <w:tc>
          <w:tcPr>
            <w:tcW w:w="2313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береза</w:t>
            </w:r>
          </w:p>
        </w:tc>
        <w:tc>
          <w:tcPr>
            <w:tcW w:w="2413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6831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588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6831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257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6831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C82A46" w:rsidRPr="00A715CC" w:rsidTr="00AF57AA">
        <w:tc>
          <w:tcPr>
            <w:tcW w:w="2313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  <w:tc>
          <w:tcPr>
            <w:tcW w:w="2413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7</w:t>
            </w:r>
            <w:r w:rsidR="006831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588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16</w:t>
            </w:r>
            <w:r w:rsidR="006831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257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23</w:t>
            </w:r>
            <w:r w:rsidR="006831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C82A46" w:rsidRPr="00A715CC" w:rsidTr="00AF57AA">
        <w:tc>
          <w:tcPr>
            <w:tcW w:w="2313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тёрн</w:t>
            </w:r>
          </w:p>
        </w:tc>
        <w:tc>
          <w:tcPr>
            <w:tcW w:w="2413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11</w:t>
            </w:r>
            <w:r w:rsidR="006831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588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20</w:t>
            </w:r>
            <w:r w:rsidR="006831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257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5CC">
              <w:rPr>
                <w:rFonts w:ascii="Times New Roman" w:hAnsi="Times New Roman"/>
                <w:sz w:val="28"/>
                <w:szCs w:val="28"/>
              </w:rPr>
              <w:t>31</w:t>
            </w:r>
            <w:r w:rsidR="006831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C82A46" w:rsidRPr="00A715CC" w:rsidTr="00AF57AA">
        <w:tc>
          <w:tcPr>
            <w:tcW w:w="2313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дуб</w:t>
            </w:r>
          </w:p>
        </w:tc>
        <w:tc>
          <w:tcPr>
            <w:tcW w:w="2413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6831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588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6831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257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  <w:r w:rsidR="006831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C82A46" w:rsidRPr="00A715CC" w:rsidTr="00AF57AA">
        <w:tc>
          <w:tcPr>
            <w:tcW w:w="2313" w:type="dxa"/>
          </w:tcPr>
          <w:p w:rsidR="00C82A46" w:rsidRPr="00A715CC" w:rsidRDefault="00683151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C82A46">
              <w:rPr>
                <w:rFonts w:ascii="Times New Roman" w:hAnsi="Times New Roman"/>
                <w:sz w:val="28"/>
                <w:szCs w:val="28"/>
              </w:rPr>
              <w:t>уг (контроль)</w:t>
            </w:r>
          </w:p>
        </w:tc>
        <w:tc>
          <w:tcPr>
            <w:tcW w:w="2413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6831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588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8</w:t>
            </w:r>
            <w:r w:rsidR="006831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257" w:type="dxa"/>
          </w:tcPr>
          <w:p w:rsidR="00C82A46" w:rsidRPr="00A715CC" w:rsidRDefault="00C82A46" w:rsidP="003F6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1</w:t>
            </w:r>
            <w:r w:rsidR="006831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15C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:rsidR="003F6AEC" w:rsidRDefault="003F6AEC" w:rsidP="00C82A4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C676A" w:rsidRDefault="003F6AEC" w:rsidP="002C676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Минимальную массу имели </w:t>
      </w:r>
      <w:r w:rsidR="00614DF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растения произрастающие на почве соснового леса </w:t>
      </w:r>
      <w:r w:rsidR="002C676A">
        <w:rPr>
          <w:rFonts w:ascii="Times New Roman" w:hAnsi="Times New Roman" w:cs="Times New Roman"/>
          <w:sz w:val="28"/>
          <w:szCs w:val="28"/>
        </w:rPr>
        <w:t xml:space="preserve">–23 г. Это на 78,2% </w:t>
      </w:r>
      <w:r w:rsidR="00614DFE">
        <w:rPr>
          <w:rFonts w:ascii="Times New Roman" w:hAnsi="Times New Roman" w:cs="Times New Roman"/>
          <w:sz w:val="28"/>
          <w:szCs w:val="28"/>
        </w:rPr>
        <w:t>ниже</w:t>
      </w:r>
      <w:r w:rsidR="002C676A">
        <w:rPr>
          <w:rFonts w:ascii="Times New Roman" w:hAnsi="Times New Roman" w:cs="Times New Roman"/>
          <w:sz w:val="28"/>
          <w:szCs w:val="28"/>
        </w:rPr>
        <w:t xml:space="preserve"> контрольного показателя и на 65,2% индекса растений развивающихся на почве дубового леса. По нашему мнению это во многом связано с низкой микробиологической активностью данной почвы.</w:t>
      </w:r>
    </w:p>
    <w:p w:rsidR="002C676A" w:rsidRPr="00D906CA" w:rsidRDefault="002C676A" w:rsidP="002C676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676A">
        <w:rPr>
          <w:rFonts w:ascii="Times New Roman" w:hAnsi="Times New Roman" w:cs="Times New Roman"/>
          <w:color w:val="000000"/>
          <w:sz w:val="28"/>
          <w:szCs w:val="28"/>
        </w:rPr>
        <w:t xml:space="preserve">Важным показателем плодородия почвы является ее кислотность. Этот показатель обозначают </w:t>
      </w:r>
      <w:r w:rsidR="00614DFE">
        <w:rPr>
          <w:rFonts w:ascii="Times New Roman" w:hAnsi="Times New Roman" w:cs="Times New Roman"/>
          <w:color w:val="000000"/>
          <w:sz w:val="28"/>
          <w:szCs w:val="28"/>
        </w:rPr>
        <w:t>символом</w:t>
      </w:r>
      <w:r w:rsidRPr="002C67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C676A">
        <w:rPr>
          <w:rFonts w:ascii="Times New Roman" w:hAnsi="Times New Roman" w:cs="Times New Roman"/>
          <w:color w:val="000000"/>
          <w:sz w:val="28"/>
          <w:szCs w:val="28"/>
        </w:rPr>
        <w:t>pH</w:t>
      </w:r>
      <w:proofErr w:type="spellEnd"/>
      <w:r w:rsidRPr="002C676A">
        <w:rPr>
          <w:rFonts w:ascii="Times New Roman" w:hAnsi="Times New Roman" w:cs="Times New Roman"/>
          <w:color w:val="000000"/>
          <w:sz w:val="28"/>
          <w:szCs w:val="28"/>
        </w:rPr>
        <w:t>, а его степень — с</w:t>
      </w:r>
      <w:r>
        <w:rPr>
          <w:rFonts w:ascii="Times New Roman" w:hAnsi="Times New Roman" w:cs="Times New Roman"/>
          <w:color w:val="000000"/>
          <w:sz w:val="28"/>
          <w:szCs w:val="28"/>
        </w:rPr>
        <w:t>оответствующей цифрой. В агрохимии принято отсчет кислот</w:t>
      </w:r>
      <w:r w:rsidRPr="002C676A">
        <w:rPr>
          <w:rFonts w:ascii="Times New Roman" w:hAnsi="Times New Roman" w:cs="Times New Roman"/>
          <w:color w:val="000000"/>
          <w:sz w:val="28"/>
          <w:szCs w:val="28"/>
        </w:rPr>
        <w:t xml:space="preserve">ности вести от </w:t>
      </w:r>
      <w:proofErr w:type="spellStart"/>
      <w:r w:rsidRPr="002C676A">
        <w:rPr>
          <w:rFonts w:ascii="Times New Roman" w:hAnsi="Times New Roman" w:cs="Times New Roman"/>
          <w:color w:val="000000"/>
          <w:sz w:val="28"/>
          <w:szCs w:val="28"/>
        </w:rPr>
        <w:t>pH</w:t>
      </w:r>
      <w:proofErr w:type="spellEnd"/>
      <w:r w:rsidRPr="002C676A">
        <w:rPr>
          <w:rFonts w:ascii="Times New Roman" w:hAnsi="Times New Roman" w:cs="Times New Roman"/>
          <w:color w:val="000000"/>
          <w:sz w:val="28"/>
          <w:szCs w:val="28"/>
        </w:rPr>
        <w:t xml:space="preserve"> 7. Такая почва называется нейтральной. Если </w:t>
      </w:r>
      <w:proofErr w:type="spellStart"/>
      <w:r w:rsidRPr="002C676A">
        <w:rPr>
          <w:rFonts w:ascii="Times New Roman" w:hAnsi="Times New Roman" w:cs="Times New Roman"/>
          <w:color w:val="000000"/>
          <w:sz w:val="28"/>
          <w:szCs w:val="28"/>
        </w:rPr>
        <w:t>pH</w:t>
      </w:r>
      <w:proofErr w:type="spellEnd"/>
      <w:r w:rsidRPr="002C676A">
        <w:rPr>
          <w:rFonts w:ascii="Times New Roman" w:hAnsi="Times New Roman" w:cs="Times New Roman"/>
          <w:color w:val="000000"/>
          <w:sz w:val="28"/>
          <w:szCs w:val="28"/>
        </w:rPr>
        <w:t xml:space="preserve"> выше 7, то она щелочная, если ниже — кислая</w:t>
      </w:r>
      <w:r w:rsidR="00614D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4DFE" w:rsidRPr="00D906CA">
        <w:rPr>
          <w:rFonts w:ascii="Times New Roman" w:hAnsi="Times New Roman" w:cs="Times New Roman"/>
          <w:color w:val="000000"/>
          <w:sz w:val="28"/>
          <w:szCs w:val="28"/>
        </w:rPr>
        <w:t>[14]</w:t>
      </w:r>
    </w:p>
    <w:p w:rsidR="006463E1" w:rsidRDefault="002C676A" w:rsidP="006463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Исследования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проведенные в </w:t>
      </w:r>
      <w:r w:rsidRPr="002C676A">
        <w:rPr>
          <w:rFonts w:ascii="Times New Roman" w:hAnsi="Times New Roman" w:cs="Times New Roman"/>
          <w:i/>
          <w:sz w:val="28"/>
          <w:szCs w:val="28"/>
        </w:rPr>
        <w:t>Опыте №3</w:t>
      </w:r>
      <w:r>
        <w:rPr>
          <w:rFonts w:ascii="Times New Roman" w:hAnsi="Times New Roman" w:cs="Times New Roman"/>
          <w:sz w:val="28"/>
          <w:szCs w:val="28"/>
        </w:rPr>
        <w:t xml:space="preserve"> показали, что о</w:t>
      </w:r>
      <w:r w:rsidR="006463E1">
        <w:rPr>
          <w:rFonts w:ascii="Times New Roman" w:hAnsi="Times New Roman" w:cs="Times New Roman"/>
          <w:sz w:val="28"/>
          <w:szCs w:val="28"/>
        </w:rPr>
        <w:t xml:space="preserve">тобранные нами образцы почвы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 w:rsidR="006463E1">
        <w:rPr>
          <w:rFonts w:ascii="Times New Roman" w:hAnsi="Times New Roman" w:cs="Times New Roman"/>
          <w:sz w:val="28"/>
          <w:szCs w:val="28"/>
        </w:rPr>
        <w:t>некоторые</w:t>
      </w:r>
      <w:r>
        <w:rPr>
          <w:rFonts w:ascii="Times New Roman" w:hAnsi="Times New Roman" w:cs="Times New Roman"/>
          <w:sz w:val="28"/>
          <w:szCs w:val="28"/>
        </w:rPr>
        <w:t xml:space="preserve"> отличия по реакции среды</w:t>
      </w:r>
      <w:r w:rsidR="006463E1">
        <w:rPr>
          <w:rFonts w:ascii="Times New Roman" w:hAnsi="Times New Roman" w:cs="Times New Roman"/>
          <w:sz w:val="28"/>
          <w:szCs w:val="28"/>
        </w:rPr>
        <w:t xml:space="preserve">. </w:t>
      </w:r>
      <w:r w:rsidR="00614DFE">
        <w:rPr>
          <w:rFonts w:ascii="Times New Roman" w:hAnsi="Times New Roman" w:cs="Times New Roman"/>
          <w:sz w:val="28"/>
          <w:szCs w:val="28"/>
        </w:rPr>
        <w:t xml:space="preserve">Так наиболее близко к нейтральному значению, а следовательно и более благоприятным режимом роста и развития отличалась почва дубового леса (рН = </w:t>
      </w:r>
      <w:r w:rsidR="00614DFE">
        <w:rPr>
          <w:rFonts w:ascii="Times New Roman" w:hAnsi="Times New Roman"/>
          <w:sz w:val="28"/>
          <w:szCs w:val="28"/>
        </w:rPr>
        <w:t>6,666). Под другими древесными растениями почва оказалась слабо-шеллачной или щелочной (табл. 5). Очевидно с этим связано и особенности роста растений на этих видах почвы.</w:t>
      </w:r>
    </w:p>
    <w:p w:rsidR="002C676A" w:rsidRDefault="002C676A" w:rsidP="006463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Значения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463E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образцах  почвы</w:t>
      </w:r>
      <w:proofErr w:type="gramEnd"/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158"/>
        <w:gridCol w:w="6413"/>
      </w:tblGrid>
      <w:tr w:rsidR="002C676A" w:rsidRPr="00A715CC" w:rsidTr="00AF57AA">
        <w:tc>
          <w:tcPr>
            <w:tcW w:w="1650" w:type="pct"/>
          </w:tcPr>
          <w:p w:rsidR="002C676A" w:rsidRDefault="002C676A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Варианты</w:t>
            </w:r>
          </w:p>
          <w:p w:rsidR="002C676A" w:rsidRPr="00A715CC" w:rsidRDefault="002C676A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опыта</w:t>
            </w:r>
          </w:p>
        </w:tc>
        <w:tc>
          <w:tcPr>
            <w:tcW w:w="3350" w:type="pct"/>
          </w:tcPr>
          <w:p w:rsidR="002C676A" w:rsidRPr="00113C56" w:rsidRDefault="002C676A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Значения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pН</w:t>
            </w:r>
          </w:p>
        </w:tc>
      </w:tr>
      <w:tr w:rsidR="002C676A" w:rsidRPr="00A715CC" w:rsidTr="00AF57AA">
        <w:tc>
          <w:tcPr>
            <w:tcW w:w="1650" w:type="pct"/>
          </w:tcPr>
          <w:p w:rsidR="002C676A" w:rsidRPr="00A715CC" w:rsidRDefault="002C676A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береза</w:t>
            </w:r>
          </w:p>
        </w:tc>
        <w:tc>
          <w:tcPr>
            <w:tcW w:w="3350" w:type="pct"/>
          </w:tcPr>
          <w:p w:rsidR="002C676A" w:rsidRPr="00A715CC" w:rsidRDefault="002C676A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7,660 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слабо-щелочная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2C676A" w:rsidRPr="00A715CC" w:rsidTr="00AF57AA">
        <w:tc>
          <w:tcPr>
            <w:tcW w:w="1650" w:type="pct"/>
          </w:tcPr>
          <w:p w:rsidR="002C676A" w:rsidRPr="00A715CC" w:rsidRDefault="002C676A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  <w:tc>
          <w:tcPr>
            <w:tcW w:w="3350" w:type="pct"/>
          </w:tcPr>
          <w:p w:rsidR="002C676A" w:rsidRPr="00A715CC" w:rsidRDefault="002C676A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7,650 (щелочная)</w:t>
            </w:r>
          </w:p>
        </w:tc>
      </w:tr>
      <w:tr w:rsidR="002C676A" w:rsidRPr="00A715CC" w:rsidTr="00AF57AA">
        <w:tc>
          <w:tcPr>
            <w:tcW w:w="1650" w:type="pct"/>
          </w:tcPr>
          <w:p w:rsidR="002C676A" w:rsidRPr="00A715CC" w:rsidRDefault="002C676A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терн</w:t>
            </w:r>
          </w:p>
        </w:tc>
        <w:tc>
          <w:tcPr>
            <w:tcW w:w="3350" w:type="pct"/>
          </w:tcPr>
          <w:p w:rsidR="002C676A" w:rsidRPr="00A715CC" w:rsidRDefault="002C676A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7,415(щелочная)</w:t>
            </w:r>
          </w:p>
        </w:tc>
      </w:tr>
      <w:tr w:rsidR="002C676A" w:rsidRPr="00A715CC" w:rsidTr="00AF57AA">
        <w:tc>
          <w:tcPr>
            <w:tcW w:w="1650" w:type="pct"/>
          </w:tcPr>
          <w:p w:rsidR="002C676A" w:rsidRPr="00A715CC" w:rsidRDefault="002C676A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дуб</w:t>
            </w:r>
          </w:p>
        </w:tc>
        <w:tc>
          <w:tcPr>
            <w:tcW w:w="3350" w:type="pct"/>
          </w:tcPr>
          <w:p w:rsidR="002C676A" w:rsidRPr="00A715CC" w:rsidRDefault="002C676A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6,666 (нейтральная)</w:t>
            </w:r>
          </w:p>
        </w:tc>
      </w:tr>
      <w:tr w:rsidR="002C676A" w:rsidRPr="00A715CC" w:rsidTr="00AF57AA">
        <w:tc>
          <w:tcPr>
            <w:tcW w:w="1650" w:type="pct"/>
          </w:tcPr>
          <w:p w:rsidR="002C676A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2C676A">
              <w:rPr>
                <w:rFonts w:ascii="Times New Roman" w:hAnsi="Times New Roman"/>
                <w:sz w:val="28"/>
                <w:szCs w:val="28"/>
              </w:rPr>
              <w:t>уг (контроль)</w:t>
            </w:r>
          </w:p>
        </w:tc>
        <w:tc>
          <w:tcPr>
            <w:tcW w:w="3350" w:type="pct"/>
          </w:tcPr>
          <w:p w:rsidR="002C676A" w:rsidRPr="00A715CC" w:rsidRDefault="002C676A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7,4</w:t>
            </w:r>
            <w:r w:rsidR="006463E1">
              <w:rPr>
                <w:rFonts w:ascii="Times New Roman" w:hAnsi="Times New Roman"/>
                <w:sz w:val="28"/>
                <w:szCs w:val="28"/>
              </w:rPr>
              <w:t xml:space="preserve">00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слабо-щелочная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6463E1" w:rsidRDefault="006463E1" w:rsidP="005D166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463E1" w:rsidRDefault="006463E1" w:rsidP="005D166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1662">
        <w:rPr>
          <w:rFonts w:ascii="Times New Roman" w:hAnsi="Times New Roman" w:cs="Times New Roman"/>
          <w:sz w:val="28"/>
          <w:szCs w:val="28"/>
        </w:rPr>
        <w:t xml:space="preserve">Анализ агрохимических данных различных образцов почвы </w:t>
      </w:r>
      <w:r w:rsidR="00614DFE">
        <w:rPr>
          <w:rFonts w:ascii="Times New Roman" w:hAnsi="Times New Roman" w:cs="Times New Roman"/>
          <w:sz w:val="28"/>
          <w:szCs w:val="28"/>
        </w:rPr>
        <w:t xml:space="preserve">в </w:t>
      </w:r>
      <w:r w:rsidR="00FC3391" w:rsidRPr="00FC3391">
        <w:rPr>
          <w:rFonts w:ascii="Times New Roman" w:hAnsi="Times New Roman" w:cs="Times New Roman"/>
          <w:i/>
          <w:sz w:val="28"/>
          <w:szCs w:val="28"/>
        </w:rPr>
        <w:t xml:space="preserve">Опыте №4 </w:t>
      </w:r>
      <w:r w:rsidR="005D1662">
        <w:rPr>
          <w:rFonts w:ascii="Times New Roman" w:hAnsi="Times New Roman" w:cs="Times New Roman"/>
          <w:sz w:val="28"/>
          <w:szCs w:val="28"/>
        </w:rPr>
        <w:t>выявил, что наиболее плодородная почва формируется по дубом. По содержанию гумуса фосфора и калия она близка к луговой поч</w:t>
      </w:r>
      <w:r w:rsidR="00614DFE">
        <w:rPr>
          <w:rFonts w:ascii="Times New Roman" w:hAnsi="Times New Roman" w:cs="Times New Roman"/>
          <w:sz w:val="28"/>
          <w:szCs w:val="28"/>
        </w:rPr>
        <w:t>ве (контроль) (табл. 6</w:t>
      </w:r>
      <w:r w:rsidR="005D1662">
        <w:rPr>
          <w:rFonts w:ascii="Times New Roman" w:hAnsi="Times New Roman" w:cs="Times New Roman"/>
          <w:sz w:val="28"/>
          <w:szCs w:val="28"/>
        </w:rPr>
        <w:t>).</w:t>
      </w:r>
    </w:p>
    <w:p w:rsidR="006463E1" w:rsidRDefault="00614DFE" w:rsidP="006463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463E1">
        <w:rPr>
          <w:rFonts w:ascii="Times New Roman" w:hAnsi="Times New Roman" w:cs="Times New Roman"/>
          <w:sz w:val="28"/>
          <w:szCs w:val="28"/>
        </w:rPr>
        <w:t xml:space="preserve">. </w:t>
      </w:r>
      <w:r w:rsidR="00683151">
        <w:rPr>
          <w:rFonts w:ascii="Times New Roman" w:hAnsi="Times New Roman" w:cs="Times New Roman"/>
          <w:sz w:val="28"/>
          <w:szCs w:val="28"/>
        </w:rPr>
        <w:t>Агрохимический состав почвы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2616"/>
        <w:gridCol w:w="2319"/>
        <w:gridCol w:w="2318"/>
        <w:gridCol w:w="2318"/>
      </w:tblGrid>
      <w:tr w:rsidR="005D1662" w:rsidRPr="00A715CC" w:rsidTr="005D1662">
        <w:trPr>
          <w:trHeight w:val="587"/>
        </w:trPr>
        <w:tc>
          <w:tcPr>
            <w:tcW w:w="1366" w:type="pct"/>
          </w:tcPr>
          <w:p w:rsidR="006463E1" w:rsidRDefault="006463E1" w:rsidP="00AF57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Варианты</w:t>
            </w:r>
          </w:p>
          <w:p w:rsidR="006463E1" w:rsidRPr="00A715CC" w:rsidRDefault="006463E1" w:rsidP="00AF57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опыта</w:t>
            </w:r>
          </w:p>
        </w:tc>
        <w:tc>
          <w:tcPr>
            <w:tcW w:w="1211" w:type="pct"/>
          </w:tcPr>
          <w:p w:rsidR="006463E1" w:rsidRPr="00113C56" w:rsidRDefault="006463E1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гумуса, %</w:t>
            </w:r>
          </w:p>
        </w:tc>
        <w:tc>
          <w:tcPr>
            <w:tcW w:w="1211" w:type="pct"/>
          </w:tcPr>
          <w:p w:rsidR="006463E1" w:rsidRPr="00113C56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подвижного фосфора, мг/100 г почвы</w:t>
            </w:r>
          </w:p>
        </w:tc>
        <w:tc>
          <w:tcPr>
            <w:tcW w:w="1211" w:type="pct"/>
          </w:tcPr>
          <w:p w:rsidR="006463E1" w:rsidRPr="00113C56" w:rsidRDefault="005D1662" w:rsidP="005D1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обменного калия, мг/100 г почвы</w:t>
            </w:r>
          </w:p>
        </w:tc>
      </w:tr>
      <w:tr w:rsidR="005D1662" w:rsidRPr="00A715CC" w:rsidTr="005D1662">
        <w:trPr>
          <w:trHeight w:val="286"/>
        </w:trPr>
        <w:tc>
          <w:tcPr>
            <w:tcW w:w="1366" w:type="pct"/>
          </w:tcPr>
          <w:p w:rsidR="006463E1" w:rsidRPr="00A715CC" w:rsidRDefault="006463E1" w:rsidP="00AF57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береза</w:t>
            </w:r>
          </w:p>
        </w:tc>
        <w:tc>
          <w:tcPr>
            <w:tcW w:w="1211" w:type="pct"/>
          </w:tcPr>
          <w:p w:rsidR="006463E1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1211" w:type="pct"/>
          </w:tcPr>
          <w:p w:rsidR="006463E1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16,0</w:t>
            </w:r>
          </w:p>
        </w:tc>
        <w:tc>
          <w:tcPr>
            <w:tcW w:w="1211" w:type="pct"/>
          </w:tcPr>
          <w:p w:rsidR="006463E1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8,2</w:t>
            </w:r>
          </w:p>
        </w:tc>
      </w:tr>
      <w:tr w:rsidR="005D1662" w:rsidRPr="00A715CC" w:rsidTr="005D1662">
        <w:trPr>
          <w:trHeight w:val="286"/>
        </w:trPr>
        <w:tc>
          <w:tcPr>
            <w:tcW w:w="1366" w:type="pct"/>
          </w:tcPr>
          <w:p w:rsidR="006463E1" w:rsidRPr="00A715CC" w:rsidRDefault="006463E1" w:rsidP="00AF57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  <w:tc>
          <w:tcPr>
            <w:tcW w:w="1211" w:type="pct"/>
          </w:tcPr>
          <w:p w:rsidR="006463E1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211" w:type="pct"/>
          </w:tcPr>
          <w:p w:rsidR="006463E1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11,2</w:t>
            </w:r>
          </w:p>
        </w:tc>
        <w:tc>
          <w:tcPr>
            <w:tcW w:w="1211" w:type="pct"/>
          </w:tcPr>
          <w:p w:rsidR="006463E1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7,4</w:t>
            </w:r>
          </w:p>
        </w:tc>
      </w:tr>
      <w:tr w:rsidR="005D1662" w:rsidRPr="00A715CC" w:rsidTr="005D1662">
        <w:trPr>
          <w:trHeight w:val="286"/>
        </w:trPr>
        <w:tc>
          <w:tcPr>
            <w:tcW w:w="1366" w:type="pct"/>
          </w:tcPr>
          <w:p w:rsidR="006463E1" w:rsidRPr="00A715CC" w:rsidRDefault="006463E1" w:rsidP="00AF57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терн</w:t>
            </w:r>
          </w:p>
        </w:tc>
        <w:tc>
          <w:tcPr>
            <w:tcW w:w="1211" w:type="pct"/>
          </w:tcPr>
          <w:p w:rsidR="006463E1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  <w:tc>
          <w:tcPr>
            <w:tcW w:w="1211" w:type="pct"/>
          </w:tcPr>
          <w:p w:rsidR="006463E1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16,4</w:t>
            </w:r>
          </w:p>
        </w:tc>
        <w:tc>
          <w:tcPr>
            <w:tcW w:w="1211" w:type="pct"/>
          </w:tcPr>
          <w:p w:rsidR="006463E1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8,1</w:t>
            </w:r>
          </w:p>
        </w:tc>
      </w:tr>
      <w:tr w:rsidR="005D1662" w:rsidRPr="00A715CC" w:rsidTr="005D1662">
        <w:trPr>
          <w:trHeight w:val="286"/>
        </w:trPr>
        <w:tc>
          <w:tcPr>
            <w:tcW w:w="1366" w:type="pct"/>
          </w:tcPr>
          <w:p w:rsidR="006463E1" w:rsidRPr="00A715CC" w:rsidRDefault="006463E1" w:rsidP="00AF57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дуб</w:t>
            </w:r>
          </w:p>
        </w:tc>
        <w:tc>
          <w:tcPr>
            <w:tcW w:w="1211" w:type="pct"/>
          </w:tcPr>
          <w:p w:rsidR="006463E1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6,6</w:t>
            </w:r>
          </w:p>
        </w:tc>
        <w:tc>
          <w:tcPr>
            <w:tcW w:w="1211" w:type="pct"/>
          </w:tcPr>
          <w:p w:rsidR="006463E1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17,2</w:t>
            </w:r>
          </w:p>
        </w:tc>
        <w:tc>
          <w:tcPr>
            <w:tcW w:w="1211" w:type="pct"/>
          </w:tcPr>
          <w:p w:rsidR="006463E1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</w:tr>
      <w:tr w:rsidR="005D1662" w:rsidRPr="00A715CC" w:rsidTr="005D1662">
        <w:trPr>
          <w:trHeight w:val="286"/>
        </w:trPr>
        <w:tc>
          <w:tcPr>
            <w:tcW w:w="1366" w:type="pct"/>
          </w:tcPr>
          <w:p w:rsidR="006463E1" w:rsidRPr="00A715CC" w:rsidRDefault="005D1662" w:rsidP="00AF57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6463E1">
              <w:rPr>
                <w:rFonts w:ascii="Times New Roman" w:hAnsi="Times New Roman"/>
                <w:sz w:val="28"/>
                <w:szCs w:val="28"/>
              </w:rPr>
              <w:t>уг (контроль)</w:t>
            </w:r>
          </w:p>
        </w:tc>
        <w:tc>
          <w:tcPr>
            <w:tcW w:w="1211" w:type="pct"/>
          </w:tcPr>
          <w:p w:rsidR="006463E1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</w:t>
            </w:r>
          </w:p>
        </w:tc>
        <w:tc>
          <w:tcPr>
            <w:tcW w:w="1211" w:type="pct"/>
          </w:tcPr>
          <w:p w:rsidR="006463E1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18,0</w:t>
            </w:r>
          </w:p>
        </w:tc>
        <w:tc>
          <w:tcPr>
            <w:tcW w:w="1211" w:type="pct"/>
          </w:tcPr>
          <w:p w:rsidR="006463E1" w:rsidRPr="00A715CC" w:rsidRDefault="005D1662" w:rsidP="00646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8,2</w:t>
            </w:r>
          </w:p>
        </w:tc>
      </w:tr>
    </w:tbl>
    <w:p w:rsidR="006463E1" w:rsidRDefault="006463E1" w:rsidP="002C676A">
      <w:pPr>
        <w:tabs>
          <w:tab w:val="left" w:pos="3450"/>
        </w:tabs>
        <w:rPr>
          <w:rFonts w:ascii="Times New Roman" w:hAnsi="Times New Roman" w:cs="Times New Roman"/>
          <w:sz w:val="28"/>
          <w:szCs w:val="28"/>
        </w:rPr>
      </w:pPr>
    </w:p>
    <w:p w:rsidR="00FC3391" w:rsidRDefault="00FC3391" w:rsidP="00FC339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1662">
        <w:rPr>
          <w:rFonts w:ascii="Times New Roman" w:hAnsi="Times New Roman" w:cs="Times New Roman"/>
          <w:sz w:val="28"/>
          <w:szCs w:val="28"/>
        </w:rPr>
        <w:t xml:space="preserve">Менее плодородная почва образуется под сосновыми насаждениями. По содержанию гумуса она в 1,4 раза, а по содержанию фосфора </w:t>
      </w:r>
      <w:r>
        <w:rPr>
          <w:rFonts w:ascii="Times New Roman" w:hAnsi="Times New Roman" w:cs="Times New Roman"/>
          <w:sz w:val="28"/>
          <w:szCs w:val="28"/>
        </w:rPr>
        <w:t>в 1,5</w:t>
      </w:r>
      <w:r w:rsidR="00614D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 </w:t>
      </w:r>
      <w:r w:rsidR="00CF22EC">
        <w:rPr>
          <w:rFonts w:ascii="Times New Roman" w:hAnsi="Times New Roman" w:cs="Times New Roman"/>
          <w:sz w:val="28"/>
          <w:szCs w:val="28"/>
        </w:rPr>
        <w:t>уступает</w:t>
      </w:r>
      <w:r>
        <w:rPr>
          <w:rFonts w:ascii="Times New Roman" w:hAnsi="Times New Roman" w:cs="Times New Roman"/>
          <w:sz w:val="28"/>
          <w:szCs w:val="28"/>
        </w:rPr>
        <w:t xml:space="preserve"> почве дубового леса.  </w:t>
      </w:r>
    </w:p>
    <w:p w:rsidR="006463E1" w:rsidRDefault="00FC3391" w:rsidP="00FC339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Именно низким уровнем плодородия почвы и можно объяснить разность развития растения яровой пшеницы на почве из дубового леса и соснового насаждения.</w:t>
      </w:r>
    </w:p>
    <w:p w:rsidR="007503AD" w:rsidRDefault="007503AD" w:rsidP="00614DFE">
      <w:pPr>
        <w:tabs>
          <w:tab w:val="left" w:pos="3450"/>
        </w:tabs>
        <w:rPr>
          <w:rFonts w:ascii="Times New Roman" w:hAnsi="Times New Roman" w:cs="Times New Roman"/>
          <w:sz w:val="28"/>
          <w:szCs w:val="28"/>
        </w:rPr>
      </w:pPr>
    </w:p>
    <w:p w:rsidR="00500760" w:rsidRDefault="00500760" w:rsidP="00FC3391">
      <w:pPr>
        <w:tabs>
          <w:tab w:val="left" w:pos="34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00760" w:rsidRDefault="00500760" w:rsidP="00FC3391">
      <w:pPr>
        <w:tabs>
          <w:tab w:val="left" w:pos="34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00760" w:rsidRDefault="00500760" w:rsidP="00FC3391">
      <w:pPr>
        <w:tabs>
          <w:tab w:val="left" w:pos="34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00760" w:rsidRDefault="00500760" w:rsidP="00FC3391">
      <w:pPr>
        <w:tabs>
          <w:tab w:val="left" w:pos="34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C676A" w:rsidRDefault="00FC3391" w:rsidP="00FC3391">
      <w:pPr>
        <w:tabs>
          <w:tab w:val="left" w:pos="34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ВЫВОДЫ.</w:t>
      </w:r>
    </w:p>
    <w:p w:rsidR="00A25A95" w:rsidRDefault="00FC3391" w:rsidP="00FC3391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проведенных исследований можно сделать следующие основные выводы:</w:t>
      </w:r>
    </w:p>
    <w:p w:rsidR="00FC3391" w:rsidRDefault="00FC3391" w:rsidP="00FC339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Почвы дубрав и</w:t>
      </w:r>
      <w:r w:rsidR="002D36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березняков имеют высокую микробиологическую активность, а насаждения сосны не способствуют развитию почвенных микроорганизмов;</w:t>
      </w:r>
    </w:p>
    <w:p w:rsidR="00FC3391" w:rsidRDefault="00FC3391" w:rsidP="00FC339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Использование почвы дубрав и березняков для выращивания культурных растений </w:t>
      </w:r>
      <w:r w:rsidR="00CF22EC">
        <w:rPr>
          <w:rFonts w:ascii="Times New Roman" w:hAnsi="Times New Roman" w:cs="Times New Roman"/>
          <w:sz w:val="28"/>
          <w:szCs w:val="28"/>
        </w:rPr>
        <w:t>гарантирует</w:t>
      </w:r>
      <w:r>
        <w:rPr>
          <w:rFonts w:ascii="Times New Roman" w:hAnsi="Times New Roman" w:cs="Times New Roman"/>
          <w:sz w:val="28"/>
          <w:szCs w:val="28"/>
        </w:rPr>
        <w:t xml:space="preserve"> получению дружных и полных всходов (на уровне 83-905), а также высоким темпам линейного роста;</w:t>
      </w:r>
    </w:p>
    <w:p w:rsidR="00FC3391" w:rsidRDefault="00FC3391" w:rsidP="00FC339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F22EC">
        <w:rPr>
          <w:rFonts w:ascii="Times New Roman" w:hAnsi="Times New Roman" w:cs="Times New Roman"/>
          <w:sz w:val="28"/>
          <w:szCs w:val="28"/>
        </w:rPr>
        <w:t>Древесные растения могут оказывать заметное влияние на реакцию почвенной среды (рН), при этом близко к оптимальной для многих культурных растений формируется почва в дубовом насаждении;</w:t>
      </w:r>
    </w:p>
    <w:p w:rsidR="00CF22EC" w:rsidRDefault="00CF22EC" w:rsidP="00CF22EC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 Наиболее плодородная почва формируется по</w:t>
      </w:r>
      <w:r w:rsidR="002D36D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дубом. По содержанию гумуса фосфора и калия она близка к луговой почве. По уровню плодородия почва соснового леса в1,4-1,5раз уступает почве дубового леса.  </w:t>
      </w:r>
    </w:p>
    <w:p w:rsidR="00CF22EC" w:rsidRDefault="00CF22EC" w:rsidP="00FC339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25A95" w:rsidRDefault="00A25A95" w:rsidP="00CF22E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F5E" w:rsidRDefault="00AF4F5E" w:rsidP="00C17517">
      <w:pPr>
        <w:tabs>
          <w:tab w:val="left" w:pos="3450"/>
        </w:tabs>
        <w:jc w:val="center"/>
        <w:rPr>
          <w:rFonts w:ascii="Arial" w:hAnsi="Arial" w:cs="Arial"/>
          <w:sz w:val="28"/>
          <w:szCs w:val="28"/>
        </w:rPr>
      </w:pPr>
    </w:p>
    <w:p w:rsidR="00AF4F5E" w:rsidRDefault="00AF4F5E" w:rsidP="00C17517">
      <w:pPr>
        <w:tabs>
          <w:tab w:val="left" w:pos="3450"/>
        </w:tabs>
        <w:jc w:val="center"/>
        <w:rPr>
          <w:rFonts w:ascii="Arial" w:hAnsi="Arial" w:cs="Arial"/>
          <w:sz w:val="28"/>
          <w:szCs w:val="28"/>
        </w:rPr>
      </w:pPr>
    </w:p>
    <w:p w:rsidR="00AF4F5E" w:rsidRDefault="00AF4F5E" w:rsidP="00C17517">
      <w:pPr>
        <w:tabs>
          <w:tab w:val="left" w:pos="3450"/>
        </w:tabs>
        <w:jc w:val="center"/>
        <w:rPr>
          <w:rFonts w:ascii="Arial" w:hAnsi="Arial" w:cs="Arial"/>
          <w:sz w:val="28"/>
          <w:szCs w:val="28"/>
        </w:rPr>
      </w:pPr>
    </w:p>
    <w:p w:rsidR="00AF4F5E" w:rsidRDefault="00AF4F5E" w:rsidP="00C17517">
      <w:pPr>
        <w:tabs>
          <w:tab w:val="left" w:pos="3450"/>
        </w:tabs>
        <w:jc w:val="center"/>
        <w:rPr>
          <w:rFonts w:ascii="Arial" w:hAnsi="Arial" w:cs="Arial"/>
          <w:sz w:val="28"/>
          <w:szCs w:val="28"/>
        </w:rPr>
      </w:pPr>
    </w:p>
    <w:p w:rsidR="00AF4F5E" w:rsidRDefault="00AF4F5E" w:rsidP="00C17517">
      <w:pPr>
        <w:tabs>
          <w:tab w:val="left" w:pos="3450"/>
        </w:tabs>
        <w:jc w:val="center"/>
        <w:rPr>
          <w:rFonts w:ascii="Arial" w:hAnsi="Arial" w:cs="Arial"/>
          <w:sz w:val="28"/>
          <w:szCs w:val="28"/>
        </w:rPr>
      </w:pPr>
    </w:p>
    <w:p w:rsidR="00AF57AA" w:rsidRDefault="00AF57AA" w:rsidP="00C17517">
      <w:pPr>
        <w:tabs>
          <w:tab w:val="left" w:pos="3450"/>
        </w:tabs>
        <w:jc w:val="center"/>
        <w:rPr>
          <w:rFonts w:ascii="Arial" w:hAnsi="Arial" w:cs="Arial"/>
          <w:sz w:val="28"/>
          <w:szCs w:val="28"/>
        </w:rPr>
      </w:pPr>
    </w:p>
    <w:p w:rsidR="00AF57AA" w:rsidRDefault="00AF57AA" w:rsidP="00C17517">
      <w:pPr>
        <w:tabs>
          <w:tab w:val="left" w:pos="3450"/>
        </w:tabs>
        <w:jc w:val="center"/>
        <w:rPr>
          <w:rFonts w:ascii="Arial" w:hAnsi="Arial" w:cs="Arial"/>
          <w:sz w:val="28"/>
          <w:szCs w:val="28"/>
        </w:rPr>
      </w:pPr>
    </w:p>
    <w:p w:rsidR="00AF57AA" w:rsidRDefault="00AF57AA" w:rsidP="00C17517">
      <w:pPr>
        <w:tabs>
          <w:tab w:val="left" w:pos="3450"/>
        </w:tabs>
        <w:jc w:val="center"/>
        <w:rPr>
          <w:rFonts w:ascii="Arial" w:hAnsi="Arial" w:cs="Arial"/>
          <w:sz w:val="28"/>
          <w:szCs w:val="28"/>
        </w:rPr>
      </w:pPr>
    </w:p>
    <w:p w:rsidR="00AF57AA" w:rsidRDefault="00AF57AA" w:rsidP="00C17517">
      <w:pPr>
        <w:tabs>
          <w:tab w:val="left" w:pos="3450"/>
        </w:tabs>
        <w:jc w:val="center"/>
        <w:rPr>
          <w:rFonts w:ascii="Arial" w:hAnsi="Arial" w:cs="Arial"/>
          <w:sz w:val="28"/>
          <w:szCs w:val="28"/>
        </w:rPr>
      </w:pPr>
    </w:p>
    <w:p w:rsidR="00AF57AA" w:rsidRDefault="00AF57AA" w:rsidP="00C17517">
      <w:pPr>
        <w:tabs>
          <w:tab w:val="left" w:pos="3450"/>
        </w:tabs>
        <w:jc w:val="center"/>
        <w:rPr>
          <w:rFonts w:ascii="Arial" w:hAnsi="Arial" w:cs="Arial"/>
          <w:sz w:val="28"/>
          <w:szCs w:val="28"/>
        </w:rPr>
      </w:pPr>
    </w:p>
    <w:p w:rsidR="00AF57AA" w:rsidRDefault="00AF57AA" w:rsidP="00C17517">
      <w:pPr>
        <w:tabs>
          <w:tab w:val="left" w:pos="3450"/>
        </w:tabs>
        <w:jc w:val="center"/>
        <w:rPr>
          <w:rFonts w:ascii="Arial" w:hAnsi="Arial" w:cs="Arial"/>
          <w:sz w:val="28"/>
          <w:szCs w:val="28"/>
        </w:rPr>
      </w:pPr>
    </w:p>
    <w:p w:rsidR="00C17517" w:rsidRDefault="00614DFE" w:rsidP="00C17517">
      <w:pPr>
        <w:tabs>
          <w:tab w:val="left" w:pos="34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14DFE"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</w:p>
    <w:p w:rsidR="00FE5DEE" w:rsidRPr="00614DFE" w:rsidRDefault="00D142A2" w:rsidP="00FE5DEE">
      <w:pPr>
        <w:pStyle w:val="a5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14DFE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14DFE">
        <w:rPr>
          <w:rFonts w:ascii="Times New Roman" w:hAnsi="Times New Roman" w:cs="Times New Roman"/>
          <w:sz w:val="28"/>
          <w:szCs w:val="28"/>
        </w:rPr>
        <w:t>Сеннов</w:t>
      </w:r>
      <w:proofErr w:type="spellEnd"/>
      <w:r w:rsidRPr="00614DFE">
        <w:rPr>
          <w:rFonts w:ascii="Times New Roman" w:hAnsi="Times New Roman" w:cs="Times New Roman"/>
          <w:sz w:val="28"/>
          <w:szCs w:val="28"/>
        </w:rPr>
        <w:t xml:space="preserve">, С.Н. Лесоведение и лесоводство [Текст]: учебник / С. Н. </w:t>
      </w:r>
      <w:proofErr w:type="spellStart"/>
      <w:r w:rsidRPr="00614DFE">
        <w:rPr>
          <w:rFonts w:ascii="Times New Roman" w:hAnsi="Times New Roman" w:cs="Times New Roman"/>
          <w:sz w:val="28"/>
          <w:szCs w:val="28"/>
        </w:rPr>
        <w:t>Сеннов</w:t>
      </w:r>
      <w:proofErr w:type="spellEnd"/>
      <w:r w:rsidRPr="00614DFE">
        <w:rPr>
          <w:rFonts w:ascii="Times New Roman" w:hAnsi="Times New Roman" w:cs="Times New Roman"/>
          <w:sz w:val="28"/>
          <w:szCs w:val="28"/>
        </w:rPr>
        <w:t xml:space="preserve"> – М.: «Лань», 2017. – 336 с.</w:t>
      </w:r>
    </w:p>
    <w:p w:rsidR="00FE5DEE" w:rsidRPr="00614DFE" w:rsidRDefault="00D142A2" w:rsidP="00FE5DEE">
      <w:pPr>
        <w:pStyle w:val="a5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14DF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14DFE">
        <w:rPr>
          <w:rFonts w:ascii="Times New Roman" w:hAnsi="Times New Roman" w:cs="Times New Roman"/>
          <w:sz w:val="28"/>
          <w:szCs w:val="28"/>
        </w:rPr>
        <w:t>Мерзленко</w:t>
      </w:r>
      <w:proofErr w:type="spellEnd"/>
      <w:r w:rsidRPr="00614DFE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614DFE">
          <w:rPr>
            <w:rStyle w:val="ac"/>
            <w:rFonts w:ascii="Times New Roman" w:hAnsi="Times New Roman"/>
            <w:sz w:val="28"/>
            <w:szCs w:val="28"/>
            <w:u w:val="none"/>
            <w:bdr w:val="none" w:sz="0" w:space="0" w:color="auto" w:frame="1"/>
          </w:rPr>
          <w:t xml:space="preserve">М. Д., </w:t>
        </w:r>
      </w:hyperlink>
      <w:hyperlink r:id="rId23" w:history="1">
        <w:r w:rsidRPr="00614DFE">
          <w:rPr>
            <w:rStyle w:val="ac"/>
            <w:rFonts w:ascii="Times New Roman" w:hAnsi="Times New Roman"/>
            <w:sz w:val="28"/>
            <w:szCs w:val="28"/>
            <w:u w:val="none"/>
            <w:bdr w:val="none" w:sz="0" w:space="0" w:color="auto" w:frame="1"/>
          </w:rPr>
          <w:t>Редько</w:t>
        </w:r>
      </w:hyperlink>
      <w:r w:rsidRPr="00614DFE">
        <w:rPr>
          <w:rFonts w:ascii="Times New Roman" w:hAnsi="Times New Roman" w:cs="Times New Roman"/>
          <w:sz w:val="28"/>
          <w:szCs w:val="28"/>
        </w:rPr>
        <w:t xml:space="preserve"> Г. И., Бабич </w:t>
      </w:r>
      <w:hyperlink r:id="rId24" w:history="1">
        <w:r w:rsidRPr="00614DFE">
          <w:rPr>
            <w:rStyle w:val="ac"/>
            <w:rFonts w:ascii="Times New Roman" w:hAnsi="Times New Roman"/>
            <w:sz w:val="28"/>
            <w:szCs w:val="28"/>
            <w:u w:val="none"/>
            <w:bdr w:val="none" w:sz="0" w:space="0" w:color="auto" w:frame="1"/>
          </w:rPr>
          <w:t xml:space="preserve">Н. А. </w:t>
        </w:r>
      </w:hyperlink>
      <w:r w:rsidRPr="00614DFE">
        <w:rPr>
          <w:rFonts w:ascii="Times New Roman" w:hAnsi="Times New Roman" w:cs="Times New Roman"/>
          <w:sz w:val="28"/>
          <w:szCs w:val="28"/>
        </w:rPr>
        <w:t xml:space="preserve">Лесные культуры в 2 ч. 2-е изд., </w:t>
      </w:r>
      <w:proofErr w:type="spellStart"/>
      <w:r w:rsidRPr="00614DFE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Pr="00614D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14DFE">
        <w:rPr>
          <w:rFonts w:ascii="Times New Roman" w:hAnsi="Times New Roman" w:cs="Times New Roman"/>
          <w:sz w:val="28"/>
          <w:szCs w:val="28"/>
        </w:rPr>
        <w:t xml:space="preserve"> и доп. Учебник для академического </w:t>
      </w:r>
      <w:proofErr w:type="spellStart"/>
      <w:r w:rsidRPr="00614DFE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614DFE">
        <w:rPr>
          <w:rFonts w:ascii="Times New Roman" w:hAnsi="Times New Roman" w:cs="Times New Roman"/>
          <w:sz w:val="28"/>
          <w:szCs w:val="28"/>
        </w:rPr>
        <w:t>. – М.: ЮРАЙТ, 2016. – 226 с.</w:t>
      </w:r>
    </w:p>
    <w:p w:rsidR="00D142A2" w:rsidRPr="00614DFE" w:rsidRDefault="00D142A2" w:rsidP="00FE5DEE">
      <w:pPr>
        <w:pStyle w:val="a5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14DFE">
        <w:rPr>
          <w:rFonts w:ascii="Times New Roman" w:hAnsi="Times New Roman" w:cs="Times New Roman"/>
          <w:sz w:val="28"/>
          <w:szCs w:val="28"/>
        </w:rPr>
        <w:t xml:space="preserve">3. Редько, Г.И., Лесные культуры и защитное лесоразведение [Текст]: учебник/ Г.И. Редько, М.Д. </w:t>
      </w:r>
      <w:proofErr w:type="spellStart"/>
      <w:r w:rsidRPr="00614DFE">
        <w:rPr>
          <w:rFonts w:ascii="Times New Roman" w:hAnsi="Times New Roman" w:cs="Times New Roman"/>
          <w:sz w:val="28"/>
          <w:szCs w:val="28"/>
        </w:rPr>
        <w:t>Мерзленко</w:t>
      </w:r>
      <w:proofErr w:type="spellEnd"/>
      <w:r w:rsidRPr="00614DFE">
        <w:rPr>
          <w:rFonts w:ascii="Times New Roman" w:hAnsi="Times New Roman" w:cs="Times New Roman"/>
          <w:sz w:val="28"/>
          <w:szCs w:val="28"/>
        </w:rPr>
        <w:t>, Н.А. Бабич – М.: Академия, 2008. - 394 с.</w:t>
      </w:r>
    </w:p>
    <w:p w:rsidR="00D142A2" w:rsidRPr="00614DFE" w:rsidRDefault="001201A7" w:rsidP="00FE5DE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14DFE">
        <w:rPr>
          <w:rFonts w:ascii="Times New Roman" w:hAnsi="Times New Roman" w:cs="Times New Roman"/>
          <w:sz w:val="28"/>
          <w:szCs w:val="28"/>
        </w:rPr>
        <w:t>4</w:t>
      </w:r>
      <w:r w:rsidR="00D142A2" w:rsidRPr="00614D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42A2" w:rsidRPr="00614DFE">
        <w:rPr>
          <w:rFonts w:ascii="Times New Roman" w:hAnsi="Times New Roman" w:cs="Times New Roman"/>
          <w:sz w:val="28"/>
          <w:szCs w:val="28"/>
        </w:rPr>
        <w:t>Тимирзянов</w:t>
      </w:r>
      <w:proofErr w:type="spellEnd"/>
      <w:r w:rsidR="00D142A2" w:rsidRPr="00614DFE">
        <w:rPr>
          <w:rFonts w:ascii="Times New Roman" w:hAnsi="Times New Roman" w:cs="Times New Roman"/>
          <w:sz w:val="28"/>
          <w:szCs w:val="28"/>
        </w:rPr>
        <w:t xml:space="preserve"> А. Ш. Лесная мелиорация </w:t>
      </w:r>
      <w:r w:rsidR="00D142A2" w:rsidRPr="00614DFE">
        <w:rPr>
          <w:rFonts w:ascii="Times New Roman" w:hAnsi="Times New Roman" w:cs="Times New Roman"/>
          <w:color w:val="000000"/>
          <w:sz w:val="28"/>
          <w:szCs w:val="28"/>
        </w:rPr>
        <w:t>[текст]: Учебное пособие //</w:t>
      </w:r>
      <w:r w:rsidR="00D142A2" w:rsidRPr="00614DFE">
        <w:rPr>
          <w:rFonts w:ascii="Times New Roman" w:hAnsi="Times New Roman" w:cs="Times New Roman"/>
          <w:sz w:val="28"/>
          <w:szCs w:val="28"/>
        </w:rPr>
        <w:t xml:space="preserve"> А. Ш. </w:t>
      </w:r>
      <w:proofErr w:type="spellStart"/>
      <w:proofErr w:type="gramStart"/>
      <w:r w:rsidR="00D142A2" w:rsidRPr="00614DFE">
        <w:rPr>
          <w:rFonts w:ascii="Times New Roman" w:hAnsi="Times New Roman" w:cs="Times New Roman"/>
          <w:sz w:val="28"/>
          <w:szCs w:val="28"/>
        </w:rPr>
        <w:t>Тимирзянов</w:t>
      </w:r>
      <w:proofErr w:type="spellEnd"/>
      <w:r w:rsidR="00D142A2" w:rsidRPr="00614DFE"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 w:rsidR="00D142A2" w:rsidRPr="00614DFE">
        <w:rPr>
          <w:rFonts w:ascii="Times New Roman" w:hAnsi="Times New Roman" w:cs="Times New Roman"/>
          <w:sz w:val="28"/>
          <w:szCs w:val="28"/>
        </w:rPr>
        <w:t xml:space="preserve">СПб.: Издательство «Лань», 2014. - 160 с. </w:t>
      </w:r>
    </w:p>
    <w:p w:rsidR="00FE5DEE" w:rsidRPr="00614DFE" w:rsidRDefault="001201A7" w:rsidP="00FE5DEE">
      <w:pPr>
        <w:pStyle w:val="a5"/>
        <w:spacing w:after="0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14DFE">
        <w:rPr>
          <w:rFonts w:ascii="Times New Roman" w:hAnsi="Times New Roman" w:cs="Times New Roman"/>
          <w:sz w:val="28"/>
          <w:szCs w:val="28"/>
        </w:rPr>
        <w:t>5.</w:t>
      </w:r>
      <w:r w:rsidR="00E52B67" w:rsidRPr="00614D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>Блэк</w:t>
      </w:r>
      <w:proofErr w:type="spellEnd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, К.А. Растение и почва / Пер. с англ. канд. с.-х. наук Э.И. </w:t>
      </w:r>
      <w:proofErr w:type="spellStart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>Шконде</w:t>
      </w:r>
      <w:proofErr w:type="spellEnd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 // Под ред. д-ра биол. наук Т.А. </w:t>
      </w:r>
      <w:proofErr w:type="spellStart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>Работнова</w:t>
      </w:r>
      <w:proofErr w:type="spellEnd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>. – М.: Колос, 1973. – 503 с.</w:t>
      </w:r>
      <w:r w:rsidR="00FE5DEE" w:rsidRPr="00614DFE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FE5DEE" w:rsidRPr="00614DFE" w:rsidRDefault="001201A7" w:rsidP="00FE5DEE">
      <w:pPr>
        <w:pStyle w:val="a5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14DFE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FE5DEE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17517" w:rsidRPr="00614DFE">
        <w:rPr>
          <w:rFonts w:ascii="Times New Roman" w:hAnsi="Times New Roman" w:cs="Times New Roman"/>
          <w:sz w:val="28"/>
          <w:szCs w:val="28"/>
        </w:rPr>
        <w:t xml:space="preserve">Вальков, В.Ф. Почвоведение: учебник для вузов / В.Ф. Вальков, К.Ш. </w:t>
      </w:r>
      <w:proofErr w:type="spellStart"/>
      <w:r w:rsidR="00C17517" w:rsidRPr="00614DFE">
        <w:rPr>
          <w:rFonts w:ascii="Times New Roman" w:hAnsi="Times New Roman" w:cs="Times New Roman"/>
          <w:sz w:val="28"/>
          <w:szCs w:val="28"/>
        </w:rPr>
        <w:t>Казе</w:t>
      </w:r>
      <w:proofErr w:type="spellEnd"/>
      <w:r w:rsidR="00C17517" w:rsidRPr="00614DFE">
        <w:rPr>
          <w:rFonts w:ascii="Times New Roman" w:hAnsi="Times New Roman" w:cs="Times New Roman"/>
          <w:sz w:val="28"/>
          <w:szCs w:val="28"/>
        </w:rPr>
        <w:t>- ев, С.И. Колесников. М.: ИКЦ «Март», 2004. – 469 с.</w:t>
      </w:r>
    </w:p>
    <w:p w:rsidR="00FE5DEE" w:rsidRPr="00614DFE" w:rsidRDefault="001201A7" w:rsidP="00FE5DEE">
      <w:pPr>
        <w:pStyle w:val="a5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14DFE">
        <w:rPr>
          <w:rFonts w:ascii="Times New Roman" w:hAnsi="Times New Roman" w:cs="Times New Roman"/>
          <w:sz w:val="28"/>
          <w:szCs w:val="28"/>
        </w:rPr>
        <w:t>7</w:t>
      </w:r>
      <w:r w:rsidR="00FE5DEE" w:rsidRPr="00614DFE">
        <w:rPr>
          <w:rFonts w:ascii="Times New Roman" w:hAnsi="Times New Roman" w:cs="Times New Roman"/>
          <w:sz w:val="28"/>
          <w:szCs w:val="28"/>
        </w:rPr>
        <w:t xml:space="preserve">. </w:t>
      </w:r>
      <w:r w:rsidR="00C17517" w:rsidRPr="00614DFE">
        <w:rPr>
          <w:rFonts w:ascii="Times New Roman" w:hAnsi="Times New Roman" w:cs="Times New Roman"/>
          <w:sz w:val="28"/>
          <w:szCs w:val="28"/>
        </w:rPr>
        <w:t xml:space="preserve">Воробьев Г.И.. Лесная энциклопедия. т </w:t>
      </w:r>
      <w:proofErr w:type="gramStart"/>
      <w:r w:rsidR="00C17517" w:rsidRPr="00614DFE">
        <w:rPr>
          <w:rFonts w:ascii="Times New Roman" w:hAnsi="Times New Roman" w:cs="Times New Roman"/>
          <w:sz w:val="28"/>
          <w:szCs w:val="28"/>
        </w:rPr>
        <w:t>2,изд.</w:t>
      </w:r>
      <w:proofErr w:type="gramEnd"/>
      <w:r w:rsidR="00C17517" w:rsidRPr="00614DFE">
        <w:rPr>
          <w:rFonts w:ascii="Times New Roman" w:hAnsi="Times New Roman" w:cs="Times New Roman"/>
          <w:sz w:val="28"/>
          <w:szCs w:val="28"/>
        </w:rPr>
        <w:t xml:space="preserve">: М. Советская энциклопедия,1986.- 631с. </w:t>
      </w:r>
    </w:p>
    <w:p w:rsidR="00FE5DEE" w:rsidRPr="00614DFE" w:rsidRDefault="001201A7" w:rsidP="00FE5DEE">
      <w:pPr>
        <w:pStyle w:val="a5"/>
        <w:spacing w:after="0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14DFE">
        <w:rPr>
          <w:rFonts w:ascii="Times New Roman" w:hAnsi="Times New Roman" w:cs="Times New Roman"/>
          <w:sz w:val="28"/>
          <w:szCs w:val="28"/>
        </w:rPr>
        <w:t>8</w:t>
      </w:r>
      <w:r w:rsidR="00FE5DEE" w:rsidRPr="00614DFE">
        <w:rPr>
          <w:rFonts w:ascii="Times New Roman" w:hAnsi="Times New Roman" w:cs="Times New Roman"/>
          <w:sz w:val="28"/>
          <w:szCs w:val="28"/>
        </w:rPr>
        <w:t>.</w:t>
      </w:r>
      <w:r w:rsidR="00614DFE">
        <w:rPr>
          <w:rFonts w:ascii="Times New Roman" w:hAnsi="Times New Roman" w:cs="Times New Roman"/>
          <w:sz w:val="28"/>
          <w:szCs w:val="28"/>
        </w:rPr>
        <w:t xml:space="preserve"> </w:t>
      </w:r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Дьяков, В.П. Свойства дерново-подзолистых почв Предуралья </w:t>
      </w:r>
      <w:proofErr w:type="spellStart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>подзоны</w:t>
      </w:r>
      <w:proofErr w:type="spellEnd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 южной тайги / В.П.Дьяков // Свойства и рациональное использование пахотных почв Предуралья. Сб. науч. тр. Пермский СХИ. - Пермь, 1989. - С. 8-25.</w:t>
      </w:r>
    </w:p>
    <w:p w:rsidR="00FE5DEE" w:rsidRPr="00614DFE" w:rsidRDefault="001201A7" w:rsidP="00FE5DEE">
      <w:pPr>
        <w:pStyle w:val="a5"/>
        <w:spacing w:after="0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14DF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FE5DEE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Ковриго, В.П. Почвоведение с основами геологии. / В.П. Ковриго, И.С. </w:t>
      </w:r>
      <w:proofErr w:type="spellStart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>Кауричев</w:t>
      </w:r>
      <w:proofErr w:type="spellEnd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, Л.М. </w:t>
      </w:r>
      <w:proofErr w:type="spellStart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>Бурлакова</w:t>
      </w:r>
      <w:proofErr w:type="spellEnd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 – М.: Колос, 2000. - 416с.</w:t>
      </w:r>
    </w:p>
    <w:p w:rsidR="00FE5DEE" w:rsidRPr="00614DFE" w:rsidRDefault="001201A7" w:rsidP="00FE5DEE">
      <w:pPr>
        <w:pStyle w:val="a5"/>
        <w:spacing w:after="0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14DFE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FE5DEE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Ковриго, В.П. Почвоведение с основами геологии / В.П. Ковриго, И.С. </w:t>
      </w:r>
      <w:proofErr w:type="spellStart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>Кауричев</w:t>
      </w:r>
      <w:proofErr w:type="spellEnd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, Л.М. </w:t>
      </w:r>
      <w:proofErr w:type="spellStart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>Бурлакова</w:t>
      </w:r>
      <w:proofErr w:type="spellEnd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>. – М.: Колос, 2008. – 439 c. ISBN 978-5-9532-0483-5.</w:t>
      </w:r>
    </w:p>
    <w:p w:rsidR="00FE5DEE" w:rsidRPr="00614DFE" w:rsidRDefault="001201A7" w:rsidP="00FE5DEE">
      <w:pPr>
        <w:pStyle w:val="a5"/>
        <w:spacing w:after="0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14DFE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FE5DEE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>Кудрин С.А. Средний химический состав основных типов почв Европейской части СССР по валовым анализам. – Почвоведение. – 1963. - № 5.</w:t>
      </w:r>
    </w:p>
    <w:p w:rsidR="00FE5DEE" w:rsidRPr="00614DFE" w:rsidRDefault="001201A7" w:rsidP="00FE5DEE">
      <w:pPr>
        <w:pStyle w:val="a5"/>
        <w:spacing w:after="0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14DFE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FE5DEE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Мамонтов, В.Г. Общее почвоведение / В.Г. Мамонтов, Н.П. Панов, И.С. </w:t>
      </w:r>
      <w:proofErr w:type="spellStart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>Кауричев</w:t>
      </w:r>
      <w:proofErr w:type="spellEnd"/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>, Н.Н. Игнатьев. - М.: Колос, 2006. - 456 с.</w:t>
      </w:r>
    </w:p>
    <w:p w:rsidR="00FE5DEE" w:rsidRPr="00614DFE" w:rsidRDefault="001201A7" w:rsidP="00614DFE">
      <w:pPr>
        <w:pStyle w:val="a5"/>
        <w:spacing w:after="0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14DFE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FE5DEE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>Методические указания по оценке сте</w:t>
      </w:r>
      <w:r w:rsidR="00FE5DEE" w:rsidRPr="00614DFE">
        <w:rPr>
          <w:rFonts w:ascii="Times New Roman" w:hAnsi="Times New Roman" w:cs="Times New Roman"/>
          <w:color w:val="000000"/>
          <w:sz w:val="28"/>
          <w:szCs w:val="28"/>
        </w:rPr>
        <w:t>пени опасности загрязнения почв</w:t>
      </w:r>
    </w:p>
    <w:p w:rsidR="00C17517" w:rsidRPr="00614DFE" w:rsidRDefault="001201A7" w:rsidP="00614DFE">
      <w:pPr>
        <w:pStyle w:val="a5"/>
        <w:spacing w:after="0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14DFE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="00FE5DEE" w:rsidRPr="00614DF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17517" w:rsidRPr="00614DFE">
        <w:rPr>
          <w:rFonts w:ascii="Times New Roman" w:hAnsi="Times New Roman" w:cs="Times New Roman"/>
          <w:color w:val="000000"/>
          <w:sz w:val="28"/>
          <w:szCs w:val="28"/>
        </w:rPr>
        <w:t>Орлов, Д.С. Химия почв / Д.С. Орлов – М.: МГУ, 1985. - 376 с.</w:t>
      </w:r>
    </w:p>
    <w:p w:rsidR="00C17517" w:rsidRDefault="00C93237" w:rsidP="00614DF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14DFE">
        <w:rPr>
          <w:color w:val="000000"/>
          <w:sz w:val="28"/>
          <w:szCs w:val="28"/>
        </w:rPr>
        <w:t xml:space="preserve">15. Почва. Отбор почвенных образцов </w:t>
      </w:r>
      <w:r w:rsidRPr="00614DFE">
        <w:rPr>
          <w:sz w:val="28"/>
          <w:szCs w:val="28"/>
        </w:rPr>
        <w:t>ГОСТ 17.4.3.01-83</w:t>
      </w:r>
      <w:r w:rsidR="00614DFE">
        <w:rPr>
          <w:sz w:val="28"/>
          <w:szCs w:val="28"/>
        </w:rPr>
        <w:t>.</w:t>
      </w:r>
    </w:p>
    <w:p w:rsidR="00500760" w:rsidRDefault="00500760" w:rsidP="00C17517">
      <w:pPr>
        <w:pStyle w:val="a3"/>
        <w:spacing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</w:p>
    <w:p w:rsidR="00C17517" w:rsidRDefault="00C17517" w:rsidP="00C17517">
      <w:pPr>
        <w:pStyle w:val="a3"/>
        <w:spacing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0F0260">
        <w:rPr>
          <w:rFonts w:ascii="Arial" w:hAnsi="Arial" w:cs="Arial"/>
          <w:color w:val="000000"/>
          <w:sz w:val="28"/>
          <w:szCs w:val="28"/>
        </w:rPr>
        <w:lastRenderedPageBreak/>
        <w:t>ПРИЛОЖЕНИЯ</w:t>
      </w:r>
    </w:p>
    <w:p w:rsidR="00C17517" w:rsidRPr="00A812F2" w:rsidRDefault="00C17517" w:rsidP="00C17517">
      <w:pPr>
        <w:pStyle w:val="a3"/>
        <w:spacing w:line="360" w:lineRule="auto"/>
        <w:jc w:val="right"/>
        <w:rPr>
          <w:color w:val="000000"/>
          <w:sz w:val="28"/>
          <w:szCs w:val="28"/>
        </w:rPr>
      </w:pPr>
      <w:r w:rsidRPr="00A812F2">
        <w:rPr>
          <w:color w:val="000000"/>
          <w:sz w:val="28"/>
          <w:szCs w:val="28"/>
        </w:rPr>
        <w:t>Приложение1</w:t>
      </w:r>
    </w:p>
    <w:p w:rsidR="00C17517" w:rsidRDefault="00C17517" w:rsidP="00CF22E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21" name="Рисунок 8" descr="D:\Documents and Settings\Sea\Рабочий стол\Фото утаев\SAM_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Sea\Рабочий стол\Фото утаев\SAM_76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517" w:rsidRDefault="00C17517" w:rsidP="00CF22E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43225" cy="2207419"/>
            <wp:effectExtent l="19050" t="0" r="9525" b="0"/>
            <wp:docPr id="22" name="Рисунок 9" descr="D:\Documents and Settings\Sea\Рабочий стол\Фото утаев\SAM_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Sea\Рабочий стол\Фото утаев\SAM_76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517" w:rsidRDefault="00C17517" w:rsidP="00CF22E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09900" cy="2257425"/>
            <wp:effectExtent l="19050" t="0" r="0" b="0"/>
            <wp:docPr id="23" name="Рисунок 10" descr="D:\Documents and Settings\Sea\Рабочий стол\Фото утаев\SAM_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Sea\Рабочий стол\Фото утаев\SAM_76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517" w:rsidRDefault="00C17517" w:rsidP="00C175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266AB">
        <w:rPr>
          <w:rFonts w:ascii="Times New Roman" w:hAnsi="Times New Roman" w:cs="Times New Roman"/>
          <w:sz w:val="28"/>
          <w:szCs w:val="28"/>
        </w:rPr>
        <w:t>Работа в лаборатории СГС</w:t>
      </w:r>
      <w:r w:rsidR="00614DFE">
        <w:rPr>
          <w:rFonts w:ascii="Times New Roman" w:hAnsi="Times New Roman" w:cs="Times New Roman"/>
          <w:sz w:val="28"/>
          <w:szCs w:val="28"/>
        </w:rPr>
        <w:t>Х</w:t>
      </w:r>
      <w:r w:rsidRPr="000266A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 определению химического состава и</w:t>
      </w:r>
      <w:r w:rsidR="00614DFE">
        <w:rPr>
          <w:rFonts w:ascii="Times New Roman" w:hAnsi="Times New Roman" w:cs="Times New Roman"/>
          <w:sz w:val="28"/>
          <w:szCs w:val="28"/>
        </w:rPr>
        <w:t xml:space="preserve"> </w:t>
      </w:r>
      <w:r w:rsidR="00614DF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14DFE" w:rsidRPr="00614DFE">
        <w:rPr>
          <w:rFonts w:ascii="Times New Roman" w:hAnsi="Times New Roman" w:cs="Times New Roman"/>
          <w:sz w:val="28"/>
          <w:szCs w:val="28"/>
        </w:rPr>
        <w:t xml:space="preserve">Н </w:t>
      </w:r>
      <w:r>
        <w:rPr>
          <w:rFonts w:ascii="Times New Roman" w:hAnsi="Times New Roman" w:cs="Times New Roman"/>
          <w:sz w:val="28"/>
          <w:szCs w:val="28"/>
        </w:rPr>
        <w:t>почвы.</w:t>
      </w:r>
    </w:p>
    <w:p w:rsidR="00C17517" w:rsidRDefault="00C17517" w:rsidP="00C17517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17517" w:rsidRDefault="00C17517" w:rsidP="00C175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900" cy="2336006"/>
            <wp:effectExtent l="19050" t="0" r="0" b="0"/>
            <wp:docPr id="18" name="Рисунок 7" descr="D:\Documents and Settings\Sea\Рабочий стол\IMG_20180215_09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Sea\Рабочий стол\IMG_20180215_0952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517" w:rsidRDefault="00C17517" w:rsidP="00C175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Закладка опыта с пшеницей</w:t>
      </w:r>
    </w:p>
    <w:p w:rsidR="00C17517" w:rsidRDefault="00C17517" w:rsidP="00C175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17517" w:rsidRDefault="00C17517" w:rsidP="00C175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806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8600" cy="1895475"/>
            <wp:effectExtent l="19050" t="0" r="0" b="0"/>
            <wp:docPr id="19" name="Рисунок 12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1.JPG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lum bright="-10000" contrast="30000"/>
                    </a:blip>
                    <a:srcRect b="3742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517" w:rsidRDefault="00C17517" w:rsidP="00C175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Всходы пшеницы на 5 день опыта</w:t>
      </w:r>
    </w:p>
    <w:p w:rsidR="00C17517" w:rsidRDefault="00C17517" w:rsidP="00C175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806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9230" cy="2219325"/>
            <wp:effectExtent l="19050" t="0" r="1270" b="0"/>
            <wp:docPr id="20" name="Рисунок 11" descr="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31.JPG"/>
                    <pic:cNvPicPr>
                      <a:picLocks noGrp="1" noChangeAspect="1"/>
                    </pic:cNvPicPr>
                  </pic:nvPicPr>
                  <pic:blipFill>
                    <a:blip r:embed="rId30" cstate="print"/>
                    <a:srcRect t="7345" r="1060" b="5459"/>
                    <a:stretch>
                      <a:fillRect/>
                    </a:stretch>
                  </pic:blipFill>
                  <pic:spPr>
                    <a:xfrm>
                      <a:off x="0" y="0"/>
                      <a:ext cx="3998941" cy="22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93" w:rsidRPr="00CF22EC" w:rsidRDefault="00C17517" w:rsidP="00CF22EC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Развитие растений на 20 день опыта.</w:t>
      </w:r>
    </w:p>
    <w:sectPr w:rsidR="008F2293" w:rsidRPr="00CF22EC" w:rsidSect="00FB11D2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AD6" w:rsidRDefault="002F7AD6">
      <w:pPr>
        <w:spacing w:after="0" w:line="240" w:lineRule="auto"/>
      </w:pPr>
      <w:r>
        <w:separator/>
      </w:r>
    </w:p>
  </w:endnote>
  <w:endnote w:type="continuationSeparator" w:id="0">
    <w:p w:rsidR="002F7AD6" w:rsidRDefault="002F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AD6" w:rsidRDefault="002F7AD6">
      <w:pPr>
        <w:spacing w:after="0" w:line="240" w:lineRule="auto"/>
      </w:pPr>
      <w:r>
        <w:separator/>
      </w:r>
    </w:p>
  </w:footnote>
  <w:footnote w:type="continuationSeparator" w:id="0">
    <w:p w:rsidR="002F7AD6" w:rsidRDefault="002F7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3751129"/>
      <w:docPartObj>
        <w:docPartGallery w:val="Page Numbers (Top of Page)"/>
        <w:docPartUnique/>
      </w:docPartObj>
    </w:sdtPr>
    <w:sdtContent>
      <w:p w:rsidR="00FB11D2" w:rsidRDefault="00FB11D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:rsidR="003C15F5" w:rsidRDefault="003C15F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74B85"/>
    <w:multiLevelType w:val="multilevel"/>
    <w:tmpl w:val="017094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383F7C"/>
    <w:multiLevelType w:val="multilevel"/>
    <w:tmpl w:val="5DEA5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0D5CBC"/>
    <w:multiLevelType w:val="multilevel"/>
    <w:tmpl w:val="3CCA95C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>
      <w:start w:val="2"/>
      <w:numFmt w:val="decimal"/>
      <w:isLgl/>
      <w:lvlText w:val="%1.%2"/>
      <w:lvlJc w:val="left"/>
      <w:pPr>
        <w:ind w:left="1455" w:hanging="375"/>
      </w:pPr>
      <w:rPr>
        <w:rFonts w:ascii="Times New Roman" w:eastAsia="Times New Roman" w:hAnsi="Times New Roman" w:cs="Times New Roman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ascii="Times New Roman" w:eastAsia="Times New Roman" w:hAnsi="Times New Roman" w:cs="Times New Roma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ascii="Times New Roman" w:eastAsia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ascii="Times New Roman" w:eastAsia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ascii="Times New Roman" w:eastAsia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ascii="Times New Roman" w:eastAsia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ascii="Times New Roman" w:eastAsia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ascii="Times New Roman" w:eastAsia="Times New Roman" w:hAnsi="Times New Roman" w:cs="Times New Roman" w:hint="default"/>
        <w:sz w:val="28"/>
      </w:rPr>
    </w:lvl>
  </w:abstractNum>
  <w:abstractNum w:abstractNumId="3" w15:restartNumberingAfterBreak="0">
    <w:nsid w:val="319851A8"/>
    <w:multiLevelType w:val="multilevel"/>
    <w:tmpl w:val="E5B01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BD4B92"/>
    <w:multiLevelType w:val="multilevel"/>
    <w:tmpl w:val="A74EEEC0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0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8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42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62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62" w:hanging="2160"/>
      </w:pPr>
      <w:rPr>
        <w:rFonts w:cs="Times New Roman" w:hint="default"/>
      </w:rPr>
    </w:lvl>
  </w:abstractNum>
  <w:abstractNum w:abstractNumId="5" w15:restartNumberingAfterBreak="0">
    <w:nsid w:val="74C50CD2"/>
    <w:multiLevelType w:val="multilevel"/>
    <w:tmpl w:val="0F50D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35D6"/>
    <w:rsid w:val="00015204"/>
    <w:rsid w:val="000249EC"/>
    <w:rsid w:val="000535D6"/>
    <w:rsid w:val="00072069"/>
    <w:rsid w:val="0007371C"/>
    <w:rsid w:val="000A10CA"/>
    <w:rsid w:val="001201A7"/>
    <w:rsid w:val="00123F12"/>
    <w:rsid w:val="00173892"/>
    <w:rsid w:val="00196F46"/>
    <w:rsid w:val="001D4B7F"/>
    <w:rsid w:val="0027632B"/>
    <w:rsid w:val="0028404B"/>
    <w:rsid w:val="002C676A"/>
    <w:rsid w:val="002D36D8"/>
    <w:rsid w:val="002F7AD6"/>
    <w:rsid w:val="00363DE6"/>
    <w:rsid w:val="003C15F5"/>
    <w:rsid w:val="003F6AEC"/>
    <w:rsid w:val="00500760"/>
    <w:rsid w:val="00511AC3"/>
    <w:rsid w:val="00533615"/>
    <w:rsid w:val="005D1662"/>
    <w:rsid w:val="006001EA"/>
    <w:rsid w:val="00614254"/>
    <w:rsid w:val="00614DFE"/>
    <w:rsid w:val="006463E1"/>
    <w:rsid w:val="00683151"/>
    <w:rsid w:val="007503AD"/>
    <w:rsid w:val="00771969"/>
    <w:rsid w:val="007B7961"/>
    <w:rsid w:val="008050B2"/>
    <w:rsid w:val="00861EF0"/>
    <w:rsid w:val="008B29F0"/>
    <w:rsid w:val="008D0509"/>
    <w:rsid w:val="008F0F66"/>
    <w:rsid w:val="008F2293"/>
    <w:rsid w:val="00941055"/>
    <w:rsid w:val="00955A46"/>
    <w:rsid w:val="009A3891"/>
    <w:rsid w:val="00A07AEF"/>
    <w:rsid w:val="00A25A95"/>
    <w:rsid w:val="00A76677"/>
    <w:rsid w:val="00A91222"/>
    <w:rsid w:val="00AB06B7"/>
    <w:rsid w:val="00AC45EC"/>
    <w:rsid w:val="00AF4F5E"/>
    <w:rsid w:val="00AF57AA"/>
    <w:rsid w:val="00B24054"/>
    <w:rsid w:val="00B3723E"/>
    <w:rsid w:val="00B75919"/>
    <w:rsid w:val="00BE46F9"/>
    <w:rsid w:val="00C17517"/>
    <w:rsid w:val="00C245BA"/>
    <w:rsid w:val="00C82A46"/>
    <w:rsid w:val="00C93237"/>
    <w:rsid w:val="00CB6568"/>
    <w:rsid w:val="00CF22EC"/>
    <w:rsid w:val="00D142A2"/>
    <w:rsid w:val="00D906CA"/>
    <w:rsid w:val="00E036F5"/>
    <w:rsid w:val="00E52B67"/>
    <w:rsid w:val="00E80B1D"/>
    <w:rsid w:val="00F21B0F"/>
    <w:rsid w:val="00FB11D2"/>
    <w:rsid w:val="00FB49AB"/>
    <w:rsid w:val="00FC3391"/>
    <w:rsid w:val="00FE5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5AEE09-0BF4-4D2F-9C9E-A79F6DC3E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517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C175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175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17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C17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C17517"/>
    <w:pPr>
      <w:ind w:left="720"/>
      <w:contextualSpacing/>
    </w:pPr>
  </w:style>
  <w:style w:type="character" w:customStyle="1" w:styleId="a6">
    <w:name w:val="Основной текст + Полужирный"/>
    <w:aliases w:val="Интервал 0 pt"/>
    <w:uiPriority w:val="99"/>
    <w:rsid w:val="00C17517"/>
    <w:rPr>
      <w:rFonts w:ascii="Times New Roman" w:hAnsi="Times New Roman"/>
      <w:b/>
      <w:color w:val="000000"/>
      <w:spacing w:val="5"/>
      <w:w w:val="100"/>
      <w:position w:val="0"/>
      <w:sz w:val="25"/>
      <w:u w:val="none"/>
      <w:effect w:val="none"/>
      <w:lang w:val="ru-RU"/>
    </w:rPr>
  </w:style>
  <w:style w:type="character" w:styleId="a7">
    <w:name w:val="Strong"/>
    <w:basedOn w:val="a0"/>
    <w:uiPriority w:val="22"/>
    <w:qFormat/>
    <w:rsid w:val="00C17517"/>
    <w:rPr>
      <w:b/>
      <w:bCs/>
    </w:rPr>
  </w:style>
  <w:style w:type="character" w:customStyle="1" w:styleId="apple-converted-space">
    <w:name w:val="apple-converted-space"/>
    <w:basedOn w:val="a0"/>
    <w:rsid w:val="00C17517"/>
  </w:style>
  <w:style w:type="paragraph" w:styleId="a8">
    <w:name w:val="header"/>
    <w:basedOn w:val="a"/>
    <w:link w:val="a9"/>
    <w:uiPriority w:val="99"/>
    <w:unhideWhenUsed/>
    <w:rsid w:val="00C175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17517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F4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4F5E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Hyperlink"/>
    <w:rsid w:val="00D142A2"/>
    <w:rPr>
      <w:rFonts w:cs="Times New Roman"/>
      <w:color w:val="0000FF"/>
      <w:u w:val="single"/>
    </w:rPr>
  </w:style>
  <w:style w:type="paragraph" w:styleId="2">
    <w:name w:val="List 2"/>
    <w:basedOn w:val="a"/>
    <w:rsid w:val="00D142A2"/>
    <w:pPr>
      <w:spacing w:after="0" w:line="240" w:lineRule="auto"/>
      <w:ind w:left="566" w:hanging="283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31">
    <w:name w:val="List 3"/>
    <w:basedOn w:val="a"/>
    <w:rsid w:val="00D142A2"/>
    <w:pPr>
      <w:spacing w:after="0" w:line="240" w:lineRule="auto"/>
      <w:ind w:left="849" w:hanging="283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d">
    <w:name w:val="footer"/>
    <w:basedOn w:val="a"/>
    <w:link w:val="ae"/>
    <w:uiPriority w:val="99"/>
    <w:unhideWhenUsed/>
    <w:rsid w:val="00FB1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B11D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litres.ru/nikolay-alekseevich-babich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litres.ru/georgiy-ivanovich-redko/" TargetMode="External"/><Relationship Id="rId28" Type="http://schemas.openxmlformats.org/officeDocument/2006/relationships/image" Target="media/image15.jpeg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www.litres.ru/mihail-dmitrievich-merzlenko/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22</Pages>
  <Words>4096</Words>
  <Characters>23348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СГСХА Агрофак</dc:creator>
  <cp:keywords/>
  <dc:description/>
  <cp:lastModifiedBy>User</cp:lastModifiedBy>
  <cp:revision>21</cp:revision>
  <cp:lastPrinted>2018-03-30T04:46:00Z</cp:lastPrinted>
  <dcterms:created xsi:type="dcterms:W3CDTF">2018-03-13T10:54:00Z</dcterms:created>
  <dcterms:modified xsi:type="dcterms:W3CDTF">2019-02-18T07:09:00Z</dcterms:modified>
</cp:coreProperties>
</file>