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FF7" w:rsidRP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32"/>
          <w:szCs w:val="32"/>
        </w:rPr>
      </w:pPr>
      <w:r w:rsidRPr="00BA7BD3">
        <w:rPr>
          <w:rFonts w:ascii="Times New Roman" w:hAnsi="Times New Roman" w:cs="Times New Roman"/>
          <w:i w:val="0"/>
          <w:sz w:val="32"/>
          <w:szCs w:val="32"/>
        </w:rPr>
        <w:t>Каслинский муниципальный район</w:t>
      </w:r>
    </w:p>
    <w:p w:rsidR="00EC6FF7" w:rsidRP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32"/>
          <w:szCs w:val="32"/>
        </w:rPr>
      </w:pPr>
      <w:r w:rsidRPr="00BA7BD3">
        <w:rPr>
          <w:rFonts w:ascii="Times New Roman" w:hAnsi="Times New Roman" w:cs="Times New Roman"/>
          <w:i w:val="0"/>
          <w:sz w:val="32"/>
          <w:szCs w:val="32"/>
        </w:rPr>
        <w:t>ЧОБУ «Каслинское лесничество»</w:t>
      </w:r>
    </w:p>
    <w:p w:rsid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32"/>
          <w:szCs w:val="32"/>
        </w:rPr>
      </w:pPr>
      <w:r w:rsidRPr="00BA7BD3">
        <w:rPr>
          <w:rFonts w:ascii="Times New Roman" w:hAnsi="Times New Roman" w:cs="Times New Roman"/>
          <w:i w:val="0"/>
          <w:sz w:val="32"/>
          <w:szCs w:val="32"/>
        </w:rPr>
        <w:t>М</w:t>
      </w:r>
      <w:r w:rsidR="00BA7BD3">
        <w:rPr>
          <w:rFonts w:ascii="Times New Roman" w:hAnsi="Times New Roman" w:cs="Times New Roman"/>
          <w:i w:val="0"/>
          <w:sz w:val="32"/>
          <w:szCs w:val="32"/>
        </w:rPr>
        <w:t>униципальное общеобразовательное учреждение</w:t>
      </w:r>
    </w:p>
    <w:p w:rsidR="00EC6FF7" w:rsidRP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32"/>
          <w:szCs w:val="32"/>
        </w:rPr>
      </w:pPr>
      <w:r w:rsidRPr="00BA7BD3">
        <w:rPr>
          <w:rFonts w:ascii="Times New Roman" w:hAnsi="Times New Roman" w:cs="Times New Roman"/>
          <w:i w:val="0"/>
          <w:sz w:val="32"/>
          <w:szCs w:val="32"/>
        </w:rPr>
        <w:t xml:space="preserve"> «Багарякская </w:t>
      </w:r>
      <w:r w:rsidR="00BA7BD3">
        <w:rPr>
          <w:rFonts w:ascii="Times New Roman" w:hAnsi="Times New Roman" w:cs="Times New Roman"/>
          <w:i w:val="0"/>
          <w:sz w:val="32"/>
          <w:szCs w:val="32"/>
        </w:rPr>
        <w:t>средняя общеобразовательная школа»</w:t>
      </w:r>
    </w:p>
    <w:p w:rsidR="00EC6FF7" w:rsidRP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32"/>
          <w:szCs w:val="32"/>
        </w:rPr>
      </w:pPr>
      <w:r w:rsidRPr="00BA7BD3">
        <w:rPr>
          <w:rFonts w:ascii="Times New Roman" w:hAnsi="Times New Roman" w:cs="Times New Roman"/>
          <w:i w:val="0"/>
          <w:sz w:val="32"/>
          <w:szCs w:val="32"/>
        </w:rPr>
        <w:t>Школьное лесничество «Подрост»</w:t>
      </w:r>
    </w:p>
    <w:p w:rsidR="00EC6FF7" w:rsidRPr="00EC6FF7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EC6FF7" w:rsidRPr="00BA7BD3" w:rsidRDefault="00BA7BD3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48"/>
          <w:szCs w:val="48"/>
        </w:rPr>
      </w:pPr>
      <w:r>
        <w:rPr>
          <w:rFonts w:ascii="Times New Roman" w:hAnsi="Times New Roman" w:cs="Times New Roman"/>
          <w:i w:val="0"/>
          <w:sz w:val="48"/>
          <w:szCs w:val="48"/>
        </w:rPr>
        <w:t xml:space="preserve">Исследовательская работа </w:t>
      </w:r>
    </w:p>
    <w:p w:rsidR="00EC6FF7" w:rsidRPr="002328B0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2328B0">
        <w:rPr>
          <w:rFonts w:ascii="Times New Roman" w:hAnsi="Times New Roman" w:cs="Times New Roman"/>
          <w:i w:val="0"/>
          <w:sz w:val="28"/>
          <w:szCs w:val="28"/>
        </w:rPr>
        <w:t>Номинация «Лесоведение и лесоводство»</w:t>
      </w:r>
    </w:p>
    <w:p w:rsidR="002328B0" w:rsidRDefault="002328B0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36"/>
          <w:szCs w:val="36"/>
        </w:rPr>
      </w:pPr>
    </w:p>
    <w:p w:rsidR="00EC6FF7" w:rsidRP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36"/>
          <w:szCs w:val="36"/>
        </w:rPr>
      </w:pPr>
      <w:r w:rsidRPr="00BA7BD3">
        <w:rPr>
          <w:rFonts w:ascii="Times New Roman" w:hAnsi="Times New Roman" w:cs="Times New Roman"/>
          <w:b/>
          <w:i w:val="0"/>
          <w:sz w:val="36"/>
          <w:szCs w:val="36"/>
        </w:rPr>
        <w:t>«Анализ естественного возобновления</w:t>
      </w:r>
    </w:p>
    <w:p w:rsidR="00EC6FF7" w:rsidRP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36"/>
          <w:szCs w:val="36"/>
        </w:rPr>
      </w:pPr>
      <w:r w:rsidRPr="00BA7BD3">
        <w:rPr>
          <w:rFonts w:ascii="Times New Roman" w:hAnsi="Times New Roman" w:cs="Times New Roman"/>
          <w:b/>
          <w:i w:val="0"/>
          <w:sz w:val="36"/>
          <w:szCs w:val="36"/>
        </w:rPr>
        <w:t xml:space="preserve">сосны обыкновенной </w:t>
      </w:r>
      <w:r w:rsidR="002F112D">
        <w:rPr>
          <w:rFonts w:ascii="Times New Roman" w:hAnsi="Times New Roman" w:cs="Times New Roman"/>
          <w:b/>
          <w:i w:val="0"/>
          <w:sz w:val="36"/>
          <w:szCs w:val="36"/>
        </w:rPr>
        <w:t>на экологической тропе «Удивительное рядом»</w:t>
      </w:r>
    </w:p>
    <w:p w:rsidR="00EC6FF7" w:rsidRPr="00BA7BD3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36"/>
          <w:szCs w:val="36"/>
        </w:rPr>
      </w:pPr>
    </w:p>
    <w:p w:rsidR="00EC6FF7" w:rsidRPr="00EC6FF7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C6FF7" w:rsidRPr="00EC6FF7" w:rsidRDefault="001E449E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 w:rsidR="008B4F87">
        <w:rPr>
          <w:rFonts w:ascii="Times New Roman" w:hAnsi="Times New Roman" w:cs="Times New Roman"/>
          <w:i w:val="0"/>
          <w:sz w:val="28"/>
          <w:szCs w:val="28"/>
        </w:rPr>
        <w:t>Работу выполнила</w:t>
      </w:r>
      <w:r w:rsidR="002328B0">
        <w:rPr>
          <w:rFonts w:ascii="Times New Roman" w:hAnsi="Times New Roman" w:cs="Times New Roman"/>
          <w:i w:val="0"/>
          <w:sz w:val="28"/>
          <w:szCs w:val="28"/>
        </w:rPr>
        <w:t>:</w:t>
      </w:r>
      <w:r w:rsidR="00EC6FF7" w:rsidRPr="00EC6FF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4F87">
        <w:rPr>
          <w:rFonts w:ascii="Times New Roman" w:hAnsi="Times New Roman" w:cs="Times New Roman"/>
          <w:i w:val="0"/>
          <w:sz w:val="28"/>
          <w:szCs w:val="28"/>
        </w:rPr>
        <w:t>Г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оворухина Татьяна, член </w:t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  <w:t xml:space="preserve">        школьного лесни </w:t>
      </w:r>
      <w:r w:rsidR="008B4F87">
        <w:rPr>
          <w:rFonts w:ascii="Times New Roman" w:hAnsi="Times New Roman" w:cs="Times New Roman"/>
          <w:i w:val="0"/>
          <w:sz w:val="28"/>
          <w:szCs w:val="28"/>
        </w:rPr>
        <w:t>«Под</w:t>
      </w:r>
      <w:r w:rsidR="00EC6FF7" w:rsidRPr="00EC6FF7">
        <w:rPr>
          <w:rFonts w:ascii="Times New Roman" w:hAnsi="Times New Roman" w:cs="Times New Roman"/>
          <w:i w:val="0"/>
          <w:sz w:val="28"/>
          <w:szCs w:val="28"/>
        </w:rPr>
        <w:t>рост»</w:t>
      </w:r>
    </w:p>
    <w:p w:rsidR="001E449E" w:rsidRDefault="001E449E" w:rsidP="002328B0">
      <w:pPr>
        <w:spacing w:after="0" w:line="360" w:lineRule="auto"/>
        <w:ind w:left="708" w:firstLine="708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ab/>
        <w:t xml:space="preserve">    </w:t>
      </w:r>
      <w:r w:rsidR="00FA3971">
        <w:rPr>
          <w:rFonts w:ascii="Times New Roman" w:hAnsi="Times New Roman" w:cs="Times New Roman"/>
          <w:i w:val="0"/>
          <w:sz w:val="28"/>
          <w:szCs w:val="28"/>
        </w:rPr>
        <w:t>Руководители</w:t>
      </w:r>
      <w:r w:rsidR="00EC6FF7" w:rsidRPr="00EC6FF7">
        <w:rPr>
          <w:rFonts w:ascii="Times New Roman" w:hAnsi="Times New Roman" w:cs="Times New Roman"/>
          <w:i w:val="0"/>
          <w:sz w:val="28"/>
          <w:szCs w:val="28"/>
        </w:rPr>
        <w:t xml:space="preserve">: педагог-организатор Выгузова </w:t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  <w:t xml:space="preserve">      </w:t>
      </w:r>
      <w:r w:rsidR="00EC6FF7" w:rsidRPr="00EC6FF7">
        <w:rPr>
          <w:rFonts w:ascii="Times New Roman" w:hAnsi="Times New Roman" w:cs="Times New Roman"/>
          <w:i w:val="0"/>
          <w:sz w:val="28"/>
          <w:szCs w:val="28"/>
        </w:rPr>
        <w:t xml:space="preserve">Лидия </w:t>
      </w:r>
      <w:r>
        <w:rPr>
          <w:rFonts w:ascii="Times New Roman" w:hAnsi="Times New Roman" w:cs="Times New Roman"/>
          <w:i w:val="0"/>
          <w:sz w:val="28"/>
          <w:szCs w:val="28"/>
        </w:rPr>
        <w:t>Васильевна</w:t>
      </w:r>
    </w:p>
    <w:p w:rsidR="00EC6FF7" w:rsidRPr="00EC6FF7" w:rsidRDefault="001E449E" w:rsidP="001E449E">
      <w:pPr>
        <w:spacing w:after="0" w:line="360" w:lineRule="auto"/>
        <w:ind w:left="2124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Консультант:</w:t>
      </w:r>
      <w:r w:rsidR="002328B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специалист Багарякского участкового</w:t>
      </w:r>
      <w:r w:rsidR="00EC6FF7" w:rsidRPr="00EC6FF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</w:r>
      <w:r w:rsidR="002328B0">
        <w:rPr>
          <w:rFonts w:ascii="Times New Roman" w:hAnsi="Times New Roman" w:cs="Times New Roman"/>
          <w:i w:val="0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C6FF7" w:rsidRPr="00EC6FF7">
        <w:rPr>
          <w:rFonts w:ascii="Times New Roman" w:hAnsi="Times New Roman" w:cs="Times New Roman"/>
          <w:i w:val="0"/>
          <w:sz w:val="28"/>
          <w:szCs w:val="28"/>
        </w:rPr>
        <w:t xml:space="preserve">лесничества Ужгина Вера </w:t>
      </w:r>
      <w:r w:rsidR="002328B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C6FF7" w:rsidRPr="00EC6FF7">
        <w:rPr>
          <w:rFonts w:ascii="Times New Roman" w:hAnsi="Times New Roman" w:cs="Times New Roman"/>
          <w:i w:val="0"/>
          <w:sz w:val="28"/>
          <w:szCs w:val="28"/>
        </w:rPr>
        <w:t>Степановна</w:t>
      </w:r>
    </w:p>
    <w:p w:rsidR="00EC6FF7" w:rsidRPr="00EC6FF7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EC6FF7" w:rsidRPr="00EC6FF7" w:rsidRDefault="00EC6FF7" w:rsidP="00EC6FF7">
      <w:pPr>
        <w:spacing w:after="0" w:line="36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32"/>
          <w:szCs w:val="32"/>
        </w:rPr>
      </w:pPr>
    </w:p>
    <w:p w:rsidR="00CC6934" w:rsidRDefault="00CC6934" w:rsidP="00E376FD">
      <w:pPr>
        <w:spacing w:after="0" w:line="360" w:lineRule="auto"/>
        <w:jc w:val="center"/>
        <w:outlineLvl w:val="3"/>
        <w:rPr>
          <w:rFonts w:ascii="Times New Roman" w:hAnsi="Times New Roman" w:cs="Times New Roman"/>
          <w:i w:val="0"/>
          <w:sz w:val="28"/>
          <w:szCs w:val="28"/>
        </w:rPr>
      </w:pPr>
    </w:p>
    <w:p w:rsidR="00CC6934" w:rsidRDefault="00CC6934" w:rsidP="00E376FD">
      <w:pPr>
        <w:spacing w:after="0" w:line="360" w:lineRule="auto"/>
        <w:jc w:val="center"/>
        <w:outlineLvl w:val="3"/>
        <w:rPr>
          <w:rFonts w:ascii="Times New Roman" w:hAnsi="Times New Roman" w:cs="Times New Roman"/>
          <w:i w:val="0"/>
          <w:sz w:val="28"/>
          <w:szCs w:val="28"/>
        </w:rPr>
      </w:pPr>
    </w:p>
    <w:p w:rsidR="002328B0" w:rsidRDefault="00E376FD" w:rsidP="00E376FD">
      <w:pPr>
        <w:spacing w:after="0" w:line="360" w:lineRule="auto"/>
        <w:jc w:val="center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Багаряк </w:t>
      </w:r>
    </w:p>
    <w:p w:rsidR="00544B76" w:rsidRDefault="00253438" w:rsidP="008B4F87">
      <w:pPr>
        <w:spacing w:after="0" w:line="360" w:lineRule="auto"/>
        <w:jc w:val="center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2019</w:t>
      </w:r>
      <w:r w:rsidR="00EC6FF7" w:rsidRPr="00E376FD">
        <w:rPr>
          <w:rFonts w:ascii="Times New Roman" w:hAnsi="Times New Roman" w:cs="Times New Roman"/>
          <w:i w:val="0"/>
          <w:sz w:val="28"/>
          <w:szCs w:val="28"/>
        </w:rPr>
        <w:t xml:space="preserve"> год</w:t>
      </w:r>
    </w:p>
    <w:p w:rsidR="001E449E" w:rsidRDefault="001E449E" w:rsidP="002328B0">
      <w:pPr>
        <w:pStyle w:val="11"/>
      </w:pPr>
    </w:p>
    <w:p w:rsidR="001E449E" w:rsidRDefault="001E449E" w:rsidP="002328B0">
      <w:pPr>
        <w:pStyle w:val="11"/>
      </w:pPr>
    </w:p>
    <w:p w:rsidR="0084503D" w:rsidRPr="00D77117" w:rsidRDefault="0084503D" w:rsidP="00D77117">
      <w:pPr>
        <w:pStyle w:val="11"/>
        <w:spacing w:line="240" w:lineRule="auto"/>
        <w:rPr>
          <w:rFonts w:cs="Times New Roman"/>
          <w:sz w:val="28"/>
          <w:szCs w:val="28"/>
        </w:rPr>
      </w:pPr>
      <w:r w:rsidRPr="00D77117">
        <w:rPr>
          <w:rFonts w:cs="Times New Roman"/>
          <w:sz w:val="28"/>
          <w:szCs w:val="28"/>
        </w:rPr>
        <w:lastRenderedPageBreak/>
        <w:t>Содержани</w:t>
      </w:r>
      <w:r w:rsidR="0014186C" w:rsidRPr="00D77117">
        <w:rPr>
          <w:rFonts w:cs="Times New Roman"/>
          <w:sz w:val="28"/>
          <w:szCs w:val="28"/>
        </w:rPr>
        <w:t>е</w:t>
      </w:r>
    </w:p>
    <w:tbl>
      <w:tblPr>
        <w:tblStyle w:val="af5"/>
        <w:tblW w:w="0" w:type="auto"/>
        <w:tblLook w:val="04A0"/>
      </w:tblPr>
      <w:tblGrid>
        <w:gridCol w:w="8046"/>
        <w:gridCol w:w="1242"/>
      </w:tblGrid>
      <w:tr w:rsidR="002328B0" w:rsidRPr="00D77117" w:rsidTr="002328B0">
        <w:tc>
          <w:tcPr>
            <w:tcW w:w="8046" w:type="dxa"/>
          </w:tcPr>
          <w:p w:rsidR="002328B0" w:rsidRPr="00D77117" w:rsidRDefault="002328B0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Введение</w:t>
            </w:r>
          </w:p>
        </w:tc>
        <w:tc>
          <w:tcPr>
            <w:tcW w:w="1242" w:type="dxa"/>
          </w:tcPr>
          <w:p w:rsidR="002328B0" w:rsidRPr="00D77117" w:rsidRDefault="00E7208A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3-4</w:t>
            </w:r>
          </w:p>
        </w:tc>
      </w:tr>
      <w:tr w:rsidR="002328B0" w:rsidRPr="00D77117" w:rsidTr="002328B0">
        <w:tc>
          <w:tcPr>
            <w:tcW w:w="8046" w:type="dxa"/>
          </w:tcPr>
          <w:p w:rsidR="002328B0" w:rsidRPr="00D77117" w:rsidRDefault="002328B0" w:rsidP="00D77117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Обзор литературы</w:t>
            </w:r>
          </w:p>
        </w:tc>
        <w:tc>
          <w:tcPr>
            <w:tcW w:w="1242" w:type="dxa"/>
          </w:tcPr>
          <w:p w:rsidR="002328B0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4-5</w:t>
            </w:r>
          </w:p>
        </w:tc>
      </w:tr>
      <w:tr w:rsidR="002328B0" w:rsidRPr="00D77117" w:rsidTr="002328B0">
        <w:tc>
          <w:tcPr>
            <w:tcW w:w="8046" w:type="dxa"/>
          </w:tcPr>
          <w:p w:rsidR="00CF59A5" w:rsidRPr="00D77117" w:rsidRDefault="00CF59A5" w:rsidP="00D77117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Физико-географическая характеристика района исследования</w:t>
            </w:r>
          </w:p>
          <w:p w:rsidR="00CF59A5" w:rsidRDefault="00CF59A5" w:rsidP="00D7711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2.1 История организации территории лесничества.</w:t>
            </w:r>
          </w:p>
          <w:p w:rsidR="00CF59A5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          </w:t>
            </w:r>
            <w:r w:rsidR="00CF59A5"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2.2. Лесорастительная зона и климат.</w:t>
            </w:r>
          </w:p>
          <w:p w:rsidR="002328B0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           </w:t>
            </w:r>
            <w:r w:rsidR="00CF59A5"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2.3. Рельеф и почвы</w:t>
            </w:r>
          </w:p>
        </w:tc>
        <w:tc>
          <w:tcPr>
            <w:tcW w:w="1242" w:type="dxa"/>
          </w:tcPr>
          <w:p w:rsidR="002328B0" w:rsidRDefault="002328B0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</w:p>
          <w:p w:rsidR="00D77117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</w:p>
          <w:p w:rsidR="00E7208A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5-6</w:t>
            </w:r>
          </w:p>
          <w:p w:rsid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6-8</w:t>
            </w:r>
          </w:p>
          <w:p w:rsidR="00E7208A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8-10</w:t>
            </w:r>
          </w:p>
        </w:tc>
      </w:tr>
      <w:tr w:rsidR="002328B0" w:rsidRPr="00D77117" w:rsidTr="002328B0">
        <w:tc>
          <w:tcPr>
            <w:tcW w:w="8046" w:type="dxa"/>
          </w:tcPr>
          <w:p w:rsidR="002328B0" w:rsidRPr="00D77117" w:rsidRDefault="00F00701" w:rsidP="00D77117">
            <w:pPr>
              <w:spacing w:line="240" w:lineRule="auto"/>
              <w:ind w:firstLine="284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I</w:t>
            </w:r>
            <w:r w:rsidR="00CF59A5" w:rsidRPr="00D77117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 xml:space="preserve">II. </w:t>
            </w:r>
            <w:r w:rsidR="00CF59A5"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Характеристика лесного фонда.</w:t>
            </w:r>
          </w:p>
        </w:tc>
        <w:tc>
          <w:tcPr>
            <w:tcW w:w="1242" w:type="dxa"/>
          </w:tcPr>
          <w:p w:rsidR="002328B0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10</w:t>
            </w:r>
          </w:p>
        </w:tc>
      </w:tr>
      <w:tr w:rsidR="002328B0" w:rsidRPr="00D77117" w:rsidTr="002328B0">
        <w:tc>
          <w:tcPr>
            <w:tcW w:w="8046" w:type="dxa"/>
          </w:tcPr>
          <w:p w:rsidR="002328B0" w:rsidRPr="00D77117" w:rsidRDefault="00F00701" w:rsidP="00D77117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en-US"/>
              </w:rPr>
              <w:t>IV</w:t>
            </w:r>
            <w:r w:rsidRPr="00D77117"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. Биологические особенности сосны </w:t>
            </w:r>
            <w:r w:rsidRPr="00D77117">
              <w:rPr>
                <w:rFonts w:ascii="Times New Roman" w:hAnsi="Times New Roman" w:cs="Times New Roman"/>
                <w:sz w:val="28"/>
                <w:szCs w:val="28"/>
              </w:rPr>
              <w:t xml:space="preserve">обыкновенной </w:t>
            </w:r>
            <w:r w:rsidR="00D7711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7711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771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Pinussylvestris</w:t>
            </w:r>
            <w:r w:rsidRPr="00D7711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42" w:type="dxa"/>
          </w:tcPr>
          <w:p w:rsidR="002328B0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10-12</w:t>
            </w:r>
          </w:p>
        </w:tc>
      </w:tr>
      <w:tr w:rsidR="002328B0" w:rsidRPr="00D77117" w:rsidTr="002328B0">
        <w:tc>
          <w:tcPr>
            <w:tcW w:w="8046" w:type="dxa"/>
          </w:tcPr>
          <w:p w:rsidR="002328B0" w:rsidRPr="00D77117" w:rsidRDefault="00F00701" w:rsidP="00D7711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84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en-US"/>
              </w:rPr>
              <w:t>V</w:t>
            </w:r>
            <w:r w:rsidRPr="00D77117"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. Особенности естественного возобновления сосны.</w:t>
            </w:r>
          </w:p>
        </w:tc>
        <w:tc>
          <w:tcPr>
            <w:tcW w:w="1242" w:type="dxa"/>
          </w:tcPr>
          <w:p w:rsidR="002328B0" w:rsidRPr="00D77117" w:rsidRDefault="00E7208A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1</w:t>
            </w:r>
            <w:r w:rsid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2-14</w:t>
            </w:r>
          </w:p>
        </w:tc>
      </w:tr>
      <w:tr w:rsidR="002328B0" w:rsidRPr="00D77117" w:rsidTr="002328B0">
        <w:tc>
          <w:tcPr>
            <w:tcW w:w="8046" w:type="dxa"/>
          </w:tcPr>
          <w:p w:rsidR="002328B0" w:rsidRPr="00D77117" w:rsidRDefault="00F00701" w:rsidP="00D77117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84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VI</w:t>
            </w: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. Характеристика подроста сосны обыкновенной.</w:t>
            </w:r>
          </w:p>
        </w:tc>
        <w:tc>
          <w:tcPr>
            <w:tcW w:w="1242" w:type="dxa"/>
          </w:tcPr>
          <w:p w:rsidR="002328B0" w:rsidRPr="00D77117" w:rsidRDefault="00E7208A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1</w:t>
            </w:r>
            <w:r w:rsid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4-16</w:t>
            </w:r>
          </w:p>
        </w:tc>
      </w:tr>
      <w:tr w:rsidR="002328B0" w:rsidRPr="00D77117" w:rsidTr="002328B0">
        <w:tc>
          <w:tcPr>
            <w:tcW w:w="8046" w:type="dxa"/>
          </w:tcPr>
          <w:p w:rsidR="00F00701" w:rsidRPr="00D77117" w:rsidRDefault="00F00701" w:rsidP="00D77117">
            <w:pPr>
              <w:pStyle w:val="a4"/>
              <w:spacing w:line="240" w:lineRule="auto"/>
              <w:ind w:hanging="436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VII</w:t>
            </w: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. Методы исследования.</w:t>
            </w:r>
          </w:p>
          <w:p w:rsidR="00F00701" w:rsidRPr="00D77117" w:rsidRDefault="00F00701" w:rsidP="00D77117">
            <w:pPr>
              <w:spacing w:line="240" w:lineRule="auto"/>
              <w:ind w:left="1276"/>
              <w:outlineLvl w:val="3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7.1. Характеристика пробных площадей.</w:t>
            </w:r>
          </w:p>
          <w:p w:rsidR="002328B0" w:rsidRPr="00D77117" w:rsidRDefault="002A0C4A" w:rsidP="00D77117">
            <w:pPr>
              <w:spacing w:line="240" w:lineRule="auto"/>
              <w:ind w:firstLine="1276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 xml:space="preserve">7.2. </w:t>
            </w: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Методика исследований</w:t>
            </w:r>
          </w:p>
        </w:tc>
        <w:tc>
          <w:tcPr>
            <w:tcW w:w="1242" w:type="dxa"/>
          </w:tcPr>
          <w:p w:rsidR="002328B0" w:rsidRPr="00D77117" w:rsidRDefault="002328B0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</w:p>
          <w:p w:rsidR="009D22AC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16-17</w:t>
            </w:r>
          </w:p>
          <w:p w:rsidR="009D22AC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17-19</w:t>
            </w:r>
          </w:p>
        </w:tc>
      </w:tr>
      <w:tr w:rsidR="002A0C4A" w:rsidRPr="00D77117" w:rsidTr="002328B0">
        <w:tc>
          <w:tcPr>
            <w:tcW w:w="8046" w:type="dxa"/>
          </w:tcPr>
          <w:p w:rsidR="002A0C4A" w:rsidRPr="00D77117" w:rsidRDefault="002A0C4A" w:rsidP="00D77117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VIII</w:t>
            </w: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. Выполнение исследования </w:t>
            </w:r>
          </w:p>
        </w:tc>
        <w:tc>
          <w:tcPr>
            <w:tcW w:w="1242" w:type="dxa"/>
          </w:tcPr>
          <w:p w:rsidR="002A0C4A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10-22</w:t>
            </w:r>
          </w:p>
        </w:tc>
      </w:tr>
      <w:tr w:rsidR="002A0C4A" w:rsidRPr="00D77117" w:rsidTr="002328B0">
        <w:tc>
          <w:tcPr>
            <w:tcW w:w="8046" w:type="dxa"/>
          </w:tcPr>
          <w:p w:rsidR="002A0C4A" w:rsidRPr="00D77117" w:rsidRDefault="002A0C4A" w:rsidP="00D77117">
            <w:pPr>
              <w:spacing w:line="240" w:lineRule="auto"/>
              <w:ind w:firstLine="284"/>
              <w:outlineLvl w:val="3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val="en-US"/>
              </w:rPr>
              <w:t>IX</w:t>
            </w: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. Выводы  по результатам работы</w:t>
            </w:r>
          </w:p>
        </w:tc>
        <w:tc>
          <w:tcPr>
            <w:tcW w:w="1242" w:type="dxa"/>
          </w:tcPr>
          <w:p w:rsidR="002A0C4A" w:rsidRPr="00D77117" w:rsidRDefault="009D22AC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2</w:t>
            </w:r>
            <w:r w:rsid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2-23</w:t>
            </w:r>
          </w:p>
        </w:tc>
      </w:tr>
      <w:tr w:rsidR="002A0C4A" w:rsidRPr="00D77117" w:rsidTr="002328B0">
        <w:tc>
          <w:tcPr>
            <w:tcW w:w="8046" w:type="dxa"/>
          </w:tcPr>
          <w:p w:rsidR="002A0C4A" w:rsidRPr="00D77117" w:rsidRDefault="002A0C4A" w:rsidP="00D77117">
            <w:pPr>
              <w:pStyle w:val="a4"/>
              <w:spacing w:line="240" w:lineRule="auto"/>
              <w:ind w:hanging="72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sz w:val="28"/>
                <w:szCs w:val="28"/>
              </w:rPr>
              <w:t>Заключение</w:t>
            </w:r>
          </w:p>
        </w:tc>
        <w:tc>
          <w:tcPr>
            <w:tcW w:w="1242" w:type="dxa"/>
          </w:tcPr>
          <w:p w:rsidR="002A0C4A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23</w:t>
            </w:r>
          </w:p>
        </w:tc>
      </w:tr>
      <w:tr w:rsidR="002A0C4A" w:rsidRPr="00D77117" w:rsidTr="002328B0">
        <w:tc>
          <w:tcPr>
            <w:tcW w:w="8046" w:type="dxa"/>
          </w:tcPr>
          <w:p w:rsidR="002A0C4A" w:rsidRPr="00D77117" w:rsidRDefault="002A0C4A" w:rsidP="00D77117">
            <w:pPr>
              <w:pStyle w:val="a4"/>
              <w:spacing w:line="240" w:lineRule="auto"/>
              <w:ind w:hanging="72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7117">
              <w:rPr>
                <w:rFonts w:ascii="Times New Roman" w:hAnsi="Times New Roman" w:cs="Times New Roman"/>
                <w:i w:val="0"/>
                <w:color w:val="262626"/>
                <w:sz w:val="28"/>
                <w:szCs w:val="28"/>
                <w:shd w:val="clear" w:color="auto" w:fill="FFFFFF"/>
              </w:rPr>
              <w:t>Список использованной литературы и Интернет-ресурсов</w:t>
            </w:r>
          </w:p>
        </w:tc>
        <w:tc>
          <w:tcPr>
            <w:tcW w:w="1242" w:type="dxa"/>
          </w:tcPr>
          <w:p w:rsidR="002A0C4A" w:rsidRPr="00D77117" w:rsidRDefault="00D77117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24</w:t>
            </w:r>
          </w:p>
        </w:tc>
      </w:tr>
      <w:tr w:rsidR="002A0C4A" w:rsidRPr="00D77117" w:rsidTr="002328B0">
        <w:tc>
          <w:tcPr>
            <w:tcW w:w="8046" w:type="dxa"/>
          </w:tcPr>
          <w:p w:rsidR="002A0C4A" w:rsidRPr="00D77117" w:rsidRDefault="002A0C4A" w:rsidP="00D77117">
            <w:pPr>
              <w:pStyle w:val="a4"/>
              <w:spacing w:line="240" w:lineRule="auto"/>
              <w:ind w:hanging="720"/>
              <w:rPr>
                <w:rFonts w:ascii="Times New Roman" w:hAnsi="Times New Roman" w:cs="Times New Roman"/>
                <w:i w:val="0"/>
                <w:color w:val="262626"/>
                <w:sz w:val="28"/>
                <w:szCs w:val="28"/>
                <w:shd w:val="clear" w:color="auto" w:fill="FFFFFF"/>
              </w:rPr>
            </w:pPr>
            <w:r w:rsidRPr="00D77117">
              <w:rPr>
                <w:rFonts w:ascii="Times New Roman" w:hAnsi="Times New Roman" w:cs="Times New Roman"/>
                <w:i w:val="0"/>
                <w:color w:val="262626"/>
                <w:sz w:val="28"/>
                <w:szCs w:val="28"/>
                <w:shd w:val="clear" w:color="auto" w:fill="FFFFFF"/>
              </w:rPr>
              <w:t xml:space="preserve">Приложения </w:t>
            </w:r>
          </w:p>
        </w:tc>
        <w:tc>
          <w:tcPr>
            <w:tcW w:w="1242" w:type="dxa"/>
          </w:tcPr>
          <w:p w:rsidR="002A0C4A" w:rsidRPr="00D77117" w:rsidRDefault="00F81D8A" w:rsidP="00D77117">
            <w:pPr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>25-42</w:t>
            </w:r>
            <w:r w:rsidR="009D22AC" w:rsidRPr="00D77117">
              <w:rPr>
                <w:rFonts w:ascii="Times New Roman" w:hAnsi="Times New Roman" w:cs="Times New Roman"/>
                <w:i w:val="0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2328B0" w:rsidRPr="00D77117" w:rsidRDefault="002328B0" w:rsidP="00D77117">
      <w:pPr>
        <w:spacing w:line="240" w:lineRule="auto"/>
        <w:rPr>
          <w:rFonts w:ascii="Times New Roman" w:hAnsi="Times New Roman" w:cs="Times New Roman"/>
          <w:i w:val="0"/>
          <w:sz w:val="28"/>
          <w:szCs w:val="28"/>
          <w:lang w:eastAsia="en-US"/>
        </w:rPr>
      </w:pPr>
    </w:p>
    <w:p w:rsidR="00A5429C" w:rsidRPr="00D77117" w:rsidRDefault="00A5429C" w:rsidP="00D77117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2328B0" w:rsidRPr="00D77117" w:rsidRDefault="002328B0" w:rsidP="00D77117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2328B0" w:rsidRPr="00D77117" w:rsidRDefault="002328B0" w:rsidP="00D77117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2328B0" w:rsidRPr="00D77117" w:rsidRDefault="002328B0" w:rsidP="00D77117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2328B0" w:rsidRDefault="002328B0" w:rsidP="00A5429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2328B0" w:rsidRDefault="002328B0" w:rsidP="00A5429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2328B0" w:rsidRDefault="002328B0" w:rsidP="00A5429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2328B0" w:rsidRDefault="002328B0" w:rsidP="00A5429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2328B0" w:rsidRDefault="002328B0" w:rsidP="00A5429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2328B0" w:rsidRDefault="002328B0" w:rsidP="00A5429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F81D8A" w:rsidRDefault="00F81D8A" w:rsidP="00CC693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81D8A" w:rsidRDefault="00F81D8A" w:rsidP="00CC693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81D8A" w:rsidRDefault="00F81D8A" w:rsidP="00CC693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E7F39" w:rsidRPr="00CC6934" w:rsidRDefault="0084503D" w:rsidP="00CC693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Введение</w:t>
      </w:r>
    </w:p>
    <w:p w:rsidR="00D904BA" w:rsidRPr="00CC6934" w:rsidRDefault="00CB4234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>Леса произрастают на всех континентах земли, кроме Антарктиды. Лесная площадь на Земном шаре составляет около 4млрд.га, это28% суши.</w:t>
      </w:r>
      <w:r w:rsidR="005E53BC" w:rsidRPr="00CC6934">
        <w:rPr>
          <w:b w:val="0"/>
          <w:sz w:val="28"/>
          <w:szCs w:val="28"/>
        </w:rPr>
        <w:t xml:space="preserve"> Запас древесины на пок</w:t>
      </w:r>
      <w:r w:rsidR="00B02C4A" w:rsidRPr="00CC6934">
        <w:rPr>
          <w:b w:val="0"/>
          <w:sz w:val="28"/>
          <w:szCs w:val="28"/>
        </w:rPr>
        <w:t>рытой лесом площади – 336 млрд</w:t>
      </w:r>
      <m:oMath>
        <m:sSup>
          <m:sSupPr>
            <m:ctrlPr>
              <w:rPr>
                <w:rFonts w:ascii="Cambria Math" w:hAnsi="Cambria Math"/>
                <w:b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 xml:space="preserve">. </m:t>
            </m:r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D904BA" w:rsidRPr="00CC6934">
        <w:rPr>
          <w:b w:val="0"/>
          <w:sz w:val="28"/>
          <w:szCs w:val="28"/>
        </w:rPr>
        <w:t xml:space="preserve">. </w:t>
      </w:r>
      <w:r w:rsidR="005E53BC" w:rsidRPr="00CC6934">
        <w:rPr>
          <w:b w:val="0"/>
          <w:sz w:val="28"/>
          <w:szCs w:val="28"/>
        </w:rPr>
        <w:t>В освоенных лесах ежегодно вырубается около 3</w:t>
      </w:r>
      <w:r w:rsidR="00D904BA" w:rsidRPr="00CC6934">
        <w:rPr>
          <w:b w:val="0"/>
          <w:sz w:val="28"/>
          <w:szCs w:val="28"/>
        </w:rPr>
        <w:t xml:space="preserve"> млрд </w:t>
      </w:r>
      <m:oMath>
        <m:sSup>
          <m:sSupPr>
            <m:ctrlPr>
              <w:rPr>
                <w:rFonts w:ascii="Cambria Math" w:hAnsi="Cambria Math"/>
                <w:b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5E53BC" w:rsidRPr="00CC6934">
        <w:rPr>
          <w:b w:val="0"/>
          <w:sz w:val="28"/>
          <w:szCs w:val="28"/>
        </w:rPr>
        <w:t xml:space="preserve"> древесины, а прирост в них достигает</w:t>
      </w:r>
      <w:r w:rsidR="00D904BA" w:rsidRPr="00CC6934">
        <w:rPr>
          <w:b w:val="0"/>
          <w:sz w:val="28"/>
          <w:szCs w:val="28"/>
        </w:rPr>
        <w:t xml:space="preserve"> лишь 1,8 млрд </w:t>
      </w:r>
      <m:oMath>
        <m:sSup>
          <m:sSupPr>
            <m:ctrlPr>
              <w:rPr>
                <w:rFonts w:ascii="Cambria Math" w:hAnsi="Cambria Math"/>
                <w:b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 xml:space="preserve">. </m:t>
        </m:r>
      </m:oMath>
      <w:r w:rsidR="005E53BC" w:rsidRPr="00CC6934">
        <w:rPr>
          <w:b w:val="0"/>
          <w:sz w:val="28"/>
          <w:szCs w:val="28"/>
        </w:rPr>
        <w:t xml:space="preserve">Отсюда видно,что идет активное истощение лесов в освоенных районах Мира. </w:t>
      </w:r>
      <w:r w:rsidR="0046662F" w:rsidRPr="00CC6934">
        <w:rPr>
          <w:b w:val="0"/>
          <w:sz w:val="28"/>
          <w:szCs w:val="28"/>
        </w:rPr>
        <w:t>В началеХХ века на душу населения Земного шара приходилось 3га леса, то теперь эта доля снизилась до 0,67га.</w:t>
      </w:r>
    </w:p>
    <w:p w:rsidR="006D6158" w:rsidRPr="00CC6934" w:rsidRDefault="006D6158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>Доля земель лесного фонда Российской Федерации от общемирового показателя достигает 28 %, а лесопокрытой- 26%. Запас древесины в России –</w:t>
      </w:r>
      <w:r w:rsidR="006E7A97" w:rsidRPr="00CC6934">
        <w:rPr>
          <w:b w:val="0"/>
          <w:sz w:val="28"/>
          <w:szCs w:val="28"/>
        </w:rPr>
        <w:t xml:space="preserve"> 80 </w:t>
      </w:r>
      <w:r w:rsidR="00D848CE" w:rsidRPr="00CC6934">
        <w:rPr>
          <w:b w:val="0"/>
          <w:sz w:val="28"/>
          <w:szCs w:val="28"/>
        </w:rPr>
        <w:t>млрд</w:t>
      </w:r>
      <m:oMath>
        <m:sSup>
          <m:sSupPr>
            <m:ctrlPr>
              <w:rPr>
                <w:rFonts w:ascii="Cambria Math" w:hAnsi="Cambria Math"/>
                <w:b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CC6934">
        <w:rPr>
          <w:b w:val="0"/>
          <w:sz w:val="28"/>
          <w:szCs w:val="28"/>
        </w:rPr>
        <w:t xml:space="preserve"> или 22% от мирового запаса.</w:t>
      </w:r>
    </w:p>
    <w:p w:rsidR="006E7A97" w:rsidRPr="00CC6934" w:rsidRDefault="006E7A97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>Леса играют большую роль в развитии экономики нашей страны. Область применения их универсальн</w:t>
      </w:r>
      <w:r w:rsidR="0066240D" w:rsidRPr="00CC6934">
        <w:rPr>
          <w:b w:val="0"/>
          <w:sz w:val="28"/>
          <w:szCs w:val="28"/>
        </w:rPr>
        <w:t>о</w:t>
      </w:r>
      <w:r w:rsidRPr="00CC6934">
        <w:rPr>
          <w:b w:val="0"/>
          <w:sz w:val="28"/>
          <w:szCs w:val="28"/>
        </w:rPr>
        <w:t xml:space="preserve">го сырья все более расширяется. Если в начале ХХ века в России из древесины получали 2-2,5 тыс. различных видов продукции, в середине столетия 4-4,5 тысяч, то в </w:t>
      </w:r>
      <w:r w:rsidR="0066240D" w:rsidRPr="00CC6934">
        <w:rPr>
          <w:b w:val="0"/>
          <w:sz w:val="28"/>
          <w:szCs w:val="28"/>
        </w:rPr>
        <w:t xml:space="preserve">настоящее время </w:t>
      </w:r>
      <w:r w:rsidRPr="00CC6934">
        <w:rPr>
          <w:b w:val="0"/>
          <w:sz w:val="28"/>
          <w:szCs w:val="28"/>
        </w:rPr>
        <w:t>ежегодно вырабатывается более 20 тысяч разнообразнейших изделий.</w:t>
      </w:r>
    </w:p>
    <w:p w:rsidR="0053126B" w:rsidRPr="00CC6934" w:rsidRDefault="005C27B9" w:rsidP="00CC6934">
      <w:pPr>
        <w:pStyle w:val="6"/>
        <w:ind w:firstLine="284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 xml:space="preserve">Лес – это не только источник сырья, но и естественный регулятор важнейших природных процессов, происходящих в окружающей среде. </w:t>
      </w:r>
      <w:r w:rsidR="005B2635" w:rsidRPr="00CC6934">
        <w:rPr>
          <w:b w:val="0"/>
          <w:sz w:val="28"/>
          <w:szCs w:val="28"/>
        </w:rPr>
        <w:t xml:space="preserve">Он выполняет </w:t>
      </w:r>
      <w:r w:rsidR="00CF58A7" w:rsidRPr="00CC6934">
        <w:rPr>
          <w:b w:val="0"/>
          <w:sz w:val="28"/>
          <w:szCs w:val="28"/>
        </w:rPr>
        <w:t xml:space="preserve">климатообразующую, противоэрозионную, </w:t>
      </w:r>
      <w:r w:rsidR="007E3682" w:rsidRPr="00CC6934">
        <w:rPr>
          <w:b w:val="0"/>
          <w:sz w:val="28"/>
          <w:szCs w:val="28"/>
        </w:rPr>
        <w:t xml:space="preserve">санитарно-гигиеническую. </w:t>
      </w:r>
      <w:r w:rsidR="005B2635" w:rsidRPr="00CC6934">
        <w:rPr>
          <w:b w:val="0"/>
          <w:sz w:val="28"/>
          <w:szCs w:val="28"/>
        </w:rPr>
        <w:t>водоохранно</w:t>
      </w:r>
      <w:r w:rsidR="00CF58A7" w:rsidRPr="00CC6934">
        <w:rPr>
          <w:b w:val="0"/>
          <w:sz w:val="28"/>
          <w:szCs w:val="28"/>
        </w:rPr>
        <w:t>-защитную</w:t>
      </w:r>
      <w:r w:rsidR="005B2635" w:rsidRPr="00CC6934">
        <w:rPr>
          <w:b w:val="0"/>
          <w:sz w:val="28"/>
          <w:szCs w:val="28"/>
        </w:rPr>
        <w:t xml:space="preserve"> роль.</w:t>
      </w:r>
    </w:p>
    <w:p w:rsidR="005C27B9" w:rsidRPr="00CC6934" w:rsidRDefault="0066240D" w:rsidP="00CC6934">
      <w:pPr>
        <w:pStyle w:val="6"/>
        <w:ind w:firstLine="284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 xml:space="preserve"> Лес – это живой организм, способный обеспечивать стабилизацию данных процессов, в том числе и нарушенных деятельностью человека и даже полное их восстановление.</w:t>
      </w:r>
    </w:p>
    <w:p w:rsidR="007427A3" w:rsidRPr="00CC6934" w:rsidRDefault="0066240D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>Поэтому необходимо решать задачу во</w:t>
      </w:r>
      <w:r w:rsidR="00D56BB8" w:rsidRPr="00CC6934">
        <w:rPr>
          <w:b w:val="0"/>
          <w:sz w:val="28"/>
          <w:szCs w:val="28"/>
        </w:rPr>
        <w:t>зобновления леса.</w:t>
      </w:r>
      <w:r w:rsidR="0053126B" w:rsidRPr="00CC6934">
        <w:rPr>
          <w:b w:val="0"/>
          <w:sz w:val="28"/>
          <w:szCs w:val="28"/>
        </w:rPr>
        <w:t xml:space="preserve"> </w:t>
      </w:r>
      <w:r w:rsidR="000E69EE" w:rsidRPr="00CC6934">
        <w:rPr>
          <w:b w:val="0"/>
          <w:sz w:val="28"/>
          <w:szCs w:val="28"/>
        </w:rPr>
        <w:t>При естественном возобновлении н</w:t>
      </w:r>
      <w:r w:rsidR="007427A3" w:rsidRPr="00CC6934">
        <w:rPr>
          <w:b w:val="0"/>
          <w:sz w:val="28"/>
          <w:szCs w:val="28"/>
        </w:rPr>
        <w:t xml:space="preserve">овые поколения растений древесных пород борются за существование, в результате чего формируются перспективные </w:t>
      </w:r>
      <w:r w:rsidR="0053126B" w:rsidRPr="00CC6934">
        <w:rPr>
          <w:b w:val="0"/>
          <w:sz w:val="28"/>
          <w:szCs w:val="28"/>
        </w:rPr>
        <w:t>растительные сообщества.</w:t>
      </w:r>
      <w:r w:rsidR="00705557" w:rsidRPr="00CC6934">
        <w:rPr>
          <w:b w:val="0"/>
          <w:sz w:val="28"/>
          <w:szCs w:val="28"/>
        </w:rPr>
        <w:t xml:space="preserve"> Семенные поколения деревьев имеют повышенную устойчивость к неблагоприятным факторам среды (насекомым, болезням, ветровалу и т.п.).</w:t>
      </w:r>
      <w:r w:rsidR="0053126B" w:rsidRPr="00CC6934">
        <w:rPr>
          <w:b w:val="0"/>
          <w:sz w:val="28"/>
          <w:szCs w:val="28"/>
        </w:rPr>
        <w:t xml:space="preserve">так как </w:t>
      </w:r>
      <w:r w:rsidR="00705557" w:rsidRPr="00CC6934">
        <w:rPr>
          <w:b w:val="0"/>
          <w:sz w:val="28"/>
          <w:szCs w:val="28"/>
        </w:rPr>
        <w:t xml:space="preserve"> </w:t>
      </w:r>
      <w:r w:rsidR="0053126B" w:rsidRPr="00CC6934">
        <w:rPr>
          <w:b w:val="0"/>
          <w:sz w:val="28"/>
          <w:szCs w:val="28"/>
        </w:rPr>
        <w:t>ф</w:t>
      </w:r>
      <w:r w:rsidR="00705557" w:rsidRPr="00CC6934">
        <w:rPr>
          <w:b w:val="0"/>
          <w:sz w:val="28"/>
          <w:szCs w:val="28"/>
        </w:rPr>
        <w:t>ормируются сложные насаждения,</w:t>
      </w:r>
      <w:r w:rsidR="002F112D" w:rsidRPr="00CC6934">
        <w:rPr>
          <w:b w:val="0"/>
          <w:sz w:val="28"/>
          <w:szCs w:val="28"/>
        </w:rPr>
        <w:t xml:space="preserve"> </w:t>
      </w:r>
      <w:r w:rsidR="00705557" w:rsidRPr="00CC6934">
        <w:rPr>
          <w:b w:val="0"/>
          <w:sz w:val="28"/>
          <w:szCs w:val="28"/>
        </w:rPr>
        <w:t xml:space="preserve">более близкие к исходным. Обеспечивается полное восстановление всех полезных </w:t>
      </w:r>
      <w:r w:rsidR="007E3682" w:rsidRPr="00CC6934">
        <w:rPr>
          <w:b w:val="0"/>
          <w:sz w:val="28"/>
          <w:szCs w:val="28"/>
        </w:rPr>
        <w:t xml:space="preserve">функций </w:t>
      </w:r>
      <w:r w:rsidR="00705557" w:rsidRPr="00CC6934">
        <w:rPr>
          <w:b w:val="0"/>
          <w:sz w:val="28"/>
          <w:szCs w:val="28"/>
        </w:rPr>
        <w:t>леса</w:t>
      </w:r>
      <w:r w:rsidR="007E3682" w:rsidRPr="00CC6934">
        <w:rPr>
          <w:b w:val="0"/>
          <w:sz w:val="28"/>
          <w:szCs w:val="28"/>
        </w:rPr>
        <w:t xml:space="preserve"> (водоохранные, санитарно-гигиенические, рекреационные и т.д.). Естественное возобновление леса не требует больших денежных</w:t>
      </w:r>
      <w:r w:rsidR="000E69EE" w:rsidRPr="00CC6934">
        <w:rPr>
          <w:b w:val="0"/>
          <w:sz w:val="28"/>
          <w:szCs w:val="28"/>
        </w:rPr>
        <w:t xml:space="preserve"> итрудовых затрат, нет необходимости в широком использовании сложных машин и механизмов.</w:t>
      </w:r>
    </w:p>
    <w:p w:rsidR="004D3134" w:rsidRPr="00CC6934" w:rsidRDefault="008F5E0C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 xml:space="preserve">Актуальность работы заключается в том, что в 2018 году школьным лесничеством была проложена экологическая тропа «Удивительное рядом», которая на данный момент </w:t>
      </w:r>
      <w:r w:rsidR="008E0B45" w:rsidRPr="00CC6934">
        <w:rPr>
          <w:b w:val="0"/>
          <w:sz w:val="28"/>
          <w:szCs w:val="28"/>
        </w:rPr>
        <w:t xml:space="preserve">благоустраивается, на ней </w:t>
      </w:r>
      <w:r w:rsidR="0053126B" w:rsidRPr="00CC6934">
        <w:rPr>
          <w:b w:val="0"/>
          <w:sz w:val="28"/>
          <w:szCs w:val="28"/>
        </w:rPr>
        <w:t>проводятся</w:t>
      </w:r>
      <w:r w:rsidR="008E0B45" w:rsidRPr="00CC6934">
        <w:rPr>
          <w:b w:val="0"/>
          <w:sz w:val="28"/>
          <w:szCs w:val="28"/>
        </w:rPr>
        <w:t xml:space="preserve"> </w:t>
      </w:r>
      <w:r w:rsidR="008E0B45" w:rsidRPr="00CC6934">
        <w:rPr>
          <w:b w:val="0"/>
          <w:sz w:val="28"/>
          <w:szCs w:val="28"/>
        </w:rPr>
        <w:lastRenderedPageBreak/>
        <w:t>практические занятия школьного лесничества. Одной из проблем, которая была изучена</w:t>
      </w:r>
      <w:r w:rsidR="004D187D">
        <w:rPr>
          <w:b w:val="0"/>
          <w:sz w:val="28"/>
          <w:szCs w:val="28"/>
        </w:rPr>
        <w:t>,</w:t>
      </w:r>
      <w:r w:rsidR="008E0B45" w:rsidRPr="00CC6934">
        <w:rPr>
          <w:b w:val="0"/>
          <w:sz w:val="28"/>
          <w:szCs w:val="28"/>
        </w:rPr>
        <w:t xml:space="preserve"> связана с лесовозобновлением  сосны обыкновенной на территории участка леса, закрепленного за  школьным лесничеством «Подрост»  с 1996 года.</w:t>
      </w:r>
    </w:p>
    <w:p w:rsidR="004D3134" w:rsidRPr="00CC6934" w:rsidRDefault="004D3134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 xml:space="preserve">Практическая </w:t>
      </w:r>
      <w:r w:rsidR="0053126B" w:rsidRPr="00CC6934">
        <w:rPr>
          <w:b w:val="0"/>
          <w:sz w:val="28"/>
          <w:szCs w:val="28"/>
        </w:rPr>
        <w:t>направленность</w:t>
      </w:r>
      <w:r w:rsidR="008F5E0C" w:rsidRPr="00CC6934">
        <w:rPr>
          <w:b w:val="0"/>
          <w:sz w:val="28"/>
          <w:szCs w:val="28"/>
        </w:rPr>
        <w:t xml:space="preserve"> исследования определяется проведением оценки жизненного состояния насаждений и сравнительной характеристикой </w:t>
      </w:r>
      <w:r w:rsidR="002F112D" w:rsidRPr="00CC6934">
        <w:rPr>
          <w:b w:val="0"/>
          <w:sz w:val="28"/>
          <w:szCs w:val="28"/>
        </w:rPr>
        <w:t>подроста</w:t>
      </w:r>
      <w:r w:rsidR="008F5E0C" w:rsidRPr="00CC6934">
        <w:rPr>
          <w:b w:val="0"/>
          <w:sz w:val="28"/>
          <w:szCs w:val="28"/>
        </w:rPr>
        <w:t xml:space="preserve"> сосны обыкновенной, что даст не только обобщающие результаты об э</w:t>
      </w:r>
      <w:r w:rsidRPr="00CC6934">
        <w:rPr>
          <w:b w:val="0"/>
          <w:sz w:val="28"/>
          <w:szCs w:val="28"/>
        </w:rPr>
        <w:t>кологическом состоянии изучаемого  участка</w:t>
      </w:r>
      <w:r w:rsidR="008F5E0C" w:rsidRPr="00CC6934">
        <w:rPr>
          <w:b w:val="0"/>
          <w:sz w:val="28"/>
          <w:szCs w:val="28"/>
        </w:rPr>
        <w:t>, но и позволит найти пути восстано</w:t>
      </w:r>
      <w:r w:rsidR="002F112D" w:rsidRPr="00CC6934">
        <w:rPr>
          <w:b w:val="0"/>
          <w:sz w:val="28"/>
          <w:szCs w:val="28"/>
        </w:rPr>
        <w:t>вления леса вокруг</w:t>
      </w:r>
      <w:r w:rsidR="008F5E0C" w:rsidRPr="00CC6934">
        <w:rPr>
          <w:b w:val="0"/>
          <w:sz w:val="28"/>
          <w:szCs w:val="28"/>
        </w:rPr>
        <w:t xml:space="preserve"> </w:t>
      </w:r>
      <w:r w:rsidRPr="00CC6934">
        <w:rPr>
          <w:b w:val="0"/>
          <w:sz w:val="28"/>
          <w:szCs w:val="28"/>
        </w:rPr>
        <w:t>села</w:t>
      </w:r>
      <w:r w:rsidR="002F112D" w:rsidRPr="00CC6934">
        <w:rPr>
          <w:b w:val="0"/>
          <w:sz w:val="28"/>
          <w:szCs w:val="28"/>
        </w:rPr>
        <w:t xml:space="preserve">, который может </w:t>
      </w:r>
      <w:r w:rsidR="008F5E0C" w:rsidRPr="00CC6934">
        <w:rPr>
          <w:b w:val="0"/>
          <w:sz w:val="28"/>
          <w:szCs w:val="28"/>
        </w:rPr>
        <w:t xml:space="preserve">быть </w:t>
      </w:r>
      <w:r w:rsidR="002F112D" w:rsidRPr="00CC6934">
        <w:rPr>
          <w:b w:val="0"/>
          <w:sz w:val="28"/>
          <w:szCs w:val="28"/>
        </w:rPr>
        <w:t>создан</w:t>
      </w:r>
      <w:r w:rsidR="008F5E0C" w:rsidRPr="00CC6934">
        <w:rPr>
          <w:b w:val="0"/>
          <w:sz w:val="28"/>
          <w:szCs w:val="28"/>
        </w:rPr>
        <w:t xml:space="preserve"> с помощью человека.</w:t>
      </w:r>
    </w:p>
    <w:p w:rsidR="00E466AB" w:rsidRPr="00CC6934" w:rsidRDefault="00E466AB" w:rsidP="00CC6934">
      <w:pPr>
        <w:spacing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sz w:val="28"/>
          <w:szCs w:val="28"/>
        </w:rPr>
        <w:t xml:space="preserve">Объектом исследования является процесс </w:t>
      </w:r>
      <w:r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>естественного  возобновление  сосны обыкновенной на территории  экологической тропы «Удивительное рядом».</w:t>
      </w:r>
    </w:p>
    <w:p w:rsidR="00FC4DB5" w:rsidRPr="00CC6934" w:rsidRDefault="00E466AB" w:rsidP="00CC6934">
      <w:pPr>
        <w:spacing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b/>
          <w:bCs/>
          <w:iCs w:val="0"/>
          <w:sz w:val="28"/>
          <w:szCs w:val="28"/>
        </w:rPr>
        <w:t>Предметом исследования является</w:t>
      </w:r>
      <w:r w:rsidR="002F112D" w:rsidRPr="00CC6934">
        <w:rPr>
          <w:rFonts w:ascii="Times New Roman" w:eastAsia="Times New Roman" w:hAnsi="Times New Roman" w:cs="Times New Roman"/>
          <w:b/>
          <w:bCs/>
          <w:iCs w:val="0"/>
          <w:sz w:val="28"/>
          <w:szCs w:val="28"/>
        </w:rPr>
        <w:t xml:space="preserve"> </w:t>
      </w:r>
      <w:r w:rsidR="00FC4DB5"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 xml:space="preserve">естественное возобновление </w:t>
      </w:r>
      <w:r w:rsidR="00560EDD"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>сосн</w:t>
      </w:r>
      <w:r w:rsidR="00FC4DB5"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>ы</w:t>
      </w:r>
      <w:r w:rsidR="00560EDD"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 xml:space="preserve"> обыкновенной</w:t>
      </w:r>
      <w:r w:rsidR="0053126B"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 xml:space="preserve"> </w:t>
      </w:r>
      <w:r w:rsidR="001C43F5"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 xml:space="preserve">на </w:t>
      </w:r>
      <w:r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>территории  Багарякского школьного лесни</w:t>
      </w:r>
      <w:r w:rsidR="00560EDD" w:rsidRPr="00CC693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</w:rPr>
        <w:t>чества  «Подрост» квартал  № 17 под влиянием различных экологических факторов.</w:t>
      </w:r>
    </w:p>
    <w:p w:rsidR="004D3134" w:rsidRPr="00CC6934" w:rsidRDefault="00E466AB" w:rsidP="00CC6934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</w:rPr>
        <w:t>Цель</w:t>
      </w:r>
      <w:bookmarkStart w:id="0" w:name="_Toc215833698"/>
      <w:bookmarkStart w:id="1" w:name="_Toc343349063"/>
      <w:r w:rsidRPr="00CC693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</w:rPr>
        <w:t xml:space="preserve">: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обследование  естественного</w:t>
      </w:r>
      <w:r w:rsidR="004D3134" w:rsidRPr="00CC6934">
        <w:rPr>
          <w:rFonts w:ascii="Times New Roman" w:hAnsi="Times New Roman" w:cs="Times New Roman"/>
          <w:i w:val="0"/>
          <w:sz w:val="28"/>
          <w:szCs w:val="28"/>
        </w:rPr>
        <w:t xml:space="preserve"> возобновление сосны обыкновенной на непокрытых лес</w:t>
      </w:r>
      <w:r w:rsidR="002F112D" w:rsidRPr="00CC6934">
        <w:rPr>
          <w:rFonts w:ascii="Times New Roman" w:hAnsi="Times New Roman" w:cs="Times New Roman"/>
          <w:i w:val="0"/>
          <w:sz w:val="28"/>
          <w:szCs w:val="28"/>
        </w:rPr>
        <w:t xml:space="preserve">ной растительностью </w:t>
      </w:r>
      <w:r w:rsidR="004D3134" w:rsidRPr="00CC6934">
        <w:rPr>
          <w:rFonts w:ascii="Times New Roman" w:hAnsi="Times New Roman" w:cs="Times New Roman"/>
          <w:i w:val="0"/>
          <w:sz w:val="28"/>
          <w:szCs w:val="28"/>
        </w:rPr>
        <w:t xml:space="preserve"> площадях и под пологом леса на экологической тропе «Удивительное рядом».</w:t>
      </w:r>
    </w:p>
    <w:p w:rsidR="00D0513D" w:rsidRPr="00CC6934" w:rsidRDefault="00D0513D" w:rsidP="00CC693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Задачи: </w:t>
      </w:r>
    </w:p>
    <w:p w:rsidR="004D3134" w:rsidRPr="00CC6934" w:rsidRDefault="004929EC" w:rsidP="00CC6934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Изучить природно-хозяйственные условия района исследования.</w:t>
      </w:r>
    </w:p>
    <w:p w:rsidR="004929EC" w:rsidRPr="00CC6934" w:rsidRDefault="004929EC" w:rsidP="00CC6934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Обследовать естественное возобновление сосны обыкновенной на непокрытых лес</w:t>
      </w:r>
      <w:r w:rsidR="00742C2F">
        <w:rPr>
          <w:rFonts w:ascii="Times New Roman" w:hAnsi="Times New Roman" w:cs="Times New Roman"/>
          <w:i w:val="0"/>
          <w:sz w:val="28"/>
          <w:szCs w:val="28"/>
        </w:rPr>
        <w:t>ной растительность</w:t>
      </w:r>
      <w:r w:rsidR="002F112D" w:rsidRPr="00CC6934">
        <w:rPr>
          <w:rFonts w:ascii="Times New Roman" w:hAnsi="Times New Roman" w:cs="Times New Roman"/>
          <w:i w:val="0"/>
          <w:sz w:val="28"/>
          <w:szCs w:val="28"/>
        </w:rPr>
        <w:t>ю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площадях и под пологом леса на экологической тропе «Удивительное рядом».</w:t>
      </w:r>
    </w:p>
    <w:p w:rsidR="00B92DC2" w:rsidRPr="00CC6934" w:rsidRDefault="004929EC" w:rsidP="00CC6934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Дать оценку </w:t>
      </w:r>
      <w:r w:rsidR="002F112D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естественного во</w:t>
      </w:r>
      <w:r w:rsidR="0053126B" w:rsidRPr="00CC6934">
        <w:rPr>
          <w:rFonts w:ascii="Times New Roman" w:hAnsi="Times New Roman" w:cs="Times New Roman"/>
          <w:i w:val="0"/>
          <w:sz w:val="28"/>
          <w:szCs w:val="28"/>
        </w:rPr>
        <w:t xml:space="preserve">зобновления сосны обыкновенной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на исследуемой территории.</w:t>
      </w:r>
    </w:p>
    <w:p w:rsidR="004929EC" w:rsidRPr="00CC6934" w:rsidRDefault="002328B0" w:rsidP="00CC6934">
      <w:pPr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I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="00E67920" w:rsidRPr="00CC6934">
        <w:rPr>
          <w:rFonts w:ascii="Times New Roman" w:hAnsi="Times New Roman" w:cs="Times New Roman"/>
          <w:b/>
          <w:i w:val="0"/>
          <w:sz w:val="28"/>
          <w:szCs w:val="28"/>
        </w:rPr>
        <w:t>Обзор литературы</w:t>
      </w:r>
    </w:p>
    <w:p w:rsidR="004929EC" w:rsidRPr="00CC6934" w:rsidRDefault="004929EC" w:rsidP="00CC6934">
      <w:pPr>
        <w:spacing w:line="240" w:lineRule="auto"/>
        <w:ind w:firstLine="36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При написании данной исследовательской  работы были использованы следующие источники:</w:t>
      </w:r>
    </w:p>
    <w:p w:rsidR="004929EC" w:rsidRPr="00CC6934" w:rsidRDefault="004929EC" w:rsidP="00CC6934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специализированная литература, статьи, методические материалы;</w:t>
      </w:r>
    </w:p>
    <w:p w:rsidR="004929EC" w:rsidRPr="00CC6934" w:rsidRDefault="004929EC" w:rsidP="00CC6934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информационные и справочные данные, официальная статистика;</w:t>
      </w:r>
    </w:p>
    <w:p w:rsidR="004929EC" w:rsidRPr="00CC6934" w:rsidRDefault="004929EC" w:rsidP="00CC6934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словарные термины и определения;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ab/>
      </w:r>
    </w:p>
    <w:p w:rsidR="004929EC" w:rsidRPr="00CC6934" w:rsidRDefault="004929EC" w:rsidP="00CC6934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Интернет (как наиболее доступный и современный способ получения  любой информации).</w:t>
      </w:r>
    </w:p>
    <w:p w:rsidR="004929EC" w:rsidRPr="00CC6934" w:rsidRDefault="002328B0" w:rsidP="00CC6934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ab/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>Опорным источником информации при написании   исследовательской работы стали    книги</w:t>
      </w:r>
      <w:r w:rsidR="00E67920" w:rsidRPr="00CC6934">
        <w:rPr>
          <w:rFonts w:ascii="Times New Roman" w:hAnsi="Times New Roman" w:cs="Times New Roman"/>
          <w:i w:val="0"/>
          <w:sz w:val="28"/>
          <w:szCs w:val="28"/>
        </w:rPr>
        <w:t xml:space="preserve">: Методические рекомендации и методики проведения опытнических и исследовательских работ в </w:t>
      </w:r>
      <w:r w:rsidR="00E67920"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школьных лесничествах.г. Йошкар-Ола,2003г., Луганская В.Д., Луганский Н.А.: Некоторые экологические особенности возобновления сосны под пологом насаждений\\ Леса Урала и хозяйство в них. Г Свердловск,1978г. ,Луганский Н.А., Залесов С.В., Шавровский В.А. Лесоведение. Екатеринбург: Урал.гос. лесотехн. акад., 1996 – 373 с.</w:t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 xml:space="preserve"> "Таксационное описание </w:t>
      </w:r>
      <w:r w:rsidR="002F112D" w:rsidRPr="00CC6934">
        <w:rPr>
          <w:rFonts w:ascii="Times New Roman" w:hAnsi="Times New Roman" w:cs="Times New Roman"/>
          <w:i w:val="0"/>
          <w:sz w:val="28"/>
          <w:szCs w:val="28"/>
        </w:rPr>
        <w:t>лесного участка предоставленного в аренду ООО «Багаряклес» в Багарякском участковом лесничестве Челябинской области</w:t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>,</w:t>
      </w:r>
      <w:r w:rsidR="002F112D" w:rsidRPr="00CC6934">
        <w:rPr>
          <w:rFonts w:ascii="Times New Roman" w:hAnsi="Times New Roman" w:cs="Times New Roman"/>
          <w:i w:val="0"/>
          <w:sz w:val="28"/>
          <w:szCs w:val="28"/>
        </w:rPr>
        <w:t xml:space="preserve"> филиал ФГУП «Рослесинфорг, Поволжский леспроект, 2014 год.,</w:t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 xml:space="preserve"> где представлены  описание по результатам обра</w:t>
      </w:r>
      <w:r w:rsidR="002F112D" w:rsidRPr="00CC6934">
        <w:rPr>
          <w:rFonts w:ascii="Times New Roman" w:hAnsi="Times New Roman" w:cs="Times New Roman"/>
          <w:i w:val="0"/>
          <w:sz w:val="28"/>
          <w:szCs w:val="28"/>
        </w:rPr>
        <w:t>ботки данных карточек таксации.</w:t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4929EC" w:rsidRPr="00CC6934" w:rsidRDefault="00696310" w:rsidP="00CC6934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ab/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>Как наиболее доступный и современный способ получения  любой информации были изучены   и</w:t>
      </w:r>
      <w:r w:rsidR="00E67920" w:rsidRPr="00CC6934">
        <w:rPr>
          <w:rFonts w:ascii="Times New Roman" w:hAnsi="Times New Roman" w:cs="Times New Roman"/>
          <w:i w:val="0"/>
          <w:sz w:val="28"/>
          <w:szCs w:val="28"/>
        </w:rPr>
        <w:t>нтернет ресурсы. Как выяснилось</w:t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 xml:space="preserve">, что   государственный интерес к лесному делу был проявлен во времена Петра I. Именной указ Петра Великого от 19 ноября 1703 года является истоком идеи лесного хозяйства, как отрасли, возглавляемой специальной канцелярией во главе с министром. </w:t>
      </w:r>
      <w:r w:rsidR="004929EC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(Приложение </w:t>
      </w:r>
      <w:r w:rsidR="001C43F5" w:rsidRPr="00CC6934">
        <w:rPr>
          <w:rFonts w:ascii="Times New Roman" w:hAnsi="Times New Roman" w:cs="Times New Roman"/>
          <w:b/>
          <w:i w:val="0"/>
          <w:sz w:val="28"/>
          <w:szCs w:val="28"/>
        </w:rPr>
        <w:t>1</w:t>
      </w:r>
      <w:r w:rsidR="004929EC" w:rsidRPr="00CC6934">
        <w:rPr>
          <w:rFonts w:ascii="Times New Roman" w:hAnsi="Times New Roman" w:cs="Times New Roman"/>
          <w:b/>
          <w:i w:val="0"/>
          <w:sz w:val="28"/>
          <w:szCs w:val="28"/>
        </w:rPr>
        <w:t>)</w:t>
      </w:r>
      <w:r w:rsidR="004929EC" w:rsidRPr="00CC6934">
        <w:rPr>
          <w:rFonts w:ascii="Times New Roman" w:hAnsi="Times New Roman" w:cs="Times New Roman"/>
          <w:i w:val="0"/>
          <w:sz w:val="28"/>
          <w:szCs w:val="28"/>
        </w:rPr>
        <w:t xml:space="preserve"> . Именно в этом указе впервые появляются все три ее составляющие: конкретная площадь, опись (основа плана) и доступность.</w:t>
      </w:r>
    </w:p>
    <w:p w:rsidR="00696310" w:rsidRPr="00CC6934" w:rsidRDefault="004929EC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Также был рассмотрен ряд законодательных документов, регулирующих работу по лесовозобновлению. Такими документами явились: Приказ Министерства природных ресурсов РФ от 16 июля 2007 г. N 183 "Об утверждении Правил лесовосстановления", сводные ведомости  и справки  о выполнении лесохозяйственных работ  по </w:t>
      </w:r>
      <w:r w:rsidR="00E67920" w:rsidRPr="00CC6934">
        <w:rPr>
          <w:rFonts w:ascii="Times New Roman" w:hAnsi="Times New Roman" w:cs="Times New Roman"/>
          <w:i w:val="0"/>
          <w:sz w:val="28"/>
          <w:szCs w:val="28"/>
        </w:rPr>
        <w:t>Каслинскому</w:t>
      </w:r>
      <w:r w:rsidR="00544B7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лесничеству и др.</w:t>
      </w:r>
    </w:p>
    <w:p w:rsidR="00B92DC2" w:rsidRPr="00CC6934" w:rsidRDefault="006C41CE" w:rsidP="00CC6934">
      <w:pPr>
        <w:spacing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Данное исследование проводилось на территории </w:t>
      </w:r>
      <w:r w:rsidR="008503EA" w:rsidRPr="00CC6934">
        <w:rPr>
          <w:rFonts w:ascii="Times New Roman" w:hAnsi="Times New Roman" w:cs="Times New Roman"/>
          <w:i w:val="0"/>
          <w:sz w:val="28"/>
          <w:szCs w:val="28"/>
        </w:rPr>
        <w:t xml:space="preserve">ЧОБУ «Каслинское лесничество» </w:t>
      </w:r>
      <w:r w:rsidR="0053126B" w:rsidRPr="00CC6934">
        <w:rPr>
          <w:rFonts w:ascii="Times New Roman" w:hAnsi="Times New Roman" w:cs="Times New Roman"/>
          <w:i w:val="0"/>
          <w:sz w:val="28"/>
          <w:szCs w:val="28"/>
        </w:rPr>
        <w:t xml:space="preserve">Багарякского участкового лесничества 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>в квартале 17,</w:t>
      </w:r>
      <w:r w:rsidR="008503EA" w:rsidRPr="00CC6934">
        <w:rPr>
          <w:rFonts w:ascii="Times New Roman" w:hAnsi="Times New Roman" w:cs="Times New Roman"/>
          <w:i w:val="0"/>
          <w:sz w:val="28"/>
          <w:szCs w:val="28"/>
        </w:rPr>
        <w:t xml:space="preserve"> в период с апреля  2018 года по 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>ноябрь</w:t>
      </w:r>
      <w:r w:rsidR="008503EA" w:rsidRPr="00CC6934">
        <w:rPr>
          <w:rFonts w:ascii="Times New Roman" w:hAnsi="Times New Roman" w:cs="Times New Roman"/>
          <w:i w:val="0"/>
          <w:sz w:val="28"/>
          <w:szCs w:val="28"/>
        </w:rPr>
        <w:t xml:space="preserve"> 2018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года.</w:t>
      </w:r>
    </w:p>
    <w:p w:rsidR="00B92DC2" w:rsidRPr="00CC6934" w:rsidRDefault="00B92DC2" w:rsidP="00CC6934">
      <w:pPr>
        <w:spacing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7241A4" w:rsidRPr="00CC6934" w:rsidRDefault="00CF59A5" w:rsidP="00CC6934">
      <w:pPr>
        <w:spacing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II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. Физико-географическая</w:t>
      </w:r>
      <w:r w:rsidR="007241A4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 хар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актеристика </w:t>
      </w:r>
      <w:r w:rsidR="007241A4" w:rsidRPr="00CC6934">
        <w:rPr>
          <w:rFonts w:ascii="Times New Roman" w:hAnsi="Times New Roman" w:cs="Times New Roman"/>
          <w:b/>
          <w:i w:val="0"/>
          <w:sz w:val="28"/>
          <w:szCs w:val="28"/>
        </w:rPr>
        <w:t>района исследования</w:t>
      </w:r>
    </w:p>
    <w:p w:rsidR="001B2CAD" w:rsidRPr="00CC6934" w:rsidRDefault="00122169" w:rsidP="00CC6934">
      <w:pPr>
        <w:tabs>
          <w:tab w:val="left" w:pos="6306"/>
        </w:tabs>
        <w:spacing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ЧОБ</w:t>
      </w:r>
      <w:r w:rsidR="00E22073" w:rsidRPr="00CC6934">
        <w:rPr>
          <w:rFonts w:ascii="Times New Roman" w:hAnsi="Times New Roman" w:cs="Times New Roman"/>
          <w:i w:val="0"/>
          <w:sz w:val="28"/>
          <w:szCs w:val="28"/>
        </w:rPr>
        <w:t>У«Каслинское лесничество» Челябинского управления лесами расположен в северной части Челябинской области на территории Каслинского административного района и территорий, п</w:t>
      </w:r>
      <w:r w:rsidR="00A5429C" w:rsidRPr="00CC6934">
        <w:rPr>
          <w:rFonts w:ascii="Times New Roman" w:hAnsi="Times New Roman" w:cs="Times New Roman"/>
          <w:i w:val="0"/>
          <w:sz w:val="28"/>
          <w:szCs w:val="28"/>
        </w:rPr>
        <w:t>одчиненных г. Верхний Уфалей и г</w:t>
      </w:r>
      <w:r w:rsidR="001B2CAD" w:rsidRPr="00CC6934">
        <w:rPr>
          <w:rFonts w:ascii="Times New Roman" w:hAnsi="Times New Roman" w:cs="Times New Roman"/>
          <w:i w:val="0"/>
          <w:sz w:val="28"/>
          <w:szCs w:val="28"/>
        </w:rPr>
        <w:t>. Кыштым.</w:t>
      </w:r>
    </w:p>
    <w:p w:rsidR="00E22073" w:rsidRPr="00CC6934" w:rsidRDefault="00E22073" w:rsidP="00CC6934">
      <w:pPr>
        <w:tabs>
          <w:tab w:val="left" w:pos="6306"/>
        </w:tabs>
        <w:spacing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Протяженность с севера на юг 60 км, с востока на запад - 110 км. Контора ле</w:t>
      </w:r>
      <w:r w:rsidR="00544B76" w:rsidRPr="00CC6934">
        <w:rPr>
          <w:rFonts w:ascii="Times New Roman" w:hAnsi="Times New Roman" w:cs="Times New Roman"/>
          <w:i w:val="0"/>
          <w:sz w:val="28"/>
          <w:szCs w:val="28"/>
        </w:rPr>
        <w:t>с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ничества находится в 120 км от</w:t>
      </w:r>
      <w:r w:rsidR="001B2CAD" w:rsidRPr="00CC6934">
        <w:rPr>
          <w:rFonts w:ascii="Times New Roman" w:hAnsi="Times New Roman" w:cs="Times New Roman"/>
          <w:i w:val="0"/>
          <w:sz w:val="28"/>
          <w:szCs w:val="28"/>
        </w:rPr>
        <w:t xml:space="preserve"> областного центра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г</w:t>
      </w:r>
      <w:r w:rsidR="001B2CAD" w:rsidRPr="00CC6934">
        <w:rPr>
          <w:rFonts w:ascii="Times New Roman" w:hAnsi="Times New Roman" w:cs="Times New Roman"/>
          <w:i w:val="0"/>
          <w:sz w:val="28"/>
          <w:szCs w:val="28"/>
        </w:rPr>
        <w:t xml:space="preserve">орода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Челябинска. В административно-хозяйственном отношении лесничество делится на 6 участковых лесничеств. Площади участковых лесничеств, их местонахождение и расстояние от конторы лесничества приводятся в нижеследующей таблице 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(</w:t>
      </w:r>
      <w:r w:rsidR="007241A4" w:rsidRPr="00CC6934">
        <w:rPr>
          <w:rFonts w:ascii="Times New Roman" w:hAnsi="Times New Roman" w:cs="Times New Roman"/>
          <w:b/>
          <w:i w:val="0"/>
          <w:sz w:val="28"/>
          <w:szCs w:val="28"/>
        </w:rPr>
        <w:t>Приложен</w:t>
      </w:r>
      <w:r w:rsidR="001B2CAD" w:rsidRPr="00CC6934">
        <w:rPr>
          <w:rFonts w:ascii="Times New Roman" w:hAnsi="Times New Roman" w:cs="Times New Roman"/>
          <w:b/>
          <w:i w:val="0"/>
          <w:sz w:val="28"/>
          <w:szCs w:val="28"/>
        </w:rPr>
        <w:t>ие 2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).</w:t>
      </w:r>
    </w:p>
    <w:p w:rsidR="00E22073" w:rsidRPr="00CC6934" w:rsidRDefault="00CF59A5" w:rsidP="00CC6934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2.1 </w:t>
      </w:r>
      <w:r w:rsidR="0053126B" w:rsidRPr="00CC6934">
        <w:rPr>
          <w:rFonts w:ascii="Times New Roman" w:hAnsi="Times New Roman" w:cs="Times New Roman"/>
          <w:b/>
          <w:i w:val="0"/>
          <w:sz w:val="28"/>
          <w:szCs w:val="28"/>
        </w:rPr>
        <w:t>История о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рганизации</w:t>
      </w:r>
      <w:r w:rsidR="00E22073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 территории</w:t>
      </w:r>
      <w:r w:rsidR="00696310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="00E22073" w:rsidRPr="00CC6934">
        <w:rPr>
          <w:rFonts w:ascii="Times New Roman" w:hAnsi="Times New Roman" w:cs="Times New Roman"/>
          <w:b/>
          <w:i w:val="0"/>
          <w:sz w:val="28"/>
          <w:szCs w:val="28"/>
        </w:rPr>
        <w:t>лесничества.</w:t>
      </w:r>
    </w:p>
    <w:p w:rsidR="00E32986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Каслинское</w:t>
      </w:r>
      <w:r w:rsidR="0053126B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лесничество, в существующих на момент лесоустройства границах, окончательно оформил</w:t>
      </w:r>
      <w:r w:rsidR="00305935" w:rsidRPr="00CC6934">
        <w:rPr>
          <w:rFonts w:ascii="Times New Roman" w:hAnsi="Times New Roman" w:cs="Times New Roman"/>
          <w:i w:val="0"/>
          <w:sz w:val="28"/>
          <w:szCs w:val="28"/>
        </w:rPr>
        <w:t>о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с</w:t>
      </w:r>
      <w:r w:rsidR="00305935" w:rsidRPr="00CC6934">
        <w:rPr>
          <w:rFonts w:ascii="Times New Roman" w:hAnsi="Times New Roman" w:cs="Times New Roman"/>
          <w:i w:val="0"/>
          <w:sz w:val="28"/>
          <w:szCs w:val="28"/>
        </w:rPr>
        <w:t>ь</w:t>
      </w:r>
      <w:r w:rsidR="00E32986" w:rsidRPr="00CC6934">
        <w:rPr>
          <w:rFonts w:ascii="Times New Roman" w:hAnsi="Times New Roman" w:cs="Times New Roman"/>
          <w:i w:val="0"/>
          <w:sz w:val="28"/>
          <w:szCs w:val="28"/>
        </w:rPr>
        <w:t xml:space="preserve"> к 1976 году.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Начало хозяйственной деятельности в лесах Каслинского лесокомбината относится к 1747 году, после приобретения этих лесов в собственность первым владельцем Каслинского завода Коробовым.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 последующие годы леса переходили в собственность различным купцам и горнозаводчикам. Так продолжалось до 1898 года, когда Каслинская дача была приписана к Каслинскому заводу.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Лесоустроительные работы на территории лесов Каслинского лесокомбината начаты еще в </w:t>
      </w: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XIX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веке.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Первое лесоустройство бывшей Каслинской дачи было проведено в 1898 году по инструкции Кыштымского горного округа. При этом лесоустройстве дача была разбита на кварталы размером 2х2 версты, проведена инструментальная съемка окружных границ и составлен план ведения лесного хозяйства.</w:t>
      </w:r>
    </w:p>
    <w:p w:rsidR="007241A4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Последующие лесоустроительные работы проводились в 1908-1909 годах, в 1926 году, в 1939 (лесоинвентаризация), в 1954 году. Наиболее полное из всех лесоустройств было в 1954 году, однако, как и предыдущие, имело цель уточнения имевшихся лесосырьевых запасов. План ведения лесного хозяйства разрабатывался в основном лесоэксплуатационного характера.</w:t>
      </w:r>
    </w:p>
    <w:p w:rsidR="00E32986" w:rsidRPr="00CC6934" w:rsidRDefault="00CF59A5" w:rsidP="00CC6934">
      <w:pPr>
        <w:spacing w:line="240" w:lineRule="auto"/>
        <w:ind w:firstLine="720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2.2. </w:t>
      </w:r>
      <w:r w:rsidR="00E32986" w:rsidRPr="00CC6934">
        <w:rPr>
          <w:rFonts w:ascii="Times New Roman" w:hAnsi="Times New Roman" w:cs="Times New Roman"/>
          <w:b/>
          <w:i w:val="0"/>
          <w:sz w:val="28"/>
          <w:szCs w:val="28"/>
        </w:rPr>
        <w:t>Лесорастительная зона и климат.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По лесорастительному районированию территория </w:t>
      </w:r>
      <w:r w:rsidR="00122169" w:rsidRPr="00CC6934">
        <w:rPr>
          <w:rFonts w:ascii="Times New Roman" w:hAnsi="Times New Roman" w:cs="Times New Roman"/>
          <w:i w:val="0"/>
          <w:sz w:val="28"/>
          <w:szCs w:val="28"/>
        </w:rPr>
        <w:t>ЧОБУ «Каслинское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лес</w:t>
      </w:r>
      <w:r w:rsidR="00122169" w:rsidRPr="00CC6934">
        <w:rPr>
          <w:rFonts w:ascii="Times New Roman" w:hAnsi="Times New Roman" w:cs="Times New Roman"/>
          <w:i w:val="0"/>
          <w:sz w:val="28"/>
          <w:szCs w:val="28"/>
        </w:rPr>
        <w:t>ничество»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расположена в двух лесорастительных районах.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Западная часть, включающая Вишневогорское, Аракульское и Каслинское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участковые лесничества, относятся к Уфалейско-Сысертьскому  округу горно-лесной лесорастительной области; Восточная часть - Тюбукское, Багарякское, Шабуровское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участковые лесничества - отнесена к Аргаяшскому северо-лесостепному округу лесостепной лесорастительной области.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Вишневогорское, Аракульское и Каслинское</w:t>
      </w:r>
      <w:r w:rsidR="00544B7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участковые лесничества расположены в подзоне сосново-березовых горных лесов Средне-уральского лесохозяйственного района. Тюбукское, Шабуровское и Багарякское</w:t>
      </w:r>
      <w:r w:rsidR="00544B7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участковые лесничества - в подзоне северной лесостепи Восточно-уральского Южноуральского лесохозяйственного района.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Район расположения лесхоза имеет континентальный климат. Однако, в лесостепной части лесхоза, в связи с большой устойчивостью сибирского антициклона, господствующего здесь кроме зимы также летом и осенью, континентальность выступает более резко. Господствующими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ветрами являются западные и северо-западные ветры в горной части и юго-западные в лесостепной части.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Величина выпадаемых осадков находится в тесной связи с рельефом местности. В западной горно-лесной части лесхоза осадков выпадает 400-500 мм, в восточной лесостепной - 350-400 мм. Осадки за вегетационный период (май-август) составляют 254 мм в западной части и 215 мм в  восточной части лесхоза или соответственно 60 и 54% от общего их количества.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Максимум осадков выпадает в летние месяцы июнь, июль, август, минимум - в январе, феврале. За холодный период (ноябрь-март) в восточной части осадков выпадает на 21 мм больше, чем в западной.</w:t>
      </w:r>
    </w:p>
    <w:p w:rsidR="00E22073" w:rsidRPr="00CC6934" w:rsidRDefault="00E22073" w:rsidP="00CC6934">
      <w:pPr>
        <w:spacing w:line="240" w:lineRule="auto"/>
        <w:ind w:firstLine="708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Наименьшая относительная влажность воздуха приходится на май, июнь месяцы. Низкая относительная влажность воздуха в мае повышает пожарную опасность лесов и наносит значительный вред лесным культурам 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(</w:t>
      </w:r>
      <w:r w:rsidR="009D2BE4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Приложение </w:t>
      </w:r>
      <w:r w:rsidR="00E32986" w:rsidRPr="00CC6934">
        <w:rPr>
          <w:rFonts w:ascii="Times New Roman" w:hAnsi="Times New Roman" w:cs="Times New Roman"/>
          <w:b/>
          <w:i w:val="0"/>
          <w:sz w:val="28"/>
          <w:szCs w:val="28"/>
        </w:rPr>
        <w:t>3</w:t>
      </w:r>
      <w:r w:rsidR="00657C5B" w:rsidRPr="00CC6934">
        <w:rPr>
          <w:rFonts w:ascii="Times New Roman" w:hAnsi="Times New Roman" w:cs="Times New Roman"/>
          <w:b/>
          <w:i w:val="0"/>
          <w:sz w:val="28"/>
          <w:szCs w:val="28"/>
        </w:rPr>
        <w:t>)</w:t>
      </w:r>
    </w:p>
    <w:p w:rsidR="00E22073" w:rsidRPr="00CC6934" w:rsidRDefault="00E22073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Лесорастительные условия района являются благополучными</w:t>
      </w:r>
      <w:r w:rsidR="00626453" w:rsidRPr="00CC6934">
        <w:rPr>
          <w:rFonts w:ascii="Times New Roman" w:hAnsi="Times New Roman" w:cs="Times New Roman"/>
          <w:i w:val="0"/>
          <w:sz w:val="28"/>
          <w:szCs w:val="28"/>
        </w:rPr>
        <w:t xml:space="preserve"> для роста и развития древесных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пород. Причем</w:t>
      </w:r>
      <w:r w:rsidR="00657C5B" w:rsidRPr="00CC6934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в лесостепной восточной части лесхоза</w:t>
      </w:r>
      <w:r w:rsidR="00544B76" w:rsidRPr="00CC6934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лесорастительные условия лучше</w:t>
      </w:r>
      <w:r w:rsidR="00ED163C" w:rsidRPr="00CC6934">
        <w:rPr>
          <w:rFonts w:ascii="Times New Roman" w:hAnsi="Times New Roman" w:cs="Times New Roman"/>
          <w:i w:val="0"/>
          <w:sz w:val="28"/>
          <w:szCs w:val="28"/>
        </w:rPr>
        <w:t>,</w:t>
      </w:r>
      <w:r w:rsidR="00657C5B" w:rsidRPr="00CC6934">
        <w:rPr>
          <w:rFonts w:ascii="Times New Roman" w:hAnsi="Times New Roman" w:cs="Times New Roman"/>
          <w:i w:val="0"/>
          <w:sz w:val="28"/>
          <w:szCs w:val="28"/>
        </w:rPr>
        <w:t xml:space="preserve"> чем в горной.</w:t>
      </w:r>
      <w:r w:rsidR="0053126B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Но при этом отрицательным моментов является то, что в восточных лесничествах лесхоза очень силен фактор остепнения.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 пределах Каслинского лесничества даты перехода температуры через +5С весной колеблются от 25 апреля до 5 мая, осенью от 30 сентября до 5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октября температура от +5 имеет тенденцию к понижению.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Вегетация многих древесных и кустарниковых растений определяется временем наступления и окончания периода с температурой, превышающей +10С (малый вегетационный период). Даты перехода в пределах лесхоза через +10С наблюдаются весной 20 мая, осенью 16 сентября. Продолжительность вегетационного периода 155-160 дней. Характерными признаками континентальности климата района расположения лесхоза являются частые заморозки.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 связи с тем, ч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>то заморозки случаются в течение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периода, характеризуемого средними суточными температурами, превышающими +10С, безморозный период оказывается короче вегетационного.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Разрыв в продолжительности вегетационного и безморозного периода отрицательно сказывается на росте древесных и кустарниковых растений, так как они подвергаются опасности повреждения заморозками в начале и конце периода.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Особенно чувствительна к низким температурам сосна, более устойчивы береза и осина. Средней датой последнего заморозка весной  в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горнолесной части является 4 июня, самой ранней - 14 мая, самой поздней - 5 июля. Первый осенний заморозок появляется в среднем 16 сентября, самый ранний - 10 августа, а самый поздний - 25 сентября. Глубина промерзания почвы колеблется в зависимости от температуры воздуха и толщины снежного покрова - от 40 до 70 см.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Снег выпадает в начале ноября (3-10), в конце марта начинается его таяние.      На склонах горной экспозиции он стаивает полностью в апреле, в других местах и в долинах лежит до мая. Высота снежного покрова колеблется от 20 см в ноябре до 48-50 см в феврале с последующим постепенным уменьшением.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Господствующими ветрами в горнолесной области являются западные и северо-западные. Наибольшее количество дней с ветрами приходится на осенне-зимний и весенний периоды.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Обобщая изложенное выше, можно сделать следующие выводы о климате района,</w:t>
      </w:r>
      <w:r w:rsidR="00627A0F" w:rsidRPr="00CC6934">
        <w:rPr>
          <w:rFonts w:ascii="Times New Roman" w:hAnsi="Times New Roman" w:cs="Times New Roman"/>
          <w:i w:val="0"/>
          <w:sz w:val="28"/>
          <w:szCs w:val="28"/>
        </w:rPr>
        <w:t xml:space="preserve"> в котором расположен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лесхоз и его влиянии на рост и развитие насаждений: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1.Различие </w:t>
      </w:r>
      <w:r w:rsidR="00A5429C" w:rsidRPr="00CC6934">
        <w:rPr>
          <w:rFonts w:ascii="Times New Roman" w:hAnsi="Times New Roman" w:cs="Times New Roman"/>
          <w:i w:val="0"/>
          <w:sz w:val="28"/>
          <w:szCs w:val="28"/>
        </w:rPr>
        <w:t xml:space="preserve">рельефа местности способствует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созданию некоторых климатических особенностей между западной и восточной частями лесхоза.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2.Наибольшее количество осадков, сглаженный температурный режим воздуха, большая толщина снежного покрова и высокая относительная влажность воздуха в западной горнолесной части лесокомбината создают благоприятные условия для произрастания сосны, лиственницы и других пород.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3.Климатические условия восточной лесостепной части лесхоза менее благоприятны, однако в некоторой мере это компенсируется хорошими почвенно-грунтовыми условиями, что создает вполне благоприятные условия для произрастания сосны, березы и других древесно-кустарниковых пород.</w:t>
      </w:r>
    </w:p>
    <w:p w:rsidR="00E22073" w:rsidRPr="00CC6934" w:rsidRDefault="00CF59A5" w:rsidP="00CC6934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2.3. </w:t>
      </w:r>
      <w:r w:rsidR="00E22073" w:rsidRPr="00CC6934">
        <w:rPr>
          <w:rFonts w:ascii="Times New Roman" w:hAnsi="Times New Roman" w:cs="Times New Roman"/>
          <w:b/>
          <w:i w:val="0"/>
          <w:sz w:val="28"/>
          <w:szCs w:val="28"/>
        </w:rPr>
        <w:t>Рельеф и почвы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Территория </w:t>
      </w:r>
      <w:r w:rsidR="00122169" w:rsidRPr="00CC6934">
        <w:rPr>
          <w:rFonts w:ascii="Times New Roman" w:hAnsi="Times New Roman" w:cs="Times New Roman"/>
          <w:i w:val="0"/>
          <w:sz w:val="28"/>
          <w:szCs w:val="28"/>
        </w:rPr>
        <w:t>ЧОБУ «Каслинское лесничество»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располагается в двух различных природных зонах и это обуславливает различное строение рельефа в разных частях лесхоза.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Часть лесничества, расположенная в лесной зоне, находится в горной Уральской области, лесостепная зона - в низменной Западно-Сибирской области. Название этих областей уже указывает на особенности их рельефа.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Горная Уральская область характеризуется гористым рельефом, выраженным сравнительно невысокими хребтами, вытянутыми в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меридиальном направлении. Основным водораздельным хребтом является «Теплые горы», вытянутые вдоль западной границы лесхоза. Восточнее этого хребта располагается второй кряж, менее выраженный, чем «Теплые горы». С восточных склонов этих хребтов берут начало основные реки, протекающие через территорию лесокомбината - Б.Маук, Вязовка, М.Маук.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К востоку от «Теплых гор» на расстоянии 10-15 км протянулась гряда Вишневых и Потапиных гор, являющихся последним горным поднятием Урала на границе с низменной Западно-Сибирской областью.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Подножье восточных склонов Урала в районе лесхоза окаймлено цепочкой предгорных озер тектонического происхождения. Дальше на восток от озер характер рельефа резко меняется. Горы здесь уступают место обширной, слегка приподнятой и всхолмленной равнине с отметками 200-250 м над уровнем моря.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 соответствии с формами рельефа лесной фонд лесничества делится на горные леса (Вишневогорское, Аракульское и Каслинско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еучастковые лесничества) и равнинные - в зоне зауральской равнины (Шабуровское, Багарякское, Тюбукское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участковые лесничества).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Сложное геологическое строение местности обусловливает специфичность почвообразовательных процессов. Основными почвообразующими породами в зоне восточных предгорий являются продукты выветривания разнообразных кристаллических горных пород, таких как сиениты, гранитогнейсы, кварциты. Глинистую фракцию почв образуют в процессе распада полевые шпаты. Эти исходные материалы почвы переносятся ветром и водой на различные расстояния, накапливаясь у подножья гор и на пониженных местах, они активно включаются в почвообразовательные процессы.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Формирование различных типов почвенных разностей в большей степени обусловливалось различным соотношением песчаной и глинистой фракции.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Своеобразные условия почвообразовательных процессов послужила основой создания на территории </w:t>
      </w:r>
      <w:r w:rsidR="00CA3AA8" w:rsidRPr="00CC6934">
        <w:rPr>
          <w:rFonts w:ascii="Times New Roman" w:hAnsi="Times New Roman" w:cs="Times New Roman"/>
          <w:i w:val="0"/>
          <w:sz w:val="28"/>
          <w:szCs w:val="28"/>
        </w:rPr>
        <w:t xml:space="preserve">лесничества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пестрой картины сочетания почвенных разностей от грубых скелетных почв, приуроченных к вершинам хребтов и крутым склонам, до торфянисто-болотных глеевых почв, приуроченных к долинам рек и другим пониженным местам.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 лесостепной зоне в условиях зауральской равнины почвенные разности развивались на делювиальных, реже элювиальных отложениях коренных пород. Это послужило причиной образования почв с водопрочной зернистой структурой и довольно богатым и глубоким верхним гумусированным слоем.</w:t>
      </w:r>
    </w:p>
    <w:p w:rsidR="00E22073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В лесостепной зоне лесничества</w:t>
      </w:r>
      <w:r w:rsidR="00E04881" w:rsidRPr="00CC6934">
        <w:rPr>
          <w:rFonts w:ascii="Times New Roman" w:hAnsi="Times New Roman" w:cs="Times New Roman"/>
          <w:i w:val="0"/>
          <w:sz w:val="28"/>
          <w:szCs w:val="28"/>
        </w:rPr>
        <w:t xml:space="preserve"> (Багарякское,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04881" w:rsidRPr="00CC6934">
        <w:rPr>
          <w:rFonts w:ascii="Times New Roman" w:hAnsi="Times New Roman" w:cs="Times New Roman"/>
          <w:i w:val="0"/>
          <w:sz w:val="28"/>
          <w:szCs w:val="28"/>
        </w:rPr>
        <w:t>Тюбукское)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наибольшее распространение имеют серые лесные почвы с более развитыми почвенными горизонтами, чем в горной зоне. На открытых площадях, а иногда и под пологом лиственных насаждений встречаются выщелоченные черноземы.</w:t>
      </w:r>
    </w:p>
    <w:p w:rsidR="00B92DC2" w:rsidRPr="00CC6934" w:rsidRDefault="00E22073" w:rsidP="00D77117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Эрозионные процессы на территории лесхоза в громадной степени зависят от наличия древесной растительности на склонах гор. Лес, способствуя равномерному распределению выпадающих осадков и переводя поверхностный </w:t>
      </w:r>
      <w:r w:rsidR="00ED163C" w:rsidRPr="00CC6934">
        <w:rPr>
          <w:rFonts w:ascii="Times New Roman" w:hAnsi="Times New Roman" w:cs="Times New Roman"/>
          <w:i w:val="0"/>
          <w:sz w:val="28"/>
          <w:szCs w:val="28"/>
        </w:rPr>
        <w:t xml:space="preserve">сток в подземный, препятствует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возникновению эрозии. В целом по лесхозу в настоящее время эрозионные процессы имеют развитие лишь на площадях, поступающих под горные отводы. В других местах большого развития не имеют.</w:t>
      </w:r>
    </w:p>
    <w:p w:rsidR="00E22073" w:rsidRPr="00CC6934" w:rsidRDefault="00CF59A5" w:rsidP="00CC693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III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="00E22073" w:rsidRPr="00CC6934">
        <w:rPr>
          <w:rFonts w:ascii="Times New Roman" w:hAnsi="Times New Roman" w:cs="Times New Roman"/>
          <w:b/>
          <w:i w:val="0"/>
          <w:sz w:val="28"/>
          <w:szCs w:val="28"/>
        </w:rPr>
        <w:t>Характеристика лесного фонда.</w:t>
      </w:r>
    </w:p>
    <w:p w:rsidR="00B92DC2" w:rsidRPr="00CC6934" w:rsidRDefault="00E22073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Леса Каслинского лесничества имеют большое народохозяйственное значение и выполняют разнообразные функции, т.к. находятся в двух различных растительных областях. В горной зоне имеет защитное и эксплуатационное значение, в лесостепной, – кроме того, – полепочвозащитное. Леса, прилегающие к г.Касли и другим населенным пунктам, имеют большое санитарно – гигиеническое и эстетическое значение. Учитывая, что на территории района расположения </w:t>
      </w:r>
      <w:r w:rsidR="000E69EE" w:rsidRPr="00CC6934">
        <w:rPr>
          <w:rFonts w:ascii="Times New Roman" w:hAnsi="Times New Roman" w:cs="Times New Roman"/>
          <w:i w:val="0"/>
          <w:sz w:val="28"/>
          <w:szCs w:val="28"/>
        </w:rPr>
        <w:t>ЧОБУ «К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а</w:t>
      </w:r>
      <w:r w:rsidR="000E69EE" w:rsidRPr="00CC6934">
        <w:rPr>
          <w:rFonts w:ascii="Times New Roman" w:hAnsi="Times New Roman" w:cs="Times New Roman"/>
          <w:i w:val="0"/>
          <w:sz w:val="28"/>
          <w:szCs w:val="28"/>
        </w:rPr>
        <w:t>слинское лесничество»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огромное количество больших озер, леса выполняют также водоохранную и водорегулирующую роль.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62DB0" w:rsidRPr="00CC6934">
        <w:rPr>
          <w:rFonts w:ascii="Times New Roman" w:hAnsi="Times New Roman" w:cs="Times New Roman"/>
          <w:i w:val="0"/>
          <w:sz w:val="28"/>
          <w:szCs w:val="28"/>
        </w:rPr>
        <w:t>Естественные насаждения представлены сосново-березовыми насаждениями.</w:t>
      </w:r>
      <w:bookmarkStart w:id="2" w:name="_Toc183681802"/>
      <w:bookmarkEnd w:id="0"/>
      <w:bookmarkEnd w:id="1"/>
    </w:p>
    <w:p w:rsidR="00070936" w:rsidRPr="00CC6934" w:rsidRDefault="00CF59A5" w:rsidP="00CC6934">
      <w:pPr>
        <w:spacing w:line="240" w:lineRule="auto"/>
        <w:ind w:firstLine="720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iCs w:val="0"/>
          <w:sz w:val="28"/>
          <w:szCs w:val="28"/>
          <w:lang w:val="en-US"/>
        </w:rPr>
        <w:t>IV</w:t>
      </w:r>
      <w:r w:rsidRPr="00CC6934">
        <w:rPr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. </w:t>
      </w:r>
      <w:r w:rsidR="006C009E" w:rsidRPr="00CC6934">
        <w:rPr>
          <w:rFonts w:ascii="Times New Roman" w:hAnsi="Times New Roman" w:cs="Times New Roman"/>
          <w:b/>
          <w:i w:val="0"/>
          <w:iCs w:val="0"/>
          <w:sz w:val="28"/>
          <w:szCs w:val="28"/>
        </w:rPr>
        <w:t>Биологические о</w:t>
      </w:r>
      <w:r w:rsidR="00070936" w:rsidRPr="00CC6934">
        <w:rPr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собенности сосны </w:t>
      </w:r>
      <w:r w:rsidR="004462BE" w:rsidRPr="00CC6934">
        <w:rPr>
          <w:rFonts w:ascii="Times New Roman" w:hAnsi="Times New Roman" w:cs="Times New Roman"/>
          <w:b/>
          <w:sz w:val="28"/>
          <w:szCs w:val="28"/>
        </w:rPr>
        <w:t>обыкновенной (</w:t>
      </w:r>
      <w:r w:rsidR="004462BE" w:rsidRPr="00CC6934">
        <w:rPr>
          <w:rFonts w:ascii="Times New Roman" w:hAnsi="Times New Roman" w:cs="Times New Roman"/>
          <w:b/>
          <w:sz w:val="28"/>
          <w:szCs w:val="28"/>
          <w:lang w:val="en-US"/>
        </w:rPr>
        <w:t>Pinus</w:t>
      </w:r>
      <w:r w:rsidR="001D2DC4" w:rsidRPr="00CC6934">
        <w:rPr>
          <w:rFonts w:ascii="Times New Roman" w:hAnsi="Times New Roman" w:cs="Times New Roman"/>
          <w:b/>
          <w:sz w:val="28"/>
          <w:szCs w:val="28"/>
          <w:lang w:val="en-US"/>
        </w:rPr>
        <w:t>sy</w:t>
      </w:r>
      <w:r w:rsidR="004462BE" w:rsidRPr="00CC6934">
        <w:rPr>
          <w:rFonts w:ascii="Times New Roman" w:hAnsi="Times New Roman" w:cs="Times New Roman"/>
          <w:b/>
          <w:sz w:val="28"/>
          <w:szCs w:val="28"/>
          <w:lang w:val="en-US"/>
        </w:rPr>
        <w:t>lvestris</w:t>
      </w:r>
      <w:r w:rsidR="004462BE" w:rsidRPr="00CC6934">
        <w:rPr>
          <w:rFonts w:ascii="Times New Roman" w:hAnsi="Times New Roman" w:cs="Times New Roman"/>
          <w:b/>
          <w:sz w:val="28"/>
          <w:szCs w:val="28"/>
        </w:rPr>
        <w:t>)</w:t>
      </w:r>
      <w:bookmarkEnd w:id="2"/>
    </w:p>
    <w:p w:rsidR="00544B76" w:rsidRPr="00CC6934" w:rsidRDefault="00544B76" w:rsidP="00CC6934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ab/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>Сосна</w:t>
      </w:r>
      <w:r w:rsidR="00F02813" w:rsidRPr="00CC6934">
        <w:rPr>
          <w:rFonts w:ascii="Times New Roman" w:hAnsi="Times New Roman" w:cs="Times New Roman"/>
          <w:i w:val="0"/>
          <w:sz w:val="28"/>
          <w:szCs w:val="28"/>
        </w:rPr>
        <w:t xml:space="preserve"> обыкновенная (</w:t>
      </w:r>
      <w:r w:rsidR="00F02813"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Pinus</w:t>
      </w:r>
      <w:r w:rsidR="001D2DC4"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sy</w:t>
      </w:r>
      <w:r w:rsidR="00F02813"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lvestris</w:t>
      </w:r>
      <w:r w:rsidR="00F02813" w:rsidRPr="00CC6934">
        <w:rPr>
          <w:rFonts w:ascii="Times New Roman" w:hAnsi="Times New Roman" w:cs="Times New Roman"/>
          <w:i w:val="0"/>
          <w:sz w:val="28"/>
          <w:szCs w:val="28"/>
        </w:rPr>
        <w:t>)</w:t>
      </w:r>
      <w:r w:rsidR="000529A5" w:rsidRPr="00CC6934">
        <w:rPr>
          <w:rFonts w:ascii="Times New Roman" w:hAnsi="Times New Roman" w:cs="Times New Roman"/>
          <w:i w:val="0"/>
          <w:sz w:val="28"/>
          <w:szCs w:val="28"/>
        </w:rPr>
        <w:t>-</w:t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 xml:space="preserve"> род хвойных вечнозелен</w:t>
      </w:r>
      <w:r w:rsidR="001D2DC4" w:rsidRPr="00CC6934">
        <w:rPr>
          <w:rFonts w:ascii="Times New Roman" w:hAnsi="Times New Roman" w:cs="Times New Roman"/>
          <w:i w:val="0"/>
          <w:sz w:val="28"/>
          <w:szCs w:val="28"/>
        </w:rPr>
        <w:t>ых деревьев, семейство сосновых.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D2DC4" w:rsidRPr="00CC6934">
        <w:rPr>
          <w:rFonts w:ascii="Times New Roman" w:hAnsi="Times New Roman" w:cs="Times New Roman"/>
          <w:i w:val="0"/>
          <w:sz w:val="28"/>
          <w:szCs w:val="28"/>
        </w:rPr>
        <w:t>Эта порода широк</w:t>
      </w:r>
      <w:r w:rsidR="00772C8E" w:rsidRPr="00CC6934">
        <w:rPr>
          <w:rFonts w:ascii="Times New Roman" w:hAnsi="Times New Roman" w:cs="Times New Roman"/>
          <w:i w:val="0"/>
          <w:sz w:val="28"/>
          <w:szCs w:val="28"/>
        </w:rPr>
        <w:t xml:space="preserve">о распространена по всей России от субарктической до лесостепной зоны, образует обширные чистые леса или в смеси с другими породами. </w:t>
      </w:r>
      <w:r w:rsidR="001D2DC4" w:rsidRPr="00CC6934">
        <w:rPr>
          <w:rFonts w:ascii="Times New Roman" w:hAnsi="Times New Roman" w:cs="Times New Roman"/>
          <w:i w:val="0"/>
          <w:sz w:val="28"/>
          <w:szCs w:val="28"/>
        </w:rPr>
        <w:t xml:space="preserve">Живет до </w:t>
      </w:r>
      <w:r w:rsidR="00772C8E" w:rsidRPr="00CC6934">
        <w:rPr>
          <w:rFonts w:ascii="Times New Roman" w:hAnsi="Times New Roman" w:cs="Times New Roman"/>
          <w:i w:val="0"/>
          <w:sz w:val="28"/>
          <w:szCs w:val="28"/>
        </w:rPr>
        <w:t>150-200 лет, а отдельные экземпляры до 400 лет.</w:t>
      </w:r>
    </w:p>
    <w:p w:rsidR="00544B76" w:rsidRPr="00CC6934" w:rsidRDefault="00544B76" w:rsidP="00CC6934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ab/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>Высота деревьев достига</w:t>
      </w:r>
      <w:r w:rsidR="00A7410F" w:rsidRPr="00CC6934">
        <w:rPr>
          <w:rFonts w:ascii="Times New Roman" w:hAnsi="Times New Roman" w:cs="Times New Roman"/>
          <w:i w:val="0"/>
          <w:sz w:val="28"/>
          <w:szCs w:val="28"/>
        </w:rPr>
        <w:t>ет до 40м, диаметр – более 1,5м</w:t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>, с высокоподнятой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>сквозной кроной в сомкнутых древостоях.</w:t>
      </w:r>
      <w:r w:rsidR="00AF234D" w:rsidRPr="00CC6934">
        <w:rPr>
          <w:rFonts w:ascii="Times New Roman" w:hAnsi="Times New Roman" w:cs="Times New Roman"/>
          <w:i w:val="0"/>
          <w:sz w:val="28"/>
          <w:szCs w:val="28"/>
        </w:rPr>
        <w:t xml:space="preserve"> Крона</w:t>
      </w:r>
      <w:r w:rsidR="00F02813" w:rsidRPr="00CC6934">
        <w:rPr>
          <w:rFonts w:ascii="Times New Roman" w:hAnsi="Times New Roman" w:cs="Times New Roman"/>
          <w:i w:val="0"/>
          <w:sz w:val="28"/>
          <w:szCs w:val="28"/>
        </w:rPr>
        <w:t>, конусовидная в молодости, с возрастом становится округлой.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02813" w:rsidRPr="00CC6934">
        <w:rPr>
          <w:rFonts w:ascii="Times New Roman" w:hAnsi="Times New Roman" w:cs="Times New Roman"/>
          <w:i w:val="0"/>
          <w:sz w:val="28"/>
          <w:szCs w:val="28"/>
        </w:rPr>
        <w:t>Побеги вначале зеленоватые, позже желто- серые или серо- ко</w:t>
      </w:r>
      <w:r w:rsidR="00AF234D" w:rsidRPr="00CC6934">
        <w:rPr>
          <w:rFonts w:ascii="Times New Roman" w:hAnsi="Times New Roman" w:cs="Times New Roman"/>
          <w:i w:val="0"/>
          <w:sz w:val="28"/>
          <w:szCs w:val="28"/>
        </w:rPr>
        <w:t>ричневые. Почки</w:t>
      </w:r>
      <w:r w:rsidR="00FD62B9" w:rsidRPr="00CC6934">
        <w:rPr>
          <w:rFonts w:ascii="Times New Roman" w:hAnsi="Times New Roman" w:cs="Times New Roman"/>
          <w:i w:val="0"/>
          <w:sz w:val="28"/>
          <w:szCs w:val="28"/>
        </w:rPr>
        <w:t xml:space="preserve"> красновато-бурые</w:t>
      </w:r>
      <w:r w:rsidR="00AF234D" w:rsidRPr="00CC6934">
        <w:rPr>
          <w:rFonts w:ascii="Times New Roman" w:hAnsi="Times New Roman" w:cs="Times New Roman"/>
          <w:i w:val="0"/>
          <w:sz w:val="28"/>
          <w:szCs w:val="28"/>
        </w:rPr>
        <w:t xml:space="preserve"> 6-12 мм длины, продолговато-яйцевидные, смолистые,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F234D" w:rsidRPr="00CC6934">
        <w:rPr>
          <w:rFonts w:ascii="Times New Roman" w:hAnsi="Times New Roman" w:cs="Times New Roman"/>
          <w:i w:val="0"/>
          <w:sz w:val="28"/>
          <w:szCs w:val="28"/>
        </w:rPr>
        <w:t>окружены венцом ланце</w:t>
      </w:r>
      <w:r w:rsidR="00FD62B9" w:rsidRPr="00CC6934">
        <w:rPr>
          <w:rFonts w:ascii="Times New Roman" w:hAnsi="Times New Roman" w:cs="Times New Roman"/>
          <w:i w:val="0"/>
          <w:sz w:val="28"/>
          <w:szCs w:val="28"/>
        </w:rPr>
        <w:t>то</w:t>
      </w:r>
      <w:r w:rsidR="00AF234D" w:rsidRPr="00CC6934">
        <w:rPr>
          <w:rFonts w:ascii="Times New Roman" w:hAnsi="Times New Roman" w:cs="Times New Roman"/>
          <w:i w:val="0"/>
          <w:sz w:val="28"/>
          <w:szCs w:val="28"/>
        </w:rPr>
        <w:t>видных блестящих, слегка отогнутых красноватых чешуек</w:t>
      </w:r>
      <w:r w:rsidR="00FD62B9" w:rsidRPr="00CC6934">
        <w:rPr>
          <w:rFonts w:ascii="Times New Roman" w:hAnsi="Times New Roman" w:cs="Times New Roman"/>
          <w:i w:val="0"/>
          <w:sz w:val="28"/>
          <w:szCs w:val="28"/>
        </w:rPr>
        <w:t xml:space="preserve"> расположены </w:t>
      </w:r>
      <w:r w:rsidR="00627A0F" w:rsidRPr="00CC6934">
        <w:rPr>
          <w:rFonts w:ascii="Times New Roman" w:hAnsi="Times New Roman" w:cs="Times New Roman"/>
          <w:i w:val="0"/>
          <w:sz w:val="28"/>
          <w:szCs w:val="28"/>
        </w:rPr>
        <w:t>Почки красновато-бурые, удлиненно-яйцевидные, остроконечные, длиной 6—12 мм, в большинстве смолистые, расположены на конце побегов мутовчато вокруг конечной почки, иногда почки появляются на побегах сбоку, но ветвей не образуют.</w:t>
      </w:r>
    </w:p>
    <w:p w:rsidR="00BB2C5E" w:rsidRPr="00CC6934" w:rsidRDefault="00544B76" w:rsidP="00CC6934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ab/>
      </w:r>
      <w:r w:rsidR="00627A0F" w:rsidRPr="00CC6934">
        <w:rPr>
          <w:rFonts w:ascii="Times New Roman" w:hAnsi="Times New Roman" w:cs="Times New Roman"/>
          <w:i w:val="0"/>
          <w:sz w:val="28"/>
          <w:szCs w:val="28"/>
        </w:rPr>
        <w:t xml:space="preserve"> Хвоя сизо-зеленая, сверху выпуклая, снизу плоская, жесткая, остроконечная, длиной до 8 см и шириной до 2 мм.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27A0F" w:rsidRPr="00CC6934">
        <w:rPr>
          <w:rFonts w:ascii="Times New Roman" w:hAnsi="Times New Roman" w:cs="Times New Roman"/>
          <w:i w:val="0"/>
          <w:sz w:val="28"/>
          <w:szCs w:val="28"/>
        </w:rPr>
        <w:t xml:space="preserve">На </w:t>
      </w:r>
      <w:r w:rsidR="00A7410F" w:rsidRPr="00CC6934">
        <w:rPr>
          <w:rFonts w:ascii="Times New Roman" w:hAnsi="Times New Roman" w:cs="Times New Roman"/>
          <w:i w:val="0"/>
          <w:sz w:val="28"/>
          <w:szCs w:val="28"/>
        </w:rPr>
        <w:t xml:space="preserve"> молодых ветвях кора серая,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7410F" w:rsidRPr="00CC6934">
        <w:rPr>
          <w:rFonts w:ascii="Times New Roman" w:hAnsi="Times New Roman" w:cs="Times New Roman"/>
          <w:i w:val="0"/>
          <w:sz w:val="28"/>
          <w:szCs w:val="28"/>
        </w:rPr>
        <w:t>более старые ветви и верх ствола покрыты</w:t>
      </w:r>
      <w:r w:rsidR="008145EB" w:rsidRPr="00CC6934">
        <w:rPr>
          <w:rFonts w:ascii="Times New Roman" w:hAnsi="Times New Roman" w:cs="Times New Roman"/>
          <w:i w:val="0"/>
          <w:sz w:val="28"/>
          <w:szCs w:val="28"/>
        </w:rPr>
        <w:t xml:space="preserve"> оранжевой корой, отслаивающейся тонкими пластинками, а в основании ствола кора толстая глубокоборозчатая красно-бурая. </w:t>
      </w:r>
      <w:r w:rsidR="004462BE" w:rsidRPr="00CC6934">
        <w:rPr>
          <w:rFonts w:ascii="Times New Roman" w:hAnsi="Times New Roman" w:cs="Times New Roman"/>
          <w:i w:val="0"/>
          <w:sz w:val="28"/>
          <w:szCs w:val="28"/>
        </w:rPr>
        <w:t>Хвоя парная,50-8</w:t>
      </w:r>
      <w:r w:rsidR="00AF234D" w:rsidRPr="00CC6934">
        <w:rPr>
          <w:rFonts w:ascii="Times New Roman" w:hAnsi="Times New Roman" w:cs="Times New Roman"/>
          <w:i w:val="0"/>
          <w:sz w:val="28"/>
          <w:szCs w:val="28"/>
        </w:rPr>
        <w:t>0 мм длины, до 2мм ширины, колючая, сверху темно-зеленая,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F234D" w:rsidRPr="00CC6934">
        <w:rPr>
          <w:rFonts w:ascii="Times New Roman" w:hAnsi="Times New Roman" w:cs="Times New Roman"/>
          <w:i w:val="0"/>
          <w:sz w:val="28"/>
          <w:szCs w:val="28"/>
        </w:rPr>
        <w:t>живет обычно 2-3 года.</w:t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 xml:space="preserve">  Иглы зеленые и узкие. На ветках хвоинки-иголочки располагаются парами. Осенью бо</w:t>
      </w:r>
      <w:r w:rsidR="00BB2C5E" w:rsidRPr="00CC6934">
        <w:rPr>
          <w:rFonts w:ascii="Times New Roman" w:hAnsi="Times New Roman" w:cs="Times New Roman"/>
          <w:i w:val="0"/>
          <w:sz w:val="28"/>
          <w:szCs w:val="28"/>
        </w:rPr>
        <w:t xml:space="preserve">лее старые побеги, которым два </w:t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>или три года, сбрасывают пожелтевшие иголк</w:t>
      </w:r>
      <w:r w:rsidR="00BB2C5E" w:rsidRPr="00CC6934">
        <w:rPr>
          <w:rFonts w:ascii="Times New Roman" w:hAnsi="Times New Roman" w:cs="Times New Roman"/>
          <w:i w:val="0"/>
          <w:sz w:val="28"/>
          <w:szCs w:val="28"/>
        </w:rPr>
        <w:t xml:space="preserve">и, а хвоинки на молодых ветках </w:t>
      </w:r>
      <w:r w:rsidR="00FF2FB1" w:rsidRPr="00CC6934">
        <w:rPr>
          <w:rFonts w:ascii="Times New Roman" w:hAnsi="Times New Roman" w:cs="Times New Roman"/>
          <w:i w:val="0"/>
          <w:sz w:val="28"/>
          <w:szCs w:val="28"/>
        </w:rPr>
        <w:t>остаются ярко-зелеными и не опадают. Поэ</w:t>
      </w:r>
      <w:r w:rsidR="000D0E58" w:rsidRPr="00CC6934">
        <w:rPr>
          <w:rFonts w:ascii="Times New Roman" w:hAnsi="Times New Roman" w:cs="Times New Roman"/>
          <w:i w:val="0"/>
          <w:sz w:val="28"/>
          <w:szCs w:val="28"/>
        </w:rPr>
        <w:t xml:space="preserve">тому про сосну говорят: «Стоит </w:t>
      </w:r>
      <w:r w:rsidR="00BB2C5E" w:rsidRPr="00CC6934">
        <w:rPr>
          <w:rFonts w:ascii="Times New Roman" w:hAnsi="Times New Roman" w:cs="Times New Roman"/>
          <w:i w:val="0"/>
          <w:sz w:val="28"/>
          <w:szCs w:val="28"/>
        </w:rPr>
        <w:t>сосна, зимой и летом зелена».</w:t>
      </w:r>
    </w:p>
    <w:p w:rsidR="00FF2FB1" w:rsidRPr="00CC6934" w:rsidRDefault="00070262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Сосна начинает плодоносить с 15-30 лет при свободном стоянии и в 40-60 лет в насаждении. </w:t>
      </w:r>
      <w:r w:rsidR="00BB2C5E" w:rsidRPr="00CC6934">
        <w:rPr>
          <w:rFonts w:ascii="Times New Roman" w:hAnsi="Times New Roman" w:cs="Times New Roman"/>
          <w:i w:val="0"/>
          <w:sz w:val="28"/>
          <w:szCs w:val="28"/>
        </w:rPr>
        <w:t>Растение однодомное с раздельнополыми цветками.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711E7" w:rsidRPr="00CC6934">
        <w:rPr>
          <w:rFonts w:ascii="Times New Roman" w:hAnsi="Times New Roman" w:cs="Times New Roman"/>
          <w:i w:val="0"/>
          <w:sz w:val="28"/>
          <w:szCs w:val="28"/>
        </w:rPr>
        <w:t>Мужские колоски желтыеяйцевидные,5-7 мм длины,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711E7" w:rsidRPr="00CC6934">
        <w:rPr>
          <w:rFonts w:ascii="Times New Roman" w:hAnsi="Times New Roman" w:cs="Times New Roman"/>
          <w:i w:val="0"/>
          <w:sz w:val="28"/>
          <w:szCs w:val="28"/>
        </w:rPr>
        <w:t>покрыты чешуйками,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711E7" w:rsidRPr="00CC6934">
        <w:rPr>
          <w:rFonts w:ascii="Times New Roman" w:hAnsi="Times New Roman" w:cs="Times New Roman"/>
          <w:i w:val="0"/>
          <w:sz w:val="28"/>
          <w:szCs w:val="28"/>
        </w:rPr>
        <w:t>расположены на верхушках про</w:t>
      </w:r>
      <w:r w:rsidR="007F03F4" w:rsidRPr="00CC6934">
        <w:rPr>
          <w:rFonts w:ascii="Times New Roman" w:hAnsi="Times New Roman" w:cs="Times New Roman"/>
          <w:i w:val="0"/>
          <w:sz w:val="28"/>
          <w:szCs w:val="28"/>
        </w:rPr>
        <w:t>шлогодних побегов</w:t>
      </w:r>
      <w:r w:rsidR="007711E7" w:rsidRPr="00CC6934">
        <w:rPr>
          <w:rFonts w:ascii="Times New Roman" w:hAnsi="Times New Roman" w:cs="Times New Roman"/>
          <w:i w:val="0"/>
          <w:sz w:val="28"/>
          <w:szCs w:val="28"/>
        </w:rPr>
        <w:t>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711E7" w:rsidRPr="00CC6934">
        <w:rPr>
          <w:rFonts w:ascii="Times New Roman" w:hAnsi="Times New Roman" w:cs="Times New Roman"/>
          <w:i w:val="0"/>
          <w:sz w:val="28"/>
          <w:szCs w:val="28"/>
        </w:rPr>
        <w:t>появляются на 2-3 дня раньше женских. Т</w:t>
      </w:r>
      <w:r w:rsidR="007F03F4" w:rsidRPr="00CC6934">
        <w:rPr>
          <w:rFonts w:ascii="Times New Roman" w:hAnsi="Times New Roman" w:cs="Times New Roman"/>
          <w:i w:val="0"/>
          <w:sz w:val="28"/>
          <w:szCs w:val="28"/>
        </w:rPr>
        <w:t>ычинки</w:t>
      </w:r>
      <w:r w:rsidR="007711E7" w:rsidRPr="00CC6934">
        <w:rPr>
          <w:rFonts w:ascii="Times New Roman" w:hAnsi="Times New Roman" w:cs="Times New Roman"/>
          <w:i w:val="0"/>
          <w:sz w:val="28"/>
          <w:szCs w:val="28"/>
        </w:rPr>
        <w:t xml:space="preserve"> многочисленны, несут по 2 пыльника</w:t>
      </w:r>
      <w:r w:rsidR="007F03F4" w:rsidRPr="00CC6934">
        <w:rPr>
          <w:rFonts w:ascii="Times New Roman" w:hAnsi="Times New Roman" w:cs="Times New Roman"/>
          <w:i w:val="0"/>
          <w:sz w:val="28"/>
          <w:szCs w:val="28"/>
        </w:rPr>
        <w:t>. Женские шишечки овальной формы, длиной 5-6 мм, во время цветения красноватые, сидят по 1-3 на коротких ножках вблизи верхушечной почки</w:t>
      </w:r>
      <w:r w:rsidR="00A823FC" w:rsidRPr="00CC6934">
        <w:rPr>
          <w:rFonts w:ascii="Times New Roman" w:hAnsi="Times New Roman" w:cs="Times New Roman"/>
          <w:i w:val="0"/>
          <w:sz w:val="28"/>
          <w:szCs w:val="28"/>
        </w:rPr>
        <w:t xml:space="preserve"> и состоят из кожистых кроющих чешуек, в пазухах которых находятся семенные чешуйки с двумя семяпочками каждая. Опыляются весной при содействии ветра.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Шишки продолговато-яйцевидные </w:t>
      </w:r>
      <w:r w:rsidR="00A823FC" w:rsidRPr="00CC6934">
        <w:rPr>
          <w:rFonts w:ascii="Times New Roman" w:hAnsi="Times New Roman" w:cs="Times New Roman"/>
          <w:i w:val="0"/>
          <w:sz w:val="28"/>
          <w:szCs w:val="28"/>
        </w:rPr>
        <w:t>2,5-7,5 см длины и 2,0-3,5 см толщины,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823FC" w:rsidRPr="00CC6934">
        <w:rPr>
          <w:rFonts w:ascii="Times New Roman" w:hAnsi="Times New Roman" w:cs="Times New Roman"/>
          <w:i w:val="0"/>
          <w:sz w:val="28"/>
          <w:szCs w:val="28"/>
        </w:rPr>
        <w:t>серо-коричневые, слегк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а матовые</w:t>
      </w:r>
      <w:r w:rsidR="000D0E58" w:rsidRPr="00CC6934">
        <w:rPr>
          <w:rFonts w:ascii="Times New Roman" w:hAnsi="Times New Roman" w:cs="Times New Roman"/>
          <w:i w:val="0"/>
          <w:sz w:val="28"/>
          <w:szCs w:val="28"/>
        </w:rPr>
        <w:t xml:space="preserve">, сидят на крючковато изогнутых коротких черешках. Шишки созревают глубокой осенью на второй год после опыления. Семена сосны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обыкновенной</w:t>
      </w:r>
      <w:r w:rsidR="000D0E58" w:rsidRPr="00CC6934">
        <w:rPr>
          <w:rFonts w:ascii="Times New Roman" w:hAnsi="Times New Roman" w:cs="Times New Roman"/>
          <w:i w:val="0"/>
          <w:sz w:val="28"/>
          <w:szCs w:val="28"/>
        </w:rPr>
        <w:t xml:space="preserve"> 3-4 мм длиной, с крылом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D0E58" w:rsidRPr="00CC6934">
        <w:rPr>
          <w:rFonts w:ascii="Times New Roman" w:hAnsi="Times New Roman" w:cs="Times New Roman"/>
          <w:i w:val="0"/>
          <w:sz w:val="28"/>
          <w:szCs w:val="28"/>
        </w:rPr>
        <w:t>в три раза длиннее семени. Вскрытие шишек происходит под влиянием сухих ветров. В сырую погоду шишки плотно закрыты.</w:t>
      </w:r>
      <w:r w:rsidR="000507B6" w:rsidRPr="00CC6934">
        <w:rPr>
          <w:rFonts w:ascii="Times New Roman" w:hAnsi="Times New Roman" w:cs="Times New Roman"/>
          <w:i w:val="0"/>
          <w:sz w:val="28"/>
          <w:szCs w:val="28"/>
        </w:rPr>
        <w:t>(12)</w:t>
      </w:r>
    </w:p>
    <w:p w:rsidR="00A7648C" w:rsidRPr="00CC6934" w:rsidRDefault="00A7648C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Важная особенность сосны обыкн</w:t>
      </w:r>
      <w:r w:rsidR="00BF6737" w:rsidRPr="00CC6934">
        <w:rPr>
          <w:rFonts w:ascii="Times New Roman" w:hAnsi="Times New Roman" w:cs="Times New Roman"/>
          <w:i w:val="0"/>
          <w:sz w:val="28"/>
          <w:szCs w:val="28"/>
        </w:rPr>
        <w:t xml:space="preserve">овенной – ее морозоустойчивость, поэтому ареал ее произрастания широк. </w:t>
      </w:r>
      <w:r w:rsidR="006068CA" w:rsidRPr="00CC6934">
        <w:rPr>
          <w:rFonts w:ascii="Times New Roman" w:hAnsi="Times New Roman" w:cs="Times New Roman"/>
          <w:i w:val="0"/>
          <w:sz w:val="28"/>
          <w:szCs w:val="28"/>
        </w:rPr>
        <w:t xml:space="preserve">Она является весьма неприхотливой хвойной породой </w:t>
      </w:r>
      <w:r w:rsidR="00FC4DB5" w:rsidRPr="00CC6934">
        <w:rPr>
          <w:rFonts w:ascii="Times New Roman" w:hAnsi="Times New Roman" w:cs="Times New Roman"/>
          <w:i w:val="0"/>
          <w:sz w:val="28"/>
          <w:szCs w:val="28"/>
        </w:rPr>
        <w:t xml:space="preserve">и </w:t>
      </w:r>
      <w:r w:rsidR="006068CA" w:rsidRPr="00CC6934">
        <w:rPr>
          <w:rFonts w:ascii="Times New Roman" w:hAnsi="Times New Roman" w:cs="Times New Roman"/>
          <w:i w:val="0"/>
          <w:sz w:val="28"/>
          <w:szCs w:val="28"/>
        </w:rPr>
        <w:t>может произрастать в широком диапазоне влажности почв, как на исключительно сухих песчаных почвах, так и в условиях н</w:t>
      </w:r>
      <w:r w:rsidR="00FC2336" w:rsidRPr="00CC6934">
        <w:rPr>
          <w:rFonts w:ascii="Times New Roman" w:hAnsi="Times New Roman" w:cs="Times New Roman"/>
          <w:i w:val="0"/>
          <w:sz w:val="28"/>
          <w:szCs w:val="28"/>
        </w:rPr>
        <w:t>е</w:t>
      </w:r>
      <w:r w:rsidR="006068CA" w:rsidRPr="00CC6934">
        <w:rPr>
          <w:rFonts w:ascii="Times New Roman" w:hAnsi="Times New Roman" w:cs="Times New Roman"/>
          <w:i w:val="0"/>
          <w:sz w:val="28"/>
          <w:szCs w:val="28"/>
        </w:rPr>
        <w:t>проточного увлажнения на болотах. Суходольная сосна образует сильно разветвленную корневую систему,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068CA" w:rsidRPr="00CC6934">
        <w:rPr>
          <w:rFonts w:ascii="Times New Roman" w:hAnsi="Times New Roman" w:cs="Times New Roman"/>
          <w:i w:val="0"/>
          <w:sz w:val="28"/>
          <w:szCs w:val="28"/>
        </w:rPr>
        <w:t>что дает ей возможность усваивать малейшее количество влаги.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068CA" w:rsidRPr="00CC6934">
        <w:rPr>
          <w:rFonts w:ascii="Times New Roman" w:hAnsi="Times New Roman" w:cs="Times New Roman"/>
          <w:i w:val="0"/>
          <w:sz w:val="28"/>
          <w:szCs w:val="28"/>
        </w:rPr>
        <w:t xml:space="preserve">Всасывающую поверхность корней </w:t>
      </w:r>
      <w:r w:rsidR="00FC2336" w:rsidRPr="00CC6934">
        <w:rPr>
          <w:rFonts w:ascii="Times New Roman" w:hAnsi="Times New Roman" w:cs="Times New Roman"/>
          <w:i w:val="0"/>
          <w:sz w:val="28"/>
          <w:szCs w:val="28"/>
        </w:rPr>
        <w:t xml:space="preserve">этой древесной породы многократно увеличивают и гифы микоризы. Она наименее требовательна к влажности воздуха. </w:t>
      </w:r>
    </w:p>
    <w:p w:rsidR="00FC2336" w:rsidRPr="00CC6934" w:rsidRDefault="00FC2336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Сосна способна расти на скальных породах,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на сухих песках и даже на засоленных почвах</w:t>
      </w:r>
      <w:r w:rsidR="00352EF7" w:rsidRPr="00CC6934">
        <w:rPr>
          <w:rFonts w:ascii="Times New Roman" w:hAnsi="Times New Roman" w:cs="Times New Roman"/>
          <w:i w:val="0"/>
          <w:sz w:val="28"/>
          <w:szCs w:val="28"/>
        </w:rPr>
        <w:t>, не требовательна к плодородию почв.</w:t>
      </w:r>
    </w:p>
    <w:p w:rsidR="00FC4DB5" w:rsidRPr="00CC6934" w:rsidRDefault="00352EF7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На разных типах почв дерево формирует различную по строению корневую систему: на болотах- поверхностную, а на сухих песчаных-глубоко уходящую, с ярко выраженным главным массивным стержневым корнем. </w:t>
      </w:r>
    </w:p>
    <w:p w:rsidR="00352EF7" w:rsidRPr="00CC6934" w:rsidRDefault="00352EF7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Сосна обыкновенная –светолюбива,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рост и возоб</w:t>
      </w:r>
      <w:r w:rsidR="003B2A53" w:rsidRPr="00CC6934">
        <w:rPr>
          <w:rFonts w:ascii="Times New Roman" w:hAnsi="Times New Roman" w:cs="Times New Roman"/>
          <w:i w:val="0"/>
          <w:sz w:val="28"/>
          <w:szCs w:val="28"/>
        </w:rPr>
        <w:t>новление идет в основном на откр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ытых местах.</w:t>
      </w:r>
    </w:p>
    <w:p w:rsidR="00B92DC2" w:rsidRPr="00CC6934" w:rsidRDefault="00352EF7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Способность сосны обыкновенной расти в различных климатических и почвенно</w:t>
      </w:r>
      <w:r w:rsidR="0071400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- грунтовых условиях,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позволяет е</w:t>
      </w:r>
      <w:r w:rsidR="003B2A53" w:rsidRPr="00CC6934">
        <w:rPr>
          <w:rFonts w:ascii="Times New Roman" w:hAnsi="Times New Roman" w:cs="Times New Roman"/>
          <w:i w:val="0"/>
          <w:sz w:val="28"/>
          <w:szCs w:val="28"/>
        </w:rPr>
        <w:t>й формировать очень разнообразные по составу, полноте и продуктивности чистые и смешанные насаждения. Чистые насаждения она формирует в основном на моховых болотах и на сухих меловых отложениях, так как другие древесные породы там расти не могут.</w:t>
      </w:r>
    </w:p>
    <w:p w:rsidR="00070936" w:rsidRPr="00CC6934" w:rsidRDefault="00CF59A5" w:rsidP="00CC6934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bookmarkStart w:id="3" w:name="_Toc183681803"/>
      <w:r w:rsidRPr="00CC6934">
        <w:rPr>
          <w:rFonts w:ascii="Times New Roman" w:hAnsi="Times New Roman" w:cs="Times New Roman"/>
          <w:b/>
          <w:i w:val="0"/>
          <w:iCs w:val="0"/>
          <w:sz w:val="28"/>
          <w:szCs w:val="28"/>
          <w:lang w:val="en-US"/>
        </w:rPr>
        <w:t>V</w:t>
      </w:r>
      <w:r w:rsidRPr="00CC6934">
        <w:rPr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. </w:t>
      </w:r>
      <w:r w:rsidR="00070936" w:rsidRPr="00CC6934">
        <w:rPr>
          <w:rFonts w:ascii="Times New Roman" w:hAnsi="Times New Roman" w:cs="Times New Roman"/>
          <w:b/>
          <w:i w:val="0"/>
          <w:iCs w:val="0"/>
          <w:sz w:val="28"/>
          <w:szCs w:val="28"/>
        </w:rPr>
        <w:t xml:space="preserve">Особенности естественного возобновления </w:t>
      </w:r>
      <w:bookmarkEnd w:id="3"/>
      <w:r w:rsidR="002B70B2" w:rsidRPr="00CC6934">
        <w:rPr>
          <w:rFonts w:ascii="Times New Roman" w:hAnsi="Times New Roman" w:cs="Times New Roman"/>
          <w:b/>
          <w:i w:val="0"/>
          <w:iCs w:val="0"/>
          <w:sz w:val="28"/>
          <w:szCs w:val="28"/>
        </w:rPr>
        <w:t>сосны.</w:t>
      </w:r>
    </w:p>
    <w:p w:rsidR="00070936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Важнейшим признаком устойчивости и жизнеспособности лесных насаждений является естественное возобновление. Оно обеспечивает непрерывное и эффективное восполнение запасов древесины, изымаемой при вырубках главного пользования, выращивания высокопродуктивных насаждений хозяйственно ценных пород, а также сохранение и повышение природоохранных, средообразующих и других полезных свойств леса.</w:t>
      </w:r>
    </w:p>
    <w:p w:rsidR="00070936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Естественное возобновление леса обеспечивается сохранением молодняка и жизнеспособностью подроста при лесосечных работах, соблюдением правил рубок, другие мероприятия которые способствуют появлению самосева и подроста. Это процесс смены поколений древесной растительности в лесных экосистемах, сначала появления, а затем роста и развития лесной растительности на территориях, где она ранее существовала, но была уничтожена в следствие неблагоприятного природного или антропогенного воздействия, восстановления всех компонентов леса и связей между ними. [</w:t>
      </w:r>
      <w:r w:rsidR="000A4550" w:rsidRPr="00CC6934">
        <w:rPr>
          <w:rFonts w:ascii="Times New Roman" w:hAnsi="Times New Roman" w:cs="Times New Roman"/>
          <w:i w:val="0"/>
          <w:sz w:val="28"/>
          <w:szCs w:val="28"/>
        </w:rPr>
        <w:t>3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] Естественное возобновление подразделяется на предварительное, сопутствующее и последующее. Предварительное возобновление - появление подроста под пологом леса, в результате естественного происходя</w:t>
      </w:r>
      <w:r w:rsidR="004D0531" w:rsidRPr="00CC6934">
        <w:rPr>
          <w:rFonts w:ascii="Times New Roman" w:hAnsi="Times New Roman" w:cs="Times New Roman"/>
          <w:i w:val="0"/>
          <w:sz w:val="28"/>
          <w:szCs w:val="28"/>
        </w:rPr>
        <w:t>щего разреживания древостоя. С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опутствующе</w:t>
      </w:r>
      <w:r w:rsidR="004D0531" w:rsidRPr="00CC6934">
        <w:rPr>
          <w:rFonts w:ascii="Times New Roman" w:hAnsi="Times New Roman" w:cs="Times New Roman"/>
          <w:i w:val="0"/>
          <w:sz w:val="28"/>
          <w:szCs w:val="28"/>
        </w:rPr>
        <w:t>е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возобновление подроста становится возможным</w:t>
      </w:r>
      <w:r w:rsidR="004D0531" w:rsidRPr="00CC6934">
        <w:rPr>
          <w:rFonts w:ascii="Times New Roman" w:hAnsi="Times New Roman" w:cs="Times New Roman"/>
          <w:i w:val="0"/>
          <w:sz w:val="28"/>
          <w:szCs w:val="28"/>
        </w:rPr>
        <w:t xml:space="preserve"> в недрах материнского насаждения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после выборочных, постепенных рубок. Последующее возобновление характеризуется появлением подроста после последнего приема постепенных рубок главного пользования или сплошнолесосечных рубок, на гарях и в других случаях, приведших к гибели древесного насаждения. [</w:t>
      </w:r>
      <w:r w:rsidR="000A4550" w:rsidRPr="00CC6934">
        <w:rPr>
          <w:rFonts w:ascii="Times New Roman" w:hAnsi="Times New Roman" w:cs="Times New Roman"/>
          <w:i w:val="0"/>
          <w:sz w:val="28"/>
          <w:szCs w:val="28"/>
        </w:rPr>
        <w:t>6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]</w:t>
      </w:r>
    </w:p>
    <w:p w:rsidR="00AC70C4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Отмечается высокая зависимость лесовозобновительных процессов с лесорастительными условиями. Наиболее успешно возобновляются </w:t>
      </w:r>
      <w:r w:rsidR="002B70B2" w:rsidRPr="00CC6934">
        <w:rPr>
          <w:rFonts w:ascii="Times New Roman" w:hAnsi="Times New Roman" w:cs="Times New Roman"/>
          <w:i w:val="0"/>
          <w:sz w:val="28"/>
          <w:szCs w:val="28"/>
        </w:rPr>
        <w:t xml:space="preserve">сосняки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свежих типов условий местопроизрастания. Зеленые мхи - самый благоприятный субстрат для прорастания семян</w:t>
      </w:r>
      <w:r w:rsidR="002D05E4" w:rsidRPr="00CC6934">
        <w:rPr>
          <w:rFonts w:ascii="Times New Roman" w:hAnsi="Times New Roman" w:cs="Times New Roman"/>
          <w:i w:val="0"/>
          <w:sz w:val="28"/>
          <w:szCs w:val="28"/>
        </w:rPr>
        <w:t xml:space="preserve"> сосны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. Слой мха имеет постоянную влажность (40 - 80%), а также увеличивает количество подвижных питательных соединений в верхнем слое почвы. </w:t>
      </w:r>
    </w:p>
    <w:p w:rsidR="00070936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Кроме того, развитый покров из зеленых мхов снижает конкуренцию среди всходов разных пород благодаря тому, что проростки березы, ели и пихты часто зависают в толстом слое мхов, не доставая корнями минерального субстрата, и таким образом, быстро отмирают. Появление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корневых отпрысков осины препятствует недостаточная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аэрированность почвы под слоем мха.</w:t>
      </w:r>
    </w:p>
    <w:p w:rsidR="00070936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Подрост под пологом </w:t>
      </w:r>
      <w:r w:rsidR="002D05E4" w:rsidRPr="00CC6934">
        <w:rPr>
          <w:rFonts w:ascii="Times New Roman" w:hAnsi="Times New Roman" w:cs="Times New Roman"/>
          <w:i w:val="0"/>
          <w:sz w:val="28"/>
          <w:szCs w:val="28"/>
        </w:rPr>
        <w:t xml:space="preserve">сосновых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насаждений начинает появлят</w:t>
      </w:r>
      <w:r w:rsidR="00785701" w:rsidRPr="00CC6934">
        <w:rPr>
          <w:rFonts w:ascii="Times New Roman" w:hAnsi="Times New Roman" w:cs="Times New Roman"/>
          <w:i w:val="0"/>
          <w:sz w:val="28"/>
          <w:szCs w:val="28"/>
        </w:rPr>
        <w:t>ь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ся по дост</w:t>
      </w:r>
      <w:r w:rsidR="002D05E4" w:rsidRPr="00CC6934">
        <w:rPr>
          <w:rFonts w:ascii="Times New Roman" w:hAnsi="Times New Roman" w:cs="Times New Roman"/>
          <w:i w:val="0"/>
          <w:sz w:val="28"/>
          <w:szCs w:val="28"/>
        </w:rPr>
        <w:t>ижении ими возраста 40 - 50 лет.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В травяных типах леса подрост сильно страдает от </w:t>
      </w:r>
      <w:r w:rsidR="002D05E4" w:rsidRPr="00CC6934">
        <w:rPr>
          <w:rFonts w:ascii="Times New Roman" w:hAnsi="Times New Roman" w:cs="Times New Roman"/>
          <w:i w:val="0"/>
          <w:sz w:val="28"/>
          <w:szCs w:val="28"/>
        </w:rPr>
        <w:t>травяного покрова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71400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Неблагоприятно влияет на прорастание семян </w:t>
      </w:r>
      <w:r w:rsidR="002D05E4" w:rsidRPr="00CC6934">
        <w:rPr>
          <w:rFonts w:ascii="Times New Roman" w:hAnsi="Times New Roman" w:cs="Times New Roman"/>
          <w:i w:val="0"/>
          <w:sz w:val="28"/>
          <w:szCs w:val="28"/>
        </w:rPr>
        <w:t xml:space="preserve">сосны </w:t>
      </w:r>
      <w:r w:rsidR="005A7BD3" w:rsidRPr="00CC6934">
        <w:rPr>
          <w:rFonts w:ascii="Times New Roman" w:hAnsi="Times New Roman" w:cs="Times New Roman"/>
          <w:i w:val="0"/>
          <w:sz w:val="28"/>
          <w:szCs w:val="28"/>
        </w:rPr>
        <w:t xml:space="preserve">развитый травяной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покров  (крупнотравье). Воздействие проявляется двояко: во-первых, через создание непосредственного механического препятствия для подростков</w:t>
      </w:r>
      <w:r w:rsidR="002D05E4" w:rsidRPr="00CC6934">
        <w:rPr>
          <w:rFonts w:ascii="Times New Roman" w:hAnsi="Times New Roman" w:cs="Times New Roman"/>
          <w:i w:val="0"/>
          <w:sz w:val="28"/>
          <w:szCs w:val="28"/>
        </w:rPr>
        <w:t xml:space="preserve"> сосны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, а во-вторых, через изменение условной среды (ухудшение светового режима, увеличение влажности воздуха.)</w:t>
      </w:r>
    </w:p>
    <w:p w:rsidR="00070936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Покров из вейника иссушает и уплотняет почву при высокой его плотности, при малой - смягчает температурно-влажный режим на поверхности почвы, то же и кипрей.</w:t>
      </w:r>
    </w:p>
    <w:p w:rsidR="00AC70C4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При наличии хвои в лесном опаде в средневлажных типах условий местопроизрастания численность подроста </w:t>
      </w:r>
      <w:r w:rsidR="004D0531" w:rsidRPr="00CC6934">
        <w:rPr>
          <w:rFonts w:ascii="Times New Roman" w:hAnsi="Times New Roman" w:cs="Times New Roman"/>
          <w:i w:val="0"/>
          <w:sz w:val="28"/>
          <w:szCs w:val="28"/>
        </w:rPr>
        <w:t xml:space="preserve">сосны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резко уменьшается, так как образуется войлочный слой подстилки толщиной 4 - 8см, препятствующей прорастанию и росту всходов</w:t>
      </w:r>
      <w:r w:rsidR="009454E5" w:rsidRPr="00CC6934">
        <w:rPr>
          <w:rFonts w:ascii="Times New Roman" w:hAnsi="Times New Roman" w:cs="Times New Roman"/>
          <w:i w:val="0"/>
          <w:sz w:val="28"/>
          <w:szCs w:val="28"/>
        </w:rPr>
        <w:t xml:space="preserve"> сосны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070936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Сомкнутость материнского полога, создающая режим затемнения подроста, определяет критический возраст последнего. Если под пологом сомкнутых </w:t>
      </w:r>
      <w:r w:rsidR="009454E5" w:rsidRPr="00CC6934">
        <w:rPr>
          <w:rFonts w:ascii="Times New Roman" w:hAnsi="Times New Roman" w:cs="Times New Roman"/>
          <w:i w:val="0"/>
          <w:sz w:val="28"/>
          <w:szCs w:val="28"/>
        </w:rPr>
        <w:t xml:space="preserve">сосновых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насаждений подрост в основной своей массе доживает до 10 - 15 лет (небольшая его часть до 30 - 50 лет), то в среднесомкнутых древостоях, соответственно до 30 - 40 и 70 - 120 лет.</w:t>
      </w:r>
    </w:p>
    <w:p w:rsidR="00070936" w:rsidRPr="00CC6934" w:rsidRDefault="00070936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Примесь лиственных пород </w:t>
      </w:r>
      <w:r w:rsidR="009454E5" w:rsidRPr="00CC6934">
        <w:rPr>
          <w:rFonts w:ascii="Times New Roman" w:hAnsi="Times New Roman" w:cs="Times New Roman"/>
          <w:i w:val="0"/>
          <w:sz w:val="28"/>
          <w:szCs w:val="28"/>
        </w:rPr>
        <w:t>2-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3 единицы благоприятно влияет на возобновление</w:t>
      </w:r>
      <w:r w:rsidR="009454E5" w:rsidRPr="00CC6934">
        <w:rPr>
          <w:rFonts w:ascii="Times New Roman" w:hAnsi="Times New Roman" w:cs="Times New Roman"/>
          <w:i w:val="0"/>
          <w:sz w:val="28"/>
          <w:szCs w:val="28"/>
        </w:rPr>
        <w:t xml:space="preserve"> сосны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, что вызвано улучшением светового режима под их кронами.</w:t>
      </w:r>
    </w:p>
    <w:p w:rsidR="00070936" w:rsidRPr="00CC6934" w:rsidRDefault="00070936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Естественное возобновление леса может происходить как без вмешательства человека, так и при проведения комплекса мероприятий: сохранение подроста при лесосечных работах, оставление куртин и семенных деревьев на вырубках, очистка лесосек от порубочных остатков, современная вырубка и отчистка гарей, лесов погибших в результате техногенных разрушающих процессов, минерализация почвы для того, чтобы улучшить условия произрастания древесных растений. [</w:t>
      </w:r>
      <w:r w:rsidR="000A4550" w:rsidRPr="00CC6934">
        <w:rPr>
          <w:rFonts w:ascii="Times New Roman" w:hAnsi="Times New Roman" w:cs="Times New Roman"/>
          <w:i w:val="0"/>
          <w:sz w:val="28"/>
          <w:szCs w:val="28"/>
        </w:rPr>
        <w:t>3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]</w:t>
      </w:r>
    </w:p>
    <w:p w:rsidR="00560EDD" w:rsidRPr="00CC6934" w:rsidRDefault="00070936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>Естественные леса отличаются, как правило, высокой фитоценотической устойчивостью, в меньшей степени подвержены ветровалу, воздействию вредных насекомых и других вредных неблагоприятных факторов, то есть в целом более жизнеспособны. [</w:t>
      </w:r>
      <w:r w:rsidR="000A4550" w:rsidRPr="00CC6934">
        <w:rPr>
          <w:b w:val="0"/>
          <w:sz w:val="28"/>
          <w:szCs w:val="28"/>
        </w:rPr>
        <w:t>5</w:t>
      </w:r>
      <w:r w:rsidRPr="00CC6934">
        <w:rPr>
          <w:b w:val="0"/>
          <w:sz w:val="28"/>
          <w:szCs w:val="28"/>
        </w:rPr>
        <w:t>]</w:t>
      </w:r>
    </w:p>
    <w:p w:rsidR="00560EDD" w:rsidRPr="00CC6934" w:rsidRDefault="00C44A22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 xml:space="preserve">Лесовозобновление – это процесс формирования нового поколения леса. Если этот процесс протекает под пологом насаждений, устойчивых в экосистемном отношении, то происходит простое пополнение подроста новым поколением. Однако, в случае сплошной рубки, верхового пожара, сплошного ветровала, уничтожения лесных насаждений вредителями, возобновление </w:t>
      </w:r>
      <w:r w:rsidR="005A7BD3" w:rsidRPr="00CC6934">
        <w:rPr>
          <w:b w:val="0"/>
          <w:sz w:val="28"/>
          <w:szCs w:val="28"/>
        </w:rPr>
        <w:t xml:space="preserve">леса протекает в экстремальных </w:t>
      </w:r>
      <w:r w:rsidRPr="00CC6934">
        <w:rPr>
          <w:b w:val="0"/>
          <w:sz w:val="28"/>
          <w:szCs w:val="28"/>
        </w:rPr>
        <w:t xml:space="preserve">условиях и он не сводится только к появлению нового поколения леса, а обеспечивает </w:t>
      </w:r>
      <w:r w:rsidRPr="00CC6934">
        <w:rPr>
          <w:b w:val="0"/>
          <w:sz w:val="28"/>
          <w:szCs w:val="28"/>
        </w:rPr>
        <w:lastRenderedPageBreak/>
        <w:t>восстановление всей исходной экологической системы. Поэтому возобновление леса</w:t>
      </w:r>
      <w:r w:rsidR="003019D2" w:rsidRPr="00CC6934">
        <w:rPr>
          <w:b w:val="0"/>
          <w:sz w:val="28"/>
          <w:szCs w:val="28"/>
        </w:rPr>
        <w:t xml:space="preserve"> </w:t>
      </w:r>
      <w:r w:rsidRPr="00CC6934">
        <w:rPr>
          <w:b w:val="0"/>
          <w:sz w:val="28"/>
          <w:szCs w:val="28"/>
        </w:rPr>
        <w:t>- многофакторный процесс образования нового поколения: процесс поселения и приспособления к внешним условиям существования подроста под пологом взрослого насаждения, на вырубках или гарях, процесс формирования всех компонентов леса и связей между ними.</w:t>
      </w:r>
      <w:r w:rsidR="008375FD" w:rsidRPr="00CC6934">
        <w:rPr>
          <w:b w:val="0"/>
          <w:sz w:val="28"/>
          <w:szCs w:val="28"/>
        </w:rPr>
        <w:t xml:space="preserve"> Возобновление обеспечивается любой породой-лесообразователем, а процесс формирования нового поколения коренной породой – это лесовосстновление</w:t>
      </w:r>
      <w:r w:rsidR="00AC70C4" w:rsidRPr="00CC6934">
        <w:rPr>
          <w:b w:val="0"/>
          <w:sz w:val="28"/>
          <w:szCs w:val="28"/>
        </w:rPr>
        <w:t>.</w:t>
      </w:r>
    </w:p>
    <w:p w:rsidR="00560EDD" w:rsidRPr="00CC6934" w:rsidRDefault="009539EF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 xml:space="preserve">Лесовосстановление осуществляется в целях восстановления вырубленных, погибших и поврежденных лесов и предлагает </w:t>
      </w:r>
      <w:r w:rsidR="000507B6" w:rsidRPr="00CC6934">
        <w:rPr>
          <w:b w:val="0"/>
          <w:sz w:val="28"/>
          <w:szCs w:val="28"/>
        </w:rPr>
        <w:t xml:space="preserve">проведение </w:t>
      </w:r>
      <w:r w:rsidRPr="00CC6934">
        <w:rPr>
          <w:b w:val="0"/>
          <w:sz w:val="28"/>
          <w:szCs w:val="28"/>
        </w:rPr>
        <w:t>более интенсивных хозяйственных мер по сравнению с лесовозобновлением.</w:t>
      </w:r>
    </w:p>
    <w:p w:rsidR="00AC70C4" w:rsidRPr="00CC6934" w:rsidRDefault="000507B6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>Лесов</w:t>
      </w:r>
      <w:r w:rsidR="00C44A22" w:rsidRPr="00CC6934">
        <w:rPr>
          <w:b w:val="0"/>
          <w:sz w:val="28"/>
          <w:szCs w:val="28"/>
        </w:rPr>
        <w:t>о</w:t>
      </w:r>
      <w:r w:rsidRPr="00CC6934">
        <w:rPr>
          <w:b w:val="0"/>
          <w:sz w:val="28"/>
          <w:szCs w:val="28"/>
        </w:rPr>
        <w:t>сста</w:t>
      </w:r>
      <w:r w:rsidR="00C44A22" w:rsidRPr="00CC6934">
        <w:rPr>
          <w:b w:val="0"/>
          <w:sz w:val="28"/>
          <w:szCs w:val="28"/>
        </w:rPr>
        <w:t>новление леса может осуществляться естественным, искусственным и комбинированным методами. Высокая лесоводственная и хозяйственно-экономическая эффективность возобновления леса может быть обеспечена правильным выбором его метода и способа. При этом учитываются природа леса, его потенции к естественному возобновлению экологические последствия того или иного воздействия на лес (рубки, пожары, ветровал).</w:t>
      </w:r>
    </w:p>
    <w:p w:rsidR="00B92DC2" w:rsidRPr="00CC6934" w:rsidRDefault="00070936" w:rsidP="00CC6934">
      <w:pPr>
        <w:pStyle w:val="6"/>
        <w:ind w:firstLine="709"/>
        <w:rPr>
          <w:b w:val="0"/>
          <w:sz w:val="28"/>
          <w:szCs w:val="28"/>
        </w:rPr>
      </w:pPr>
      <w:r w:rsidRPr="00CC6934">
        <w:rPr>
          <w:b w:val="0"/>
          <w:sz w:val="28"/>
          <w:szCs w:val="28"/>
        </w:rPr>
        <w:t>Естественное возобновление включает в себя всходы, самосев и подрост. Всходы –</w:t>
      </w:r>
      <w:r w:rsidR="00560EDD" w:rsidRPr="00CC6934">
        <w:rPr>
          <w:b w:val="0"/>
          <w:sz w:val="28"/>
          <w:szCs w:val="28"/>
        </w:rPr>
        <w:t xml:space="preserve"> растения, появивши</w:t>
      </w:r>
      <w:r w:rsidRPr="00CC6934">
        <w:rPr>
          <w:b w:val="0"/>
          <w:sz w:val="28"/>
          <w:szCs w:val="28"/>
        </w:rPr>
        <w:t>еся из семян, в возрасте до 1-2 лет. Самосев - древесные растения в возрасте 3-5 лет (в условиях севера до 10 лет). Подрост - формирующееся в насаждениях, на вырубках и гарях, других открытых местах молодое поколение древесных растений в</w:t>
      </w:r>
      <w:r w:rsidR="00560EDD" w:rsidRPr="00CC6934">
        <w:rPr>
          <w:b w:val="0"/>
          <w:sz w:val="28"/>
          <w:szCs w:val="28"/>
        </w:rPr>
        <w:t xml:space="preserve">ысотой до 2,5 м., </w:t>
      </w:r>
      <w:r w:rsidRPr="00CC6934">
        <w:rPr>
          <w:b w:val="0"/>
          <w:sz w:val="28"/>
          <w:szCs w:val="28"/>
        </w:rPr>
        <w:t xml:space="preserve">которое в будущем способно естественным путем сформировать новый зрелый древостой на месте старого и прийти на смену материнскому древостою. Подрост, появившийся в одно и то же время заметно дифференцирован по высоте, толщине, охвоению, жизнеспособности, общему состоянию. Эта дифференциация определяется условиями окружающей среды и наследственностью. Для того чтобы подрост нормально существовал, необходимы </w:t>
      </w:r>
      <w:r w:rsidR="009454E5" w:rsidRPr="00CC6934">
        <w:rPr>
          <w:b w:val="0"/>
          <w:sz w:val="28"/>
          <w:szCs w:val="28"/>
        </w:rPr>
        <w:t xml:space="preserve">следующие </w:t>
      </w:r>
      <w:r w:rsidRPr="00CC6934">
        <w:rPr>
          <w:b w:val="0"/>
          <w:sz w:val="28"/>
          <w:szCs w:val="28"/>
        </w:rPr>
        <w:t>условия: свет, тепло и влага, которые нужны в достаточных количествах. Подрост нуждается и в почвенном питании, следовательно, ослабление корневой конкуренции - важный фактор в его жизни, при недостатке питания из почвы, развитие подроста может замедлиться или приостановиться. В конечном итоге, у такого подроста меньше шансов занять место среди деревьев господствующего полога. [</w:t>
      </w:r>
      <w:r w:rsidR="000A4550" w:rsidRPr="00CC6934">
        <w:rPr>
          <w:b w:val="0"/>
          <w:sz w:val="28"/>
          <w:szCs w:val="28"/>
        </w:rPr>
        <w:t>6,</w:t>
      </w:r>
      <w:r w:rsidRPr="00CC6934">
        <w:rPr>
          <w:b w:val="0"/>
          <w:sz w:val="28"/>
          <w:szCs w:val="28"/>
        </w:rPr>
        <w:t>7, 8]</w:t>
      </w:r>
    </w:p>
    <w:p w:rsidR="00AE18C7" w:rsidRPr="00CC6934" w:rsidRDefault="00F00701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VI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="00AE18C7" w:rsidRPr="00CC6934">
        <w:rPr>
          <w:rFonts w:ascii="Times New Roman" w:hAnsi="Times New Roman" w:cs="Times New Roman"/>
          <w:b/>
          <w:i w:val="0"/>
          <w:sz w:val="28"/>
          <w:szCs w:val="28"/>
        </w:rPr>
        <w:t>Характеристика подроста сосны обыкновенной.</w:t>
      </w:r>
    </w:p>
    <w:p w:rsidR="00464F49" w:rsidRPr="00CC6934" w:rsidRDefault="00070936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Подрост распределяется в зависимости от состояния по категориям: благонадежный (жизнеспособный), сомнительный и неблагонадежный (нежизнеспособный). </w:t>
      </w:r>
    </w:p>
    <w:p w:rsidR="00464F49" w:rsidRPr="00CC6934" w:rsidRDefault="00E73284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Жизнеспособный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64F49" w:rsidRPr="00CC6934">
        <w:rPr>
          <w:rFonts w:ascii="Times New Roman" w:hAnsi="Times New Roman" w:cs="Times New Roman"/>
          <w:i w:val="0"/>
          <w:sz w:val="28"/>
          <w:szCs w:val="28"/>
        </w:rPr>
        <w:t xml:space="preserve">подрост хвойных пород характеризуется </w:t>
      </w:r>
      <w:r w:rsidR="00464F49"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следующими признаками:</w:t>
      </w:r>
    </w:p>
    <w:p w:rsidR="00464F49" w:rsidRPr="00CC6934" w:rsidRDefault="00464F49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густая, зеленая или темно-зеленая окраска хвои, заметно выраженная мутовчатость, остров</w:t>
      </w:r>
      <w:r w:rsidR="00560EDD" w:rsidRPr="00CC6934">
        <w:rPr>
          <w:rFonts w:ascii="Times New Roman" w:hAnsi="Times New Roman" w:cs="Times New Roman"/>
          <w:i w:val="0"/>
          <w:sz w:val="28"/>
          <w:szCs w:val="28"/>
        </w:rPr>
        <w:t>ершинная или конусообразная сим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метричная густая крона1\3 ствола в группах и 1\2 высоты ствола – при одиночном размещении, прирост за последние 3-5 лет не утрачен, прирост вершинного побега не менее прироста боковых ветвей верхней половины кроны, прямые неповрежденные стволики, гладкая или мелкочешуйчатая кора.</w:t>
      </w:r>
    </w:p>
    <w:p w:rsidR="00DD76B4" w:rsidRPr="00CC6934" w:rsidRDefault="00DD76B4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Сомнительный подрост имеет тенденцию к снижению прироста верхушечного побега или же погибший побег, но хорошее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охвоение, конусовидную форму кроны. </w:t>
      </w:r>
    </w:p>
    <w:p w:rsidR="00DD76B4" w:rsidRPr="00CC6934" w:rsidRDefault="00E73284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Нежизнеспособный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D76B4" w:rsidRPr="00CC6934">
        <w:rPr>
          <w:rFonts w:ascii="Times New Roman" w:hAnsi="Times New Roman" w:cs="Times New Roman"/>
          <w:i w:val="0"/>
          <w:sz w:val="28"/>
          <w:szCs w:val="28"/>
        </w:rPr>
        <w:t>подрост имеет зонтикообразную крону с хвоей часто лишь на конце побегов, прирост верхушечного побега незначительный,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D76B4" w:rsidRPr="00CC6934">
        <w:rPr>
          <w:rFonts w:ascii="Times New Roman" w:hAnsi="Times New Roman" w:cs="Times New Roman"/>
          <w:i w:val="0"/>
          <w:sz w:val="28"/>
          <w:szCs w:val="28"/>
        </w:rPr>
        <w:t xml:space="preserve">уменьшающийся с каждым годом или же верхушечный побег погиб. </w:t>
      </w:r>
    </w:p>
    <w:p w:rsidR="00070936" w:rsidRPr="00CC6934" w:rsidRDefault="00070936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При оценке</w:t>
      </w:r>
      <w:r w:rsidR="00464F49" w:rsidRPr="00CC6934">
        <w:rPr>
          <w:rFonts w:ascii="Times New Roman" w:hAnsi="Times New Roman" w:cs="Times New Roman"/>
          <w:i w:val="0"/>
          <w:sz w:val="28"/>
          <w:szCs w:val="28"/>
        </w:rPr>
        <w:t xml:space="preserve"> подроста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следует исходить не только из жизненного состояния подроста в данный момент, но и из возможностей его изменения при определенных условиях.</w:t>
      </w:r>
    </w:p>
    <w:p w:rsidR="008F1465" w:rsidRPr="00CC6934" w:rsidRDefault="002B7AF9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Определяют возраст подроста у деревьев по мутовкам,</w:t>
      </w:r>
      <w:r w:rsidR="0071400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а также на срезах по годичным кольцам, отбираемых по высотным категориям на учетных площадках,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закладываемых для определения количества и встречаемости подроста. На основании</w:t>
      </w:r>
      <w:r w:rsidR="0024336B" w:rsidRPr="00CC6934">
        <w:rPr>
          <w:rFonts w:ascii="Times New Roman" w:hAnsi="Times New Roman" w:cs="Times New Roman"/>
          <w:i w:val="0"/>
          <w:sz w:val="28"/>
          <w:szCs w:val="28"/>
        </w:rPr>
        <w:t xml:space="preserve"> полученных данных </w:t>
      </w:r>
    </w:p>
    <w:p w:rsidR="00AE18C7" w:rsidRPr="00CC6934" w:rsidRDefault="0024336B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рас</w:t>
      </w:r>
      <w:r w:rsidR="008F1465" w:rsidRPr="00CC6934">
        <w:rPr>
          <w:rFonts w:ascii="Times New Roman" w:hAnsi="Times New Roman" w:cs="Times New Roman"/>
          <w:i w:val="0"/>
          <w:sz w:val="28"/>
          <w:szCs w:val="28"/>
        </w:rPr>
        <w:t>с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читывают средний возраст подроста и принимают решение о целесообразности его сохранения.</w:t>
      </w:r>
    </w:p>
    <w:p w:rsidR="00570F1C" w:rsidRPr="00CC6934" w:rsidRDefault="00570F1C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Подрост древесных пород подразделяется:</w:t>
      </w:r>
    </w:p>
    <w:p w:rsidR="00570F1C" w:rsidRPr="00CC6934" w:rsidRDefault="00570F1C" w:rsidP="00CC6934">
      <w:pPr>
        <w:pStyle w:val="a4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 высоте – на три категории крупности</w:t>
      </w:r>
    </w:p>
    <w:p w:rsidR="00570F1C" w:rsidRPr="00CC6934" w:rsidRDefault="00570F1C" w:rsidP="00CC6934">
      <w:pPr>
        <w:pStyle w:val="a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а) мелкий высотой до 0,5м</w:t>
      </w:r>
    </w:p>
    <w:p w:rsidR="00087772" w:rsidRPr="00CC6934" w:rsidRDefault="00087772" w:rsidP="00CC6934">
      <w:pPr>
        <w:pStyle w:val="a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б) средний высотой 0,6-1,5м</w:t>
      </w:r>
    </w:p>
    <w:p w:rsidR="00087772" w:rsidRPr="00CC6934" w:rsidRDefault="00087772" w:rsidP="00CC6934">
      <w:pPr>
        <w:pStyle w:val="a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в) крупный высотой более 1,5м</w:t>
      </w:r>
    </w:p>
    <w:p w:rsidR="00087772" w:rsidRPr="00CC6934" w:rsidRDefault="00087772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    2, По густоте   </w:t>
      </w:r>
    </w:p>
    <w:p w:rsidR="00087772" w:rsidRPr="00CC6934" w:rsidRDefault="00087772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            а) редкий – до 2тыс. \га</w:t>
      </w:r>
    </w:p>
    <w:p w:rsidR="00087772" w:rsidRPr="00CC6934" w:rsidRDefault="00087772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ab/>
      </w:r>
      <w:r w:rsidRPr="00CC6934">
        <w:rPr>
          <w:rFonts w:ascii="Times New Roman" w:hAnsi="Times New Roman" w:cs="Times New Roman"/>
          <w:i w:val="0"/>
          <w:sz w:val="28"/>
          <w:szCs w:val="28"/>
        </w:rPr>
        <w:t>б)</w:t>
      </w:r>
      <w:r w:rsidR="000529A5" w:rsidRPr="00CC6934">
        <w:rPr>
          <w:rFonts w:ascii="Times New Roman" w:hAnsi="Times New Roman" w:cs="Times New Roman"/>
          <w:i w:val="0"/>
          <w:sz w:val="28"/>
          <w:szCs w:val="28"/>
        </w:rPr>
        <w:t>средней густоты - 2-8 тыс.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\га</w:t>
      </w:r>
    </w:p>
    <w:p w:rsidR="00087772" w:rsidRPr="00CC6934" w:rsidRDefault="00087772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             в) густой – более 8тыс. растений на 1га.</w:t>
      </w:r>
    </w:p>
    <w:p w:rsidR="0068712F" w:rsidRPr="00CC6934" w:rsidRDefault="00087772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   3.По распределению по площади</w:t>
      </w:r>
      <w:r w:rsidR="001B7EF5" w:rsidRPr="00CC6934">
        <w:rPr>
          <w:rFonts w:ascii="Times New Roman" w:hAnsi="Times New Roman" w:cs="Times New Roman"/>
          <w:i w:val="0"/>
          <w:sz w:val="28"/>
          <w:szCs w:val="28"/>
        </w:rPr>
        <w:t xml:space="preserve"> в зависимости от встречаемости</w:t>
      </w:r>
      <w:r w:rsidR="0068712F" w:rsidRPr="00CC6934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087772" w:rsidRPr="00CC6934" w:rsidRDefault="00087772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(встречаемость подроста –это отношение количества учетных площадок</w:t>
      </w:r>
      <w:r w:rsidR="0068712F" w:rsidRPr="00CC6934">
        <w:rPr>
          <w:rFonts w:ascii="Times New Roman" w:hAnsi="Times New Roman" w:cs="Times New Roman"/>
          <w:i w:val="0"/>
          <w:sz w:val="28"/>
          <w:szCs w:val="28"/>
        </w:rPr>
        <w:t xml:space="preserve"> с растениями к общему количеству учетных площадок, заложенных на пробной площади).</w:t>
      </w:r>
    </w:p>
    <w:p w:rsidR="0068712F" w:rsidRPr="00CC6934" w:rsidRDefault="0068712F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             а)равномерный – встречаемость свыше 65%</w:t>
      </w:r>
    </w:p>
    <w:p w:rsidR="0068712F" w:rsidRPr="00CC6934" w:rsidRDefault="0068712F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            б) неравномерный – встречаемость 40% -65%</w:t>
      </w:r>
    </w:p>
    <w:p w:rsidR="0068712F" w:rsidRPr="00CC6934" w:rsidRDefault="0068712F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             в) групповой – не менее 10 штук мелких или 5штук средних </w:t>
      </w:r>
      <w:r w:rsidR="001B7EF5" w:rsidRPr="00CC6934">
        <w:rPr>
          <w:rFonts w:ascii="Times New Roman" w:hAnsi="Times New Roman" w:cs="Times New Roman"/>
          <w:i w:val="0"/>
          <w:sz w:val="28"/>
          <w:szCs w:val="28"/>
        </w:rPr>
        <w:t xml:space="preserve">и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крупных растений жизнеспособного </w:t>
      </w:r>
      <w:r w:rsidR="001B7EF5" w:rsidRPr="00CC6934">
        <w:rPr>
          <w:rFonts w:ascii="Times New Roman" w:hAnsi="Times New Roman" w:cs="Times New Roman"/>
          <w:i w:val="0"/>
          <w:sz w:val="28"/>
          <w:szCs w:val="28"/>
        </w:rPr>
        <w:t xml:space="preserve">и сомкнутого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подроста.</w:t>
      </w:r>
    </w:p>
    <w:p w:rsidR="00AE2075" w:rsidRPr="00CC6934" w:rsidRDefault="00814CEB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Характеристика</w:t>
      </w:r>
      <w:r w:rsidR="001F0F29" w:rsidRPr="00CC6934">
        <w:rPr>
          <w:rFonts w:ascii="Times New Roman" w:hAnsi="Times New Roman" w:cs="Times New Roman"/>
          <w:i w:val="0"/>
          <w:sz w:val="28"/>
          <w:szCs w:val="28"/>
        </w:rPr>
        <w:t xml:space="preserve"> повреждений</w:t>
      </w:r>
      <w:r w:rsidR="00614639" w:rsidRPr="00CC6934">
        <w:rPr>
          <w:rFonts w:ascii="Times New Roman" w:hAnsi="Times New Roman" w:cs="Times New Roman"/>
          <w:i w:val="0"/>
          <w:sz w:val="28"/>
          <w:szCs w:val="28"/>
        </w:rPr>
        <w:t xml:space="preserve"> подроста по степени повреждения дается для учета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14639" w:rsidRPr="00CC6934">
        <w:rPr>
          <w:rFonts w:ascii="Times New Roman" w:hAnsi="Times New Roman" w:cs="Times New Roman"/>
          <w:i w:val="0"/>
          <w:sz w:val="28"/>
          <w:szCs w:val="28"/>
        </w:rPr>
        <w:t>количества сохраненных,</w:t>
      </w:r>
      <w:r w:rsidR="001F0F29" w:rsidRPr="00CC6934">
        <w:rPr>
          <w:rFonts w:ascii="Times New Roman" w:hAnsi="Times New Roman" w:cs="Times New Roman"/>
          <w:i w:val="0"/>
          <w:sz w:val="28"/>
          <w:szCs w:val="28"/>
        </w:rPr>
        <w:t xml:space="preserve"> неповр</w:t>
      </w:r>
      <w:r w:rsidR="00614639" w:rsidRPr="00CC6934">
        <w:rPr>
          <w:rFonts w:ascii="Times New Roman" w:hAnsi="Times New Roman" w:cs="Times New Roman"/>
          <w:i w:val="0"/>
          <w:sz w:val="28"/>
          <w:szCs w:val="28"/>
        </w:rPr>
        <w:t xml:space="preserve">ежденныхдеревьев </w:t>
      </w:r>
      <w:r w:rsidR="001F0F29" w:rsidRPr="00CC6934">
        <w:rPr>
          <w:rFonts w:ascii="Times New Roman" w:hAnsi="Times New Roman" w:cs="Times New Roman"/>
          <w:i w:val="0"/>
          <w:sz w:val="28"/>
          <w:szCs w:val="28"/>
        </w:rPr>
        <w:t xml:space="preserve">целевых пород </w:t>
      </w:r>
      <w:r w:rsidR="001F0F29" w:rsidRPr="00CC6934">
        <w:rPr>
          <w:rFonts w:ascii="Times New Roman" w:hAnsi="Times New Roman" w:cs="Times New Roman"/>
          <w:b/>
          <w:i w:val="0"/>
          <w:sz w:val="28"/>
          <w:szCs w:val="28"/>
        </w:rPr>
        <w:t>(</w:t>
      </w:r>
      <w:r w:rsidR="00560EDD" w:rsidRPr="00CC6934">
        <w:rPr>
          <w:rFonts w:ascii="Times New Roman" w:hAnsi="Times New Roman" w:cs="Times New Roman"/>
          <w:b/>
          <w:i w:val="0"/>
          <w:sz w:val="28"/>
          <w:szCs w:val="28"/>
        </w:rPr>
        <w:t>Приложение 4</w:t>
      </w:r>
      <w:r w:rsidR="001F0F29" w:rsidRPr="00CC6934">
        <w:rPr>
          <w:rFonts w:ascii="Times New Roman" w:hAnsi="Times New Roman" w:cs="Times New Roman"/>
          <w:b/>
          <w:i w:val="0"/>
          <w:sz w:val="28"/>
          <w:szCs w:val="28"/>
        </w:rPr>
        <w:t>)</w:t>
      </w:r>
      <w:r w:rsidR="00AE2075" w:rsidRPr="00CC6934">
        <w:rPr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814CEB" w:rsidRPr="00CC6934" w:rsidRDefault="00E73284" w:rsidP="00CC6934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Источником </w:t>
      </w:r>
      <w:r w:rsidR="00AE2075" w:rsidRPr="00CC6934">
        <w:rPr>
          <w:rFonts w:ascii="Times New Roman" w:hAnsi="Times New Roman" w:cs="Times New Roman"/>
          <w:i w:val="0"/>
          <w:sz w:val="28"/>
          <w:szCs w:val="28"/>
        </w:rPr>
        <w:t xml:space="preserve">обсеменения могут быть семенные </w:t>
      </w:r>
      <w:r w:rsidR="000529A5" w:rsidRPr="00CC6934">
        <w:rPr>
          <w:rFonts w:ascii="Times New Roman" w:hAnsi="Times New Roman" w:cs="Times New Roman"/>
          <w:i w:val="0"/>
          <w:sz w:val="28"/>
          <w:szCs w:val="28"/>
        </w:rPr>
        <w:t xml:space="preserve">деревья, </w:t>
      </w:r>
      <w:r w:rsidR="000529A5"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оставленные </w:t>
      </w:r>
      <w:r w:rsidR="00A5429C" w:rsidRPr="00CC6934">
        <w:rPr>
          <w:rFonts w:ascii="Times New Roman" w:hAnsi="Times New Roman" w:cs="Times New Roman"/>
          <w:i w:val="0"/>
          <w:sz w:val="28"/>
          <w:szCs w:val="28"/>
        </w:rPr>
        <w:t>на вырубке</w:t>
      </w:r>
      <w:r w:rsidR="00AE2075" w:rsidRPr="00CC6934">
        <w:rPr>
          <w:rFonts w:ascii="Times New Roman" w:hAnsi="Times New Roman" w:cs="Times New Roman"/>
          <w:i w:val="0"/>
          <w:sz w:val="28"/>
          <w:szCs w:val="28"/>
        </w:rPr>
        <w:t>, семенные полосы,куртины или стена леса.</w:t>
      </w:r>
    </w:p>
    <w:p w:rsidR="00B92DC2" w:rsidRPr="00CC6934" w:rsidRDefault="00070936" w:rsidP="00CC6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К благонадежному подросту необходимо самое бережное отношение, так как в будущем из него получаются самые ценные деревья, но и малонадежный подрост при улучшении условий роста вполне может стать более развитым и ценным. [8]</w:t>
      </w:r>
    </w:p>
    <w:p w:rsidR="00B92DC2" w:rsidRPr="00CC6934" w:rsidRDefault="00B92DC2" w:rsidP="00CC6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050021" w:rsidRPr="00CC6934" w:rsidRDefault="00F00701" w:rsidP="00CC6934">
      <w:pPr>
        <w:pStyle w:val="a4"/>
        <w:spacing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VII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. Методы</w:t>
      </w:r>
      <w:r w:rsidR="00387AA6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 исследования.</w:t>
      </w:r>
    </w:p>
    <w:p w:rsidR="00773E30" w:rsidRPr="00CC6934" w:rsidRDefault="00773E30" w:rsidP="00CC6934">
      <w:pPr>
        <w:spacing w:line="240" w:lineRule="auto"/>
        <w:ind w:left="360" w:firstLine="34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Основными методами при ведении исследовательской работы были наблюдение, сравнение, описание, анализ, обобщение, также использовался  метод Боголюбова А.С. "Оценка жизненного состояния хвойного подроста".</w:t>
      </w:r>
    </w:p>
    <w:p w:rsidR="00773E30" w:rsidRPr="00CC6934" w:rsidRDefault="00387AA6" w:rsidP="00CC6934">
      <w:pPr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  <w:highlight w:val="yellow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 работе были использованы полевые: включая подготовительный этап, картографический - изучение топографии местности; описательно-географический -  описание раститель</w:t>
      </w:r>
      <w:r w:rsidR="00773E30" w:rsidRPr="00CC6934">
        <w:rPr>
          <w:rFonts w:ascii="Times New Roman" w:hAnsi="Times New Roman" w:cs="Times New Roman"/>
          <w:i w:val="0"/>
          <w:sz w:val="28"/>
          <w:szCs w:val="28"/>
        </w:rPr>
        <w:t>ного покрова; метод измерения</w:t>
      </w:r>
      <w:r w:rsidR="0071400F" w:rsidRPr="00CC6934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773E30" w:rsidRPr="00CC6934" w:rsidRDefault="00387AA6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Подготовительный этап заключался в ознакомлении с картографическими материалами территории исследования, изучении литературных источников. Полевые исследования состояли в выборе пробных площадок для изучения состава, структуры подроста и взрослых деревьев, геоботани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ческих описаний методом пробных площадей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фотографирования объектов. </w:t>
      </w:r>
    </w:p>
    <w:p w:rsidR="00387AA6" w:rsidRPr="00CC6934" w:rsidRDefault="00387AA6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Также объектами внимания стали: выпас скота, температурный режим, направление ветров, влажность почвы.</w:t>
      </w:r>
    </w:p>
    <w:p w:rsidR="00EF31D7" w:rsidRPr="00CC6934" w:rsidRDefault="00F00701" w:rsidP="00CC6934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7.1. </w:t>
      </w:r>
      <w:r w:rsidR="00EF31D7" w:rsidRPr="00CC6934">
        <w:rPr>
          <w:rFonts w:ascii="Times New Roman" w:hAnsi="Times New Roman" w:cs="Times New Roman"/>
          <w:b/>
          <w:i w:val="0"/>
          <w:sz w:val="28"/>
          <w:szCs w:val="28"/>
        </w:rPr>
        <w:t>Характеристика пробных площадей.</w:t>
      </w:r>
    </w:p>
    <w:p w:rsidR="00865358" w:rsidRPr="00CC6934" w:rsidRDefault="00055186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Для обследования естественного возобновления сосной обыкновенной мы заложили две пробные площади</w:t>
      </w:r>
      <w:r w:rsidR="00F0091A" w:rsidRPr="00CC6934">
        <w:rPr>
          <w:rFonts w:ascii="Times New Roman" w:hAnsi="Times New Roman" w:cs="Times New Roman"/>
          <w:i w:val="0"/>
          <w:sz w:val="28"/>
          <w:szCs w:val="28"/>
        </w:rPr>
        <w:t xml:space="preserve"> по 0,25га (50х50м</w:t>
      </w:r>
      <w:r w:rsidR="009D5002" w:rsidRPr="00CC6934">
        <w:rPr>
          <w:rFonts w:ascii="Times New Roman" w:hAnsi="Times New Roman" w:cs="Times New Roman"/>
          <w:i w:val="0"/>
          <w:sz w:val="28"/>
          <w:szCs w:val="28"/>
        </w:rPr>
        <w:t>) каждая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9D5002" w:rsidRPr="00CC6934">
        <w:rPr>
          <w:rFonts w:ascii="Times New Roman" w:hAnsi="Times New Roman" w:cs="Times New Roman"/>
          <w:i w:val="0"/>
          <w:sz w:val="28"/>
          <w:szCs w:val="28"/>
        </w:rPr>
        <w:t>в квартале №17 выдел №16 Багарякского участкового лесничества ЧОБУ «Каслинское лесничество»</w:t>
      </w:r>
      <w:r w:rsidR="00A6111E" w:rsidRPr="00CC6934">
        <w:rPr>
          <w:rFonts w:ascii="Times New Roman" w:hAnsi="Times New Roman" w:cs="Times New Roman"/>
          <w:i w:val="0"/>
          <w:sz w:val="28"/>
          <w:szCs w:val="28"/>
        </w:rPr>
        <w:t>. Древостой чистый, с устойчивым водным режимом.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6111E" w:rsidRPr="00CC6934">
        <w:rPr>
          <w:rFonts w:ascii="Times New Roman" w:hAnsi="Times New Roman" w:cs="Times New Roman"/>
          <w:i w:val="0"/>
          <w:sz w:val="28"/>
          <w:szCs w:val="28"/>
        </w:rPr>
        <w:t>Характеристика местоположения – пологие склоны низин и равнин с глубокими свежими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6111E" w:rsidRPr="00CC6934">
        <w:rPr>
          <w:rFonts w:ascii="Times New Roman" w:hAnsi="Times New Roman" w:cs="Times New Roman"/>
          <w:i w:val="0"/>
          <w:sz w:val="28"/>
          <w:szCs w:val="28"/>
        </w:rPr>
        <w:t>серыми лесными и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6111E" w:rsidRPr="00CC6934">
        <w:rPr>
          <w:rFonts w:ascii="Times New Roman" w:hAnsi="Times New Roman" w:cs="Times New Roman"/>
          <w:i w:val="0"/>
          <w:sz w:val="28"/>
          <w:szCs w:val="28"/>
        </w:rPr>
        <w:t>дерново-подзолистыми почвами на делювиальных отложениях.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370E7" w:rsidRPr="00CC6934">
        <w:rPr>
          <w:rFonts w:ascii="Times New Roman" w:hAnsi="Times New Roman" w:cs="Times New Roman"/>
          <w:i w:val="0"/>
          <w:sz w:val="28"/>
          <w:szCs w:val="28"/>
        </w:rPr>
        <w:t>Подлесок средней густоты из ракитника, шиповника, малины, высотой 0,6-0,7м.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Травяной покров средней густоты злаково-широкотравный,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с преобладание</w:t>
      </w:r>
      <w:r w:rsidR="000529A5" w:rsidRPr="00CC6934">
        <w:rPr>
          <w:rFonts w:ascii="Times New Roman" w:hAnsi="Times New Roman" w:cs="Times New Roman"/>
          <w:i w:val="0"/>
          <w:sz w:val="28"/>
          <w:szCs w:val="28"/>
        </w:rPr>
        <w:t>м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 xml:space="preserve"> растений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E756F" w:rsidRPr="00CC6934">
        <w:rPr>
          <w:rFonts w:ascii="Times New Roman" w:hAnsi="Times New Roman" w:cs="Times New Roman"/>
          <w:i w:val="0"/>
          <w:sz w:val="28"/>
          <w:szCs w:val="28"/>
        </w:rPr>
        <w:t xml:space="preserve">первого 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яруса из вейника,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коротконожки,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 xml:space="preserve">клевера и других </w:t>
      </w:r>
      <w:r w:rsidR="00AE756F" w:rsidRPr="00CC6934">
        <w:rPr>
          <w:rFonts w:ascii="Times New Roman" w:hAnsi="Times New Roman" w:cs="Times New Roman"/>
          <w:i w:val="0"/>
          <w:sz w:val="28"/>
          <w:szCs w:val="28"/>
        </w:rPr>
        <w:t xml:space="preserve">бобовых и 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н</w:t>
      </w:r>
      <w:r w:rsidR="00AE756F" w:rsidRPr="00CC6934">
        <w:rPr>
          <w:rFonts w:ascii="Times New Roman" w:hAnsi="Times New Roman" w:cs="Times New Roman"/>
          <w:i w:val="0"/>
          <w:sz w:val="28"/>
          <w:szCs w:val="28"/>
        </w:rPr>
        <w:t>емногих видов лесного разнотравь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я.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Иногда встречаются группы орляка,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A22F0" w:rsidRPr="00CC6934">
        <w:rPr>
          <w:rFonts w:ascii="Times New Roman" w:hAnsi="Times New Roman" w:cs="Times New Roman"/>
          <w:i w:val="0"/>
          <w:sz w:val="28"/>
          <w:szCs w:val="28"/>
        </w:rPr>
        <w:t>пятна зеленых мхов, на прогалинах возможно остепенение.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F0E82" w:rsidRPr="00CC6934">
        <w:rPr>
          <w:rFonts w:ascii="Times New Roman" w:hAnsi="Times New Roman" w:cs="Times New Roman"/>
          <w:i w:val="0"/>
          <w:sz w:val="28"/>
          <w:szCs w:val="28"/>
        </w:rPr>
        <w:t>Задернение часто образуется на вырубках и других открытых местах в результате сильного развития злаковых корневищных растений. Мощная дернина препятствует прорастанию семян и появлению всходов.</w:t>
      </w:r>
    </w:p>
    <w:p w:rsidR="00F0091A" w:rsidRPr="00CC6934" w:rsidRDefault="00F0091A" w:rsidP="00CC6934">
      <w:pPr>
        <w:spacing w:after="0" w:line="240" w:lineRule="auto"/>
        <w:ind w:firstLine="708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Пробная площадь №1 (ПП1) расположена на </w:t>
      </w:r>
      <w:r w:rsidR="00965F4D" w:rsidRPr="00CC6934">
        <w:rPr>
          <w:rFonts w:ascii="Times New Roman" w:hAnsi="Times New Roman" w:cs="Times New Roman"/>
          <w:i w:val="0"/>
          <w:sz w:val="28"/>
          <w:szCs w:val="28"/>
        </w:rPr>
        <w:t>опушке леса перед входом в лесной массив</w:t>
      </w:r>
      <w:r w:rsidR="00773E30" w:rsidRPr="00CC6934">
        <w:rPr>
          <w:rFonts w:ascii="Times New Roman" w:hAnsi="Times New Roman" w:cs="Times New Roman"/>
          <w:i w:val="0"/>
          <w:sz w:val="28"/>
          <w:szCs w:val="28"/>
        </w:rPr>
        <w:t xml:space="preserve"> (</w:t>
      </w:r>
      <w:r w:rsidR="00965F4D" w:rsidRPr="00CC6934">
        <w:rPr>
          <w:rFonts w:ascii="Times New Roman" w:hAnsi="Times New Roman" w:cs="Times New Roman"/>
          <w:i w:val="0"/>
          <w:sz w:val="28"/>
          <w:szCs w:val="28"/>
        </w:rPr>
        <w:t>стоянка №1 «Здравствуй лес» экологической тропы</w:t>
      </w:r>
      <w:r w:rsidR="00773E30" w:rsidRPr="00CC6934">
        <w:rPr>
          <w:rFonts w:ascii="Times New Roman" w:hAnsi="Times New Roman" w:cs="Times New Roman"/>
          <w:i w:val="0"/>
          <w:sz w:val="28"/>
          <w:szCs w:val="28"/>
        </w:rPr>
        <w:t>)</w:t>
      </w:r>
      <w:r w:rsidR="00965F4D"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D7104" w:rsidRPr="00CC6934">
        <w:rPr>
          <w:rFonts w:ascii="Times New Roman" w:hAnsi="Times New Roman" w:cs="Times New Roman"/>
          <w:i w:val="0"/>
          <w:sz w:val="28"/>
          <w:szCs w:val="28"/>
        </w:rPr>
        <w:t xml:space="preserve">Рядом проходит </w:t>
      </w:r>
      <w:r w:rsidR="00C03FE2" w:rsidRPr="00CC6934">
        <w:rPr>
          <w:rFonts w:ascii="Times New Roman" w:hAnsi="Times New Roman" w:cs="Times New Roman"/>
          <w:i w:val="0"/>
          <w:sz w:val="28"/>
          <w:szCs w:val="28"/>
        </w:rPr>
        <w:t xml:space="preserve">лесная дорога, поэтому рекреационная нагрузка </w:t>
      </w:r>
      <w:r w:rsidR="00C03FE2"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здесь увеличена. Живой напочвенный покров злаково-широкотравный с преобладанием вейника, клевера белового и розового</w:t>
      </w:r>
      <w:r w:rsidR="00A5429C" w:rsidRPr="00CC6934">
        <w:rPr>
          <w:rFonts w:ascii="Times New Roman" w:hAnsi="Times New Roman" w:cs="Times New Roman"/>
          <w:i w:val="0"/>
          <w:sz w:val="28"/>
          <w:szCs w:val="28"/>
        </w:rPr>
        <w:t xml:space="preserve">, чины весенней, </w:t>
      </w:r>
      <w:r w:rsidR="00FD7104" w:rsidRPr="00CC6934">
        <w:rPr>
          <w:rFonts w:ascii="Times New Roman" w:hAnsi="Times New Roman" w:cs="Times New Roman"/>
          <w:i w:val="0"/>
          <w:sz w:val="28"/>
          <w:szCs w:val="28"/>
        </w:rPr>
        <w:t>земляники, герани лесной, полыни горькой. Проектированное покры</w:t>
      </w:r>
      <w:r w:rsidR="00E73284" w:rsidRPr="00CC6934">
        <w:rPr>
          <w:rFonts w:ascii="Times New Roman" w:hAnsi="Times New Roman" w:cs="Times New Roman"/>
          <w:i w:val="0"/>
          <w:sz w:val="28"/>
          <w:szCs w:val="28"/>
        </w:rPr>
        <w:t>тие до 90%, возможно остепнение.</w:t>
      </w:r>
    </w:p>
    <w:p w:rsidR="00E73284" w:rsidRPr="00CC6934" w:rsidRDefault="00E73284" w:rsidP="00CC6934">
      <w:pPr>
        <w:spacing w:after="0" w:line="240" w:lineRule="auto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Источником обсеменения для данной площади является стена леса.</w:t>
      </w:r>
    </w:p>
    <w:p w:rsidR="00865358" w:rsidRPr="00CC6934" w:rsidRDefault="00FD7104" w:rsidP="00CC6934">
      <w:pPr>
        <w:spacing w:line="240" w:lineRule="auto"/>
        <w:ind w:firstLine="708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Пробная площадь</w:t>
      </w:r>
      <w:r w:rsidR="009D5002" w:rsidRPr="00CC6934">
        <w:rPr>
          <w:rFonts w:ascii="Times New Roman" w:hAnsi="Times New Roman" w:cs="Times New Roman"/>
          <w:i w:val="0"/>
          <w:sz w:val="28"/>
          <w:szCs w:val="28"/>
        </w:rPr>
        <w:t xml:space="preserve"> №2 (ПП2) заложена далее по маршруту экологической тропы под поло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гом </w:t>
      </w:r>
      <w:r w:rsidR="009D5002" w:rsidRPr="00CC6934">
        <w:rPr>
          <w:rFonts w:ascii="Times New Roman" w:hAnsi="Times New Roman" w:cs="Times New Roman"/>
          <w:i w:val="0"/>
          <w:sz w:val="28"/>
          <w:szCs w:val="28"/>
        </w:rPr>
        <w:t xml:space="preserve"> леса</w:t>
      </w:r>
      <w:r w:rsidR="00865358"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65358" w:rsidRPr="00CC6934">
        <w:rPr>
          <w:rFonts w:ascii="Times New Roman" w:hAnsi="Times New Roman" w:cs="Times New Roman"/>
          <w:i w:val="0"/>
          <w:sz w:val="28"/>
          <w:szCs w:val="28"/>
        </w:rPr>
        <w:t>Состав древостоя 10С, воз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>раст – 105лет, средняя высота-26</w:t>
      </w:r>
      <w:r w:rsidR="00865358" w:rsidRPr="00CC6934">
        <w:rPr>
          <w:rFonts w:ascii="Times New Roman" w:hAnsi="Times New Roman" w:cs="Times New Roman"/>
          <w:i w:val="0"/>
          <w:sz w:val="28"/>
          <w:szCs w:val="28"/>
        </w:rPr>
        <w:t>м, диаме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тр-32см, полнота насаждения- 0,8, запас на 1 га – 460 </w:t>
      </w:r>
      <m:oMath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="00865358"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AE756F" w:rsidRPr="00CC6934">
        <w:rPr>
          <w:rFonts w:ascii="Times New Roman" w:hAnsi="Times New Roman" w:cs="Times New Roman"/>
          <w:i w:val="0"/>
          <w:sz w:val="28"/>
          <w:szCs w:val="28"/>
        </w:rPr>
        <w:t xml:space="preserve"> В подлеске мы видим ракитник русский, шиповник и изредка встречается малина</w:t>
      </w:r>
      <w:r w:rsidR="00B7389D" w:rsidRPr="00CC6934">
        <w:rPr>
          <w:rFonts w:ascii="Times New Roman" w:hAnsi="Times New Roman" w:cs="Times New Roman"/>
          <w:i w:val="0"/>
          <w:sz w:val="28"/>
          <w:szCs w:val="28"/>
        </w:rPr>
        <w:t xml:space="preserve"> и вишня степная</w:t>
      </w:r>
      <w:r w:rsidR="00AE756F"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3019D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55790" w:rsidRPr="00CC6934">
        <w:rPr>
          <w:rFonts w:ascii="Times New Roman" w:hAnsi="Times New Roman" w:cs="Times New Roman"/>
          <w:i w:val="0"/>
          <w:sz w:val="28"/>
          <w:szCs w:val="28"/>
        </w:rPr>
        <w:t>Живой напочвенный покров однородный, несколько изреженный, низкорослый; видовой состав его - майник двулистный, кислица, брусника, земляника, клевер. Проектированное покрытие составляет 50-60%.</w:t>
      </w:r>
    </w:p>
    <w:p w:rsidR="00F64D62" w:rsidRPr="00CC6934" w:rsidRDefault="00F00701" w:rsidP="00CC6934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7.2. </w:t>
      </w:r>
      <w:r w:rsidR="0084503D" w:rsidRPr="00CC6934">
        <w:rPr>
          <w:rFonts w:ascii="Times New Roman" w:hAnsi="Times New Roman" w:cs="Times New Roman"/>
          <w:b/>
          <w:i w:val="0"/>
          <w:sz w:val="28"/>
          <w:szCs w:val="28"/>
        </w:rPr>
        <w:t>Методика исследований</w:t>
      </w:r>
    </w:p>
    <w:p w:rsidR="0084503D" w:rsidRPr="00CC6934" w:rsidRDefault="00F00701" w:rsidP="00CC6934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Существует несколько методик 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 изучения естественного возобновления:</w:t>
      </w:r>
    </w:p>
    <w:p w:rsidR="0084503D" w:rsidRPr="00CC6934" w:rsidRDefault="0084503D" w:rsidP="00CC6934">
      <w:pPr>
        <w:widowControl w:val="0"/>
        <w:numPr>
          <w:ilvl w:val="0"/>
          <w:numId w:val="1"/>
        </w:numPr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Визуальный - характеристика возобновления дается на основе опыта, изучения объектов (применяется в лесоустройстве).</w:t>
      </w:r>
    </w:p>
    <w:p w:rsidR="00EF31D7" w:rsidRPr="00CC6934" w:rsidRDefault="0084503D" w:rsidP="00CC6934">
      <w:pPr>
        <w:widowControl w:val="0"/>
        <w:numPr>
          <w:ilvl w:val="0"/>
          <w:numId w:val="1"/>
        </w:numPr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Маршрутно-ключевой - закладываются "ключи" в наиболее характерных местах по заданным маршрутам, где производится учет возобновления. Сюда относится метод лент, (учет подроста производится на узких параллельных лентах, закладываемых внутри пробной площади</w:t>
      </w:r>
      <w:r w:rsidR="00B7389D" w:rsidRPr="00CC6934">
        <w:rPr>
          <w:rFonts w:ascii="Times New Roman" w:hAnsi="Times New Roman" w:cs="Times New Roman"/>
          <w:i w:val="0"/>
          <w:sz w:val="28"/>
          <w:szCs w:val="28"/>
        </w:rPr>
        <w:t>).</w:t>
      </w:r>
    </w:p>
    <w:p w:rsidR="0084503D" w:rsidRPr="00CC6934" w:rsidRDefault="0084503D" w:rsidP="00CC6934">
      <w:pPr>
        <w:widowControl w:val="0"/>
        <w:numPr>
          <w:ilvl w:val="0"/>
          <w:numId w:val="1"/>
        </w:numPr>
        <w:tabs>
          <w:tab w:val="left" w:pos="2556"/>
        </w:tabs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Метод учетных площадок (возобновление </w:t>
      </w:r>
      <w:r w:rsidR="00541183" w:rsidRPr="00CC6934">
        <w:rPr>
          <w:rFonts w:ascii="Times New Roman" w:hAnsi="Times New Roman" w:cs="Times New Roman"/>
          <w:i w:val="0"/>
          <w:sz w:val="28"/>
          <w:szCs w:val="28"/>
        </w:rPr>
        <w:t>изучают на площадках размером 1х1, 1х2, 2х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2</w:t>
      </w:r>
      <w:r w:rsidR="00541183" w:rsidRPr="00CC6934">
        <w:rPr>
          <w:rFonts w:ascii="Times New Roman" w:hAnsi="Times New Roman" w:cs="Times New Roman"/>
          <w:i w:val="0"/>
          <w:sz w:val="28"/>
          <w:szCs w:val="28"/>
        </w:rPr>
        <w:t>,5х2,5х4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(м), в зависимости от высоты подроста (чем выше подрост, тем более крупные размеры</w:t>
      </w:r>
      <w:r w:rsidR="001F0576" w:rsidRPr="00CC6934">
        <w:rPr>
          <w:rFonts w:ascii="Times New Roman" w:hAnsi="Times New Roman" w:cs="Times New Roman"/>
          <w:i w:val="0"/>
          <w:sz w:val="28"/>
          <w:szCs w:val="28"/>
        </w:rPr>
        <w:t xml:space="preserve"> площадок). Число их от 15 до </w:t>
      </w:r>
      <w:r w:rsidR="00F64D62" w:rsidRPr="00CC6934">
        <w:rPr>
          <w:rFonts w:ascii="Times New Roman" w:hAnsi="Times New Roman" w:cs="Times New Roman"/>
          <w:i w:val="0"/>
          <w:sz w:val="28"/>
          <w:szCs w:val="28"/>
        </w:rPr>
        <w:t>20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, в зависимости от равномерности распределения подроста на ПП, размещаются на равном расстоянии друг от друга. Метод применяется как на производстве, так и в научных целях.</w:t>
      </w:r>
      <w:r w:rsidR="00AC70C4" w:rsidRPr="00CC6934">
        <w:rPr>
          <w:rFonts w:ascii="Times New Roman" w:hAnsi="Times New Roman" w:cs="Times New Roman"/>
          <w:i w:val="0"/>
          <w:sz w:val="28"/>
          <w:szCs w:val="28"/>
        </w:rPr>
        <w:t>(7)</w:t>
      </w:r>
    </w:p>
    <w:p w:rsidR="00F64D62" w:rsidRPr="00CC6934" w:rsidRDefault="00CC6934" w:rsidP="00CC6934">
      <w:pPr>
        <w:widowControl w:val="0"/>
        <w:tabs>
          <w:tab w:val="left" w:pos="2556"/>
        </w:tabs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ab/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Стационарный - изучение возобновления ведется на постоянных </w:t>
      </w:r>
      <w:r w:rsidR="00541183" w:rsidRPr="00CC6934">
        <w:rPr>
          <w:rFonts w:ascii="Times New Roman" w:hAnsi="Times New Roman" w:cs="Times New Roman"/>
          <w:i w:val="0"/>
          <w:sz w:val="28"/>
          <w:szCs w:val="28"/>
        </w:rPr>
        <w:t xml:space="preserve">пробных площадях 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с целью выявления динамики процесса; используется в основном в научных целях. </w:t>
      </w:r>
    </w:p>
    <w:p w:rsidR="0084503D" w:rsidRPr="00CC6934" w:rsidRDefault="00F64D62" w:rsidP="00CC693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ab/>
      </w:r>
      <w:r w:rsidR="00C7523D" w:rsidRPr="00CC6934">
        <w:rPr>
          <w:rFonts w:ascii="Times New Roman" w:hAnsi="Times New Roman" w:cs="Times New Roman"/>
          <w:i w:val="0"/>
          <w:sz w:val="28"/>
          <w:szCs w:val="28"/>
        </w:rPr>
        <w:t>Для проведения исследований выбрали</w:t>
      </w:r>
      <w:r w:rsidR="00EA648E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7523D" w:rsidRPr="00CC6934">
        <w:rPr>
          <w:rFonts w:ascii="Times New Roman" w:hAnsi="Times New Roman" w:cs="Times New Roman"/>
          <w:i w:val="0"/>
          <w:sz w:val="28"/>
          <w:szCs w:val="28"/>
        </w:rPr>
        <w:t>участок</w:t>
      </w:r>
      <w:r w:rsidR="003F0115" w:rsidRPr="00CC6934">
        <w:rPr>
          <w:rFonts w:ascii="Times New Roman" w:hAnsi="Times New Roman" w:cs="Times New Roman"/>
          <w:i w:val="0"/>
          <w:sz w:val="28"/>
          <w:szCs w:val="28"/>
        </w:rPr>
        <w:t xml:space="preserve"> одного типа леса</w:t>
      </w:r>
      <w:r w:rsidR="00EA648E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F0115" w:rsidRPr="00CC6934">
        <w:rPr>
          <w:rFonts w:ascii="Times New Roman" w:hAnsi="Times New Roman" w:cs="Times New Roman"/>
          <w:i w:val="0"/>
          <w:sz w:val="28"/>
          <w:szCs w:val="28"/>
        </w:rPr>
        <w:t>под пологом и на прогалине - с</w:t>
      </w:r>
      <w:r w:rsidR="00C7523D" w:rsidRPr="00CC6934">
        <w:rPr>
          <w:rFonts w:ascii="Times New Roman" w:hAnsi="Times New Roman" w:cs="Times New Roman"/>
          <w:i w:val="0"/>
          <w:sz w:val="28"/>
          <w:szCs w:val="28"/>
        </w:rPr>
        <w:t xml:space="preserve">осняк разнотравный с наличием подроста сосны обыкновенной примерно одного возраста </w:t>
      </w:r>
      <w:r w:rsidR="003F0115" w:rsidRPr="00CC6934">
        <w:rPr>
          <w:rFonts w:ascii="Times New Roman" w:hAnsi="Times New Roman" w:cs="Times New Roman"/>
          <w:i w:val="0"/>
          <w:sz w:val="28"/>
          <w:szCs w:val="28"/>
        </w:rPr>
        <w:t xml:space="preserve">средней высоты от 1,0 до 1,5 м, как наиболее удобный для измерений. 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Есте</w:t>
      </w:r>
      <w:r w:rsidR="004D53AD" w:rsidRPr="00CC6934">
        <w:rPr>
          <w:rFonts w:ascii="Times New Roman" w:hAnsi="Times New Roman" w:cs="Times New Roman"/>
          <w:i w:val="0"/>
          <w:sz w:val="28"/>
          <w:szCs w:val="28"/>
        </w:rPr>
        <w:t xml:space="preserve">ственное возобновление исследуем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на ПП размером 50х50м.  </w:t>
      </w:r>
      <w:r w:rsidR="004D53AD" w:rsidRPr="00CC6934">
        <w:rPr>
          <w:rFonts w:ascii="Times New Roman" w:hAnsi="Times New Roman" w:cs="Times New Roman"/>
          <w:i w:val="0"/>
          <w:sz w:val="28"/>
          <w:szCs w:val="28"/>
        </w:rPr>
        <w:t xml:space="preserve">Для этого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закладываютс</w:t>
      </w:r>
      <w:r w:rsidR="004D53AD" w:rsidRPr="00CC6934">
        <w:rPr>
          <w:rFonts w:ascii="Times New Roman" w:hAnsi="Times New Roman" w:cs="Times New Roman"/>
          <w:i w:val="0"/>
          <w:sz w:val="28"/>
          <w:szCs w:val="28"/>
        </w:rPr>
        <w:t>я учетные площадки размером 2м х 2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м. Площадки размещаются по диагоналям участка через равные расстояния друг от друга. Для </w:t>
      </w:r>
      <w:r w:rsidR="004D53AD" w:rsidRPr="00CC6934">
        <w:rPr>
          <w:rFonts w:ascii="Times New Roman" w:hAnsi="Times New Roman" w:cs="Times New Roman"/>
          <w:i w:val="0"/>
          <w:sz w:val="28"/>
          <w:szCs w:val="28"/>
        </w:rPr>
        <w:t xml:space="preserve">определения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расстояния между центрами площадок на</w:t>
      </w:r>
      <w:r w:rsidR="004D53AD" w:rsidRPr="00CC6934">
        <w:rPr>
          <w:rFonts w:ascii="Times New Roman" w:hAnsi="Times New Roman" w:cs="Times New Roman"/>
          <w:i w:val="0"/>
          <w:sz w:val="28"/>
          <w:szCs w:val="28"/>
        </w:rPr>
        <w:t>ходим</w:t>
      </w:r>
      <w:r w:rsidR="00175E51" w:rsidRPr="00CC6934">
        <w:rPr>
          <w:rFonts w:ascii="Times New Roman" w:hAnsi="Times New Roman" w:cs="Times New Roman"/>
          <w:i w:val="0"/>
          <w:sz w:val="28"/>
          <w:szCs w:val="28"/>
        </w:rPr>
        <w:t xml:space="preserve"> длину диагонали ПП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по теореме Пифагора, зная размеры сторон ПП.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С = </w:t>
      </w:r>
      <w:r w:rsidR="004277DF" w:rsidRPr="00CC693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CC6934">
        <w:rPr>
          <w:rFonts w:ascii="Times New Roman" w:hAnsi="Times New Roman" w:cs="Times New Roman"/>
          <w:i w:val="0"/>
          <w:sz w:val="28"/>
          <w:szCs w:val="28"/>
        </w:rPr>
        <w:instrText xml:space="preserve"> QUOTE </w:instrText>
      </w:r>
      <w:r w:rsidR="00742C2F" w:rsidRPr="004277DF">
        <w:rPr>
          <w:rFonts w:ascii="Times New Roman" w:hAnsi="Times New Roman" w:cs="Times New Roman"/>
          <w:i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16.5pt" equationxml="&lt;">
            <v:imagedata r:id="rId8" o:title="" chromakey="white"/>
          </v:shape>
        </w:pict>
      </w:r>
      <w:r w:rsidR="004277DF" w:rsidRPr="00CC693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742C2F" w:rsidRPr="004277DF">
        <w:rPr>
          <w:rFonts w:ascii="Times New Roman" w:hAnsi="Times New Roman" w:cs="Times New Roman"/>
          <w:i w:val="0"/>
          <w:sz w:val="28"/>
          <w:szCs w:val="28"/>
        </w:rPr>
        <w:pict>
          <v:shape id="_x0000_i1026" type="#_x0000_t75" style="width:46.5pt;height:16.5pt" equationxml="&lt;">
            <v:imagedata r:id="rId8" o:title="" chromakey="white"/>
          </v:shape>
        </w:pict>
      </w:r>
      <w:r w:rsidR="004277DF" w:rsidRPr="00CC693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r w:rsidRPr="00CC6934">
        <w:rPr>
          <w:rFonts w:ascii="Times New Roman" w:hAnsi="Times New Roman" w:cs="Times New Roman"/>
          <w:i w:val="0"/>
          <w:sz w:val="28"/>
          <w:szCs w:val="28"/>
        </w:rPr>
        <w:t>, м</w:t>
      </w:r>
    </w:p>
    <w:p w:rsidR="0084503D" w:rsidRPr="00CC6934" w:rsidRDefault="00175E51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где  С - длин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>а диагонали ПП, м;</w:t>
      </w:r>
    </w:p>
    <w:p w:rsidR="009A093B" w:rsidRPr="00CC6934" w:rsidRDefault="009F1AA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а и b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 - длины сторон ПП, м.</w:t>
      </w:r>
    </w:p>
    <w:p w:rsidR="00F42278" w:rsidRPr="00CC6934" w:rsidRDefault="009A093B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Длина диагонали составляет 71м.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64D62" w:rsidRPr="00CC6934">
        <w:rPr>
          <w:rFonts w:ascii="Times New Roman" w:hAnsi="Times New Roman" w:cs="Times New Roman"/>
          <w:b/>
          <w:i w:val="0"/>
          <w:sz w:val="28"/>
          <w:szCs w:val="28"/>
        </w:rPr>
        <w:t>(Приложение 5</w:t>
      </w:r>
      <w:r w:rsidR="00F6516A" w:rsidRPr="00CC6934">
        <w:rPr>
          <w:rFonts w:ascii="Times New Roman" w:hAnsi="Times New Roman" w:cs="Times New Roman"/>
          <w:b/>
          <w:i w:val="0"/>
          <w:sz w:val="28"/>
          <w:szCs w:val="28"/>
        </w:rPr>
        <w:t>)</w:t>
      </w:r>
    </w:p>
    <w:p w:rsidR="0084503D" w:rsidRPr="00CC6934" w:rsidRDefault="00F42278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В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 пределах ПП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мы</w:t>
      </w:r>
      <w:r w:rsidR="00EA648E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решили заложить 16</w:t>
      </w:r>
      <w:r w:rsidR="00EA648E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учетных площадок (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>УП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)</w:t>
      </w:r>
      <w:r w:rsidR="00EA648E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 8 шт. на каждую диагональ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 через равные расстояния, начиная с угла ПП. Тогда для нахождения расстояния между центрами площадок </w:t>
      </w:r>
      <w:r w:rsidR="009F1AAD"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R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 воспользуемся следующей формулой: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R</w:t>
      </w:r>
      <w:r w:rsidR="00F42278" w:rsidRPr="00CC6934">
        <w:rPr>
          <w:rFonts w:ascii="Times New Roman" w:hAnsi="Times New Roman" w:cs="Times New Roman"/>
          <w:i w:val="0"/>
          <w:sz w:val="28"/>
          <w:szCs w:val="28"/>
        </w:rPr>
        <w:t xml:space="preserve">= </w:t>
      </w:r>
      <w:r w:rsidR="00917EAC"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c</w:t>
      </w:r>
      <w:r w:rsidR="00917EAC" w:rsidRPr="00CC6934">
        <w:rPr>
          <w:rFonts w:ascii="Times New Roman" w:hAnsi="Times New Roman" w:cs="Times New Roman"/>
          <w:i w:val="0"/>
          <w:sz w:val="28"/>
          <w:szCs w:val="28"/>
        </w:rPr>
        <w:t>\</w:t>
      </w:r>
      <w:r w:rsidR="00917EAC"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="00917EAC" w:rsidRPr="00CC6934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м,</w:t>
      </w:r>
    </w:p>
    <w:p w:rsidR="0084503D" w:rsidRPr="00CC6934" w:rsidRDefault="00917EAC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Где с 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>–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длин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>а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диагонали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>, м;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="00905386" w:rsidRPr="00CC6934">
        <w:rPr>
          <w:rFonts w:ascii="Times New Roman" w:hAnsi="Times New Roman" w:cs="Times New Roman"/>
          <w:i w:val="0"/>
          <w:sz w:val="28"/>
          <w:szCs w:val="28"/>
        </w:rPr>
        <w:t xml:space="preserve"> -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число учетных площадок на одной диагонали.</w:t>
      </w:r>
    </w:p>
    <w:p w:rsidR="00917EAC" w:rsidRPr="00CC6934" w:rsidRDefault="00917EAC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Расстояние между центрами площадок будет 7,5м.</w:t>
      </w:r>
    </w:p>
    <w:p w:rsidR="00D5310F" w:rsidRPr="00CC6934" w:rsidRDefault="00D5310F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Необходимо учесть, что площадки закладываются независимо от того, куда они приходятся – на дорогу, валеж</w:t>
      </w:r>
      <w:r w:rsidR="00C54485" w:rsidRPr="00CC6934">
        <w:rPr>
          <w:rFonts w:ascii="Times New Roman" w:hAnsi="Times New Roman" w:cs="Times New Roman"/>
          <w:i w:val="0"/>
          <w:sz w:val="28"/>
          <w:szCs w:val="28"/>
        </w:rPr>
        <w:t xml:space="preserve">ник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и другое, сохраняется принцип механического отбора.</w:t>
      </w:r>
    </w:p>
    <w:p w:rsidR="00D5310F" w:rsidRPr="00CC6934" w:rsidRDefault="00D5310F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Каждой учетной площадке присваивается индивидуальный номер, а схема закладки площадок с указанием их номеров заносится в ведомость.</w:t>
      </w:r>
      <w:r w:rsidR="009F0E82" w:rsidRPr="00CC6934">
        <w:rPr>
          <w:rFonts w:ascii="Times New Roman" w:hAnsi="Times New Roman" w:cs="Times New Roman"/>
          <w:i w:val="0"/>
          <w:sz w:val="28"/>
          <w:szCs w:val="28"/>
        </w:rPr>
        <w:t xml:space="preserve"> В натуре их закрепляем кольями диаметром 4-6см высотой 50см.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После разбивки УП на местности мы приступили непосредственно к учету естественного возобновления. В пределах каждой площадки записывали в ведомость данные о подросте, встречающемся на площадке</w:t>
      </w:r>
      <w:r w:rsidR="0034564F" w:rsidRPr="00CC6934">
        <w:rPr>
          <w:rFonts w:ascii="Times New Roman" w:hAnsi="Times New Roman" w:cs="Times New Roman"/>
          <w:i w:val="0"/>
          <w:sz w:val="28"/>
          <w:szCs w:val="28"/>
        </w:rPr>
        <w:t>. Подрост при этом разделили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по</w:t>
      </w:r>
      <w:r w:rsidR="00685337" w:rsidRPr="00CC6934">
        <w:rPr>
          <w:rFonts w:ascii="Times New Roman" w:hAnsi="Times New Roman" w:cs="Times New Roman"/>
          <w:i w:val="0"/>
          <w:sz w:val="28"/>
          <w:szCs w:val="28"/>
        </w:rPr>
        <w:t xml:space="preserve"> породам и категориям высот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: мелкий - до 0,5м, средний - 0,6 - 1,5м и крупный - выше 1,5м. </w:t>
      </w:r>
    </w:p>
    <w:p w:rsidR="00E54B51" w:rsidRPr="00CC6934" w:rsidRDefault="00E54B51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Работая на ПП, количество эк</w:t>
      </w:r>
      <w:r w:rsidR="00E73284" w:rsidRPr="00CC6934">
        <w:rPr>
          <w:rFonts w:ascii="Times New Roman" w:hAnsi="Times New Roman" w:cs="Times New Roman"/>
          <w:i w:val="0"/>
          <w:sz w:val="28"/>
          <w:szCs w:val="28"/>
        </w:rPr>
        <w:t xml:space="preserve">земпляров подроста в ведомости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мы отмечали точками, методом конверта. При последующей обработке полученных данны</w:t>
      </w:r>
      <w:r w:rsidR="009F6B6A" w:rsidRPr="00CC6934">
        <w:rPr>
          <w:rFonts w:ascii="Times New Roman" w:hAnsi="Times New Roman" w:cs="Times New Roman"/>
          <w:i w:val="0"/>
          <w:sz w:val="28"/>
          <w:szCs w:val="28"/>
        </w:rPr>
        <w:t>х точки были переведены в цифры и занесены в таблицы</w:t>
      </w:r>
      <w:r w:rsidR="00EA648E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54485" w:rsidRPr="00CC6934">
        <w:rPr>
          <w:rFonts w:ascii="Times New Roman" w:hAnsi="Times New Roman" w:cs="Times New Roman"/>
          <w:b/>
          <w:i w:val="0"/>
          <w:sz w:val="28"/>
          <w:szCs w:val="28"/>
        </w:rPr>
        <w:t>(Приложение 6 и 7).</w:t>
      </w:r>
    </w:p>
    <w:p w:rsidR="0084503D" w:rsidRPr="00CC6934" w:rsidRDefault="007122F0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По состоянию подрост </w:t>
      </w:r>
      <w:r w:rsidR="009F1AAD" w:rsidRPr="00CC6934">
        <w:rPr>
          <w:rFonts w:ascii="Times New Roman" w:hAnsi="Times New Roman" w:cs="Times New Roman"/>
          <w:i w:val="0"/>
          <w:sz w:val="28"/>
          <w:szCs w:val="28"/>
        </w:rPr>
        <w:t>распредели</w:t>
      </w:r>
      <w:r w:rsidR="00E73284" w:rsidRPr="00CC6934">
        <w:rPr>
          <w:rFonts w:ascii="Times New Roman" w:hAnsi="Times New Roman" w:cs="Times New Roman"/>
          <w:i w:val="0"/>
          <w:sz w:val="28"/>
          <w:szCs w:val="28"/>
        </w:rPr>
        <w:t xml:space="preserve">ли 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 xml:space="preserve">на 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>благонадежный, сомнительный и неб</w:t>
      </w:r>
      <w:r w:rsidR="000A4550" w:rsidRPr="00CC6934">
        <w:rPr>
          <w:rFonts w:ascii="Times New Roman" w:hAnsi="Times New Roman" w:cs="Times New Roman"/>
          <w:i w:val="0"/>
          <w:sz w:val="28"/>
          <w:szCs w:val="28"/>
        </w:rPr>
        <w:t>лагонадежный.</w:t>
      </w:r>
    </w:p>
    <w:p w:rsidR="0034564F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Перечисленные критерии</w:t>
      </w:r>
      <w:r w:rsidR="009F1AAD" w:rsidRPr="00CC6934">
        <w:rPr>
          <w:rFonts w:ascii="Times New Roman" w:hAnsi="Times New Roman" w:cs="Times New Roman"/>
          <w:i w:val="0"/>
          <w:sz w:val="28"/>
          <w:szCs w:val="28"/>
        </w:rPr>
        <w:t xml:space="preserve"> (см. в «характеристике подроста»)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состояния подроста относятся к морфологическим. Главным из морфологических критериев состояния подроста являются годичный прирост осевого побега и боковых побегов и их соотношение. Кроме морфологических критериев существует также анатомические, физиологические</w:t>
      </w:r>
      <w:r w:rsidR="0034564F" w:rsidRPr="00CC6934">
        <w:rPr>
          <w:rFonts w:ascii="Times New Roman" w:hAnsi="Times New Roman" w:cs="Times New Roman"/>
          <w:i w:val="0"/>
          <w:sz w:val="28"/>
          <w:szCs w:val="28"/>
        </w:rPr>
        <w:t>, биохимические, фенологические.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Пос</w:t>
      </w:r>
      <w:r w:rsidR="00785701" w:rsidRPr="00CC6934">
        <w:rPr>
          <w:rFonts w:ascii="Times New Roman" w:hAnsi="Times New Roman" w:cs="Times New Roman"/>
          <w:i w:val="0"/>
          <w:sz w:val="28"/>
          <w:szCs w:val="28"/>
        </w:rPr>
        <w:t>к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ольку состояние подроста характеризуется величиной прироста его верхушечного побега, формой кроны, можно определить качественные критерии благонадежности подроста и при его биометрическо</w:t>
      </w:r>
      <w:r w:rsidR="006005FC" w:rsidRPr="00CC6934">
        <w:rPr>
          <w:rFonts w:ascii="Times New Roman" w:hAnsi="Times New Roman" w:cs="Times New Roman"/>
          <w:i w:val="0"/>
          <w:sz w:val="28"/>
          <w:szCs w:val="28"/>
        </w:rPr>
        <w:t>м анализе. Для этого на каждой учетной площадке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мы отбирали по одному среднему экземпляру подроста сосны </w:t>
      </w:r>
      <w:r w:rsidR="00E54B51" w:rsidRPr="00CC6934">
        <w:rPr>
          <w:rFonts w:ascii="Times New Roman" w:hAnsi="Times New Roman" w:cs="Times New Roman"/>
          <w:i w:val="0"/>
          <w:sz w:val="28"/>
          <w:szCs w:val="28"/>
        </w:rPr>
        <w:t xml:space="preserve">обыкновенной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(благонадежного и неблагонадежного), произрастающего под пологом леса и на открытом месте. У каждого экземпляра за последние пять лет мы измеряли </w:t>
      </w:r>
      <w:r w:rsidR="00C7523D" w:rsidRPr="00CC6934">
        <w:rPr>
          <w:rFonts w:ascii="Times New Roman" w:hAnsi="Times New Roman" w:cs="Times New Roman"/>
          <w:i w:val="0"/>
          <w:sz w:val="28"/>
          <w:szCs w:val="28"/>
        </w:rPr>
        <w:t>линейкой прирост (длину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) осевого (верхушечного) и соответствующих боковых побегов за каждый год с точностью до 1мм. Затем рассчитыва</w:t>
      </w:r>
      <w:r w:rsidR="0034564F" w:rsidRPr="00CC6934">
        <w:rPr>
          <w:rFonts w:ascii="Times New Roman" w:hAnsi="Times New Roman" w:cs="Times New Roman"/>
          <w:i w:val="0"/>
          <w:sz w:val="28"/>
          <w:szCs w:val="28"/>
        </w:rPr>
        <w:t>ли относительную длину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осевого побега по каждому году, как отношение прироста (длины) осевого побега к приросту (длине) соответствующего </w:t>
      </w:r>
      <w:r w:rsidR="00AC70C4" w:rsidRPr="00CC6934">
        <w:rPr>
          <w:rFonts w:ascii="Times New Roman" w:hAnsi="Times New Roman" w:cs="Times New Roman"/>
          <w:i w:val="0"/>
          <w:sz w:val="28"/>
          <w:szCs w:val="28"/>
        </w:rPr>
        <w:t xml:space="preserve">бокового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побега.</w:t>
      </w:r>
    </w:p>
    <w:p w:rsidR="0084503D" w:rsidRPr="00CC6934" w:rsidRDefault="000C73FF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На побегах каждого года (осевого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 xml:space="preserve"> и боковых)</w:t>
      </w:r>
      <w:r w:rsidR="006301A3" w:rsidRPr="00CC6934">
        <w:rPr>
          <w:rFonts w:ascii="Times New Roman" w:hAnsi="Times New Roman" w:cs="Times New Roman"/>
          <w:i w:val="0"/>
          <w:sz w:val="28"/>
          <w:szCs w:val="28"/>
        </w:rPr>
        <w:t>подсчитывали количество хвои на данном побеге</w:t>
      </w:r>
      <w:r w:rsidR="006005FC" w:rsidRPr="00CC6934">
        <w:rPr>
          <w:rFonts w:ascii="Times New Roman" w:hAnsi="Times New Roman" w:cs="Times New Roman"/>
          <w:i w:val="0"/>
          <w:sz w:val="28"/>
          <w:szCs w:val="28"/>
        </w:rPr>
        <w:t>,</w:t>
      </w:r>
      <w:r w:rsidR="006301A3" w:rsidRPr="00CC6934">
        <w:rPr>
          <w:rFonts w:ascii="Times New Roman" w:hAnsi="Times New Roman" w:cs="Times New Roman"/>
          <w:i w:val="0"/>
          <w:sz w:val="28"/>
          <w:szCs w:val="28"/>
        </w:rPr>
        <w:t xml:space="preserve"> делили на длину соответству</w:t>
      </w:r>
      <w:r w:rsidR="00025964" w:rsidRPr="00CC6934">
        <w:rPr>
          <w:rFonts w:ascii="Times New Roman" w:hAnsi="Times New Roman" w:cs="Times New Roman"/>
          <w:i w:val="0"/>
          <w:sz w:val="28"/>
          <w:szCs w:val="28"/>
        </w:rPr>
        <w:t xml:space="preserve">ющего </w:t>
      </w:r>
      <w:r w:rsidR="00025964"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побега </w:t>
      </w:r>
      <w:r w:rsidR="006301A3" w:rsidRPr="00CC6934">
        <w:rPr>
          <w:rFonts w:ascii="Times New Roman" w:hAnsi="Times New Roman" w:cs="Times New Roman"/>
          <w:i w:val="0"/>
          <w:sz w:val="28"/>
          <w:szCs w:val="28"/>
        </w:rPr>
        <w:t xml:space="preserve">и определяли охвоенность побегов (количество хвоинок на 1 погонном см длины побега).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В качестве боковых брали с</w:t>
      </w:r>
      <w:r w:rsidR="006301A3" w:rsidRPr="00CC6934">
        <w:rPr>
          <w:rFonts w:ascii="Times New Roman" w:hAnsi="Times New Roman" w:cs="Times New Roman"/>
          <w:i w:val="0"/>
          <w:sz w:val="28"/>
          <w:szCs w:val="28"/>
        </w:rPr>
        <w:t>редний наиболее характерный побег</w:t>
      </w:r>
      <w:r w:rsidR="00025964" w:rsidRPr="00CC6934">
        <w:rPr>
          <w:rFonts w:ascii="Times New Roman" w:hAnsi="Times New Roman" w:cs="Times New Roman"/>
          <w:i w:val="0"/>
          <w:sz w:val="28"/>
          <w:szCs w:val="28"/>
        </w:rPr>
        <w:t xml:space="preserve"> из мутовки.</w:t>
      </w:r>
      <w:r w:rsidR="006005FC" w:rsidRPr="00CC6934">
        <w:rPr>
          <w:rFonts w:ascii="Times New Roman" w:hAnsi="Times New Roman" w:cs="Times New Roman"/>
          <w:i w:val="0"/>
          <w:sz w:val="28"/>
          <w:szCs w:val="28"/>
        </w:rPr>
        <w:t xml:space="preserve"> Затем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25964" w:rsidRPr="00CC6934">
        <w:rPr>
          <w:rFonts w:ascii="Times New Roman" w:hAnsi="Times New Roman" w:cs="Times New Roman"/>
          <w:i w:val="0"/>
          <w:sz w:val="28"/>
          <w:szCs w:val="28"/>
        </w:rPr>
        <w:t>измеряли линейкой длину хвоинок с точностью до 1мм</w:t>
      </w:r>
      <w:r w:rsidR="006005FC" w:rsidRPr="00CC6934">
        <w:rPr>
          <w:rFonts w:ascii="Times New Roman" w:hAnsi="Times New Roman" w:cs="Times New Roman"/>
          <w:i w:val="0"/>
          <w:sz w:val="28"/>
          <w:szCs w:val="28"/>
        </w:rPr>
        <w:t xml:space="preserve"> на осевом и боковом побегах, вычисляли среднюю длину хвои</w:t>
      </w:r>
      <w:r w:rsidR="009F1AAD" w:rsidRPr="00CC6934">
        <w:rPr>
          <w:rFonts w:ascii="Times New Roman" w:hAnsi="Times New Roman" w:cs="Times New Roman"/>
          <w:i w:val="0"/>
          <w:sz w:val="28"/>
          <w:szCs w:val="28"/>
        </w:rPr>
        <w:t xml:space="preserve"> на осевом и боковом побеге</w:t>
      </w:r>
      <w:r w:rsidR="006005FC"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4503D" w:rsidRPr="00CC6934">
        <w:rPr>
          <w:rFonts w:ascii="Times New Roman" w:hAnsi="Times New Roman" w:cs="Times New Roman"/>
          <w:i w:val="0"/>
          <w:sz w:val="28"/>
          <w:szCs w:val="28"/>
        </w:rPr>
        <w:t>Все результаты измерений заноси</w:t>
      </w:r>
      <w:r w:rsidR="007B4616" w:rsidRPr="00CC6934">
        <w:rPr>
          <w:rFonts w:ascii="Times New Roman" w:hAnsi="Times New Roman" w:cs="Times New Roman"/>
          <w:i w:val="0"/>
          <w:sz w:val="28"/>
          <w:szCs w:val="28"/>
        </w:rPr>
        <w:t>ли в ведомость.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Данные учета естественного возобновления леса и биометрического анализа подроста мы обрабатывали в про</w:t>
      </w:r>
      <w:r w:rsidR="00785701" w:rsidRPr="00CC6934">
        <w:rPr>
          <w:rFonts w:ascii="Times New Roman" w:hAnsi="Times New Roman" w:cs="Times New Roman"/>
          <w:i w:val="0"/>
          <w:sz w:val="28"/>
          <w:szCs w:val="28"/>
        </w:rPr>
        <w:t xml:space="preserve">цессе камеральной обработки.  В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начале определяли общее количество под</w:t>
      </w:r>
      <w:r w:rsidR="002E40FD" w:rsidRPr="00CC6934">
        <w:rPr>
          <w:rFonts w:ascii="Times New Roman" w:hAnsi="Times New Roman" w:cs="Times New Roman"/>
          <w:i w:val="0"/>
          <w:sz w:val="28"/>
          <w:szCs w:val="28"/>
        </w:rPr>
        <w:t xml:space="preserve">роста каждой породы на всех УП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отдельно благонадежного, сомнительного и неблагонадежног</w:t>
      </w:r>
      <w:r w:rsidR="002E40FD" w:rsidRPr="00CC6934">
        <w:rPr>
          <w:rFonts w:ascii="Times New Roman" w:hAnsi="Times New Roman" w:cs="Times New Roman"/>
          <w:i w:val="0"/>
          <w:sz w:val="28"/>
          <w:szCs w:val="28"/>
        </w:rPr>
        <w:t>о по каждой категории крупности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. Затем количество сомнительного подроста распределяли поровну между благонадежным и неблагонадежным. Количество благонадежного подроста пересчитывали на 1га по формуле: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=   </w:t>
      </w:r>
      <w:r w:rsidR="004277DF" w:rsidRPr="00CC693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CC6934">
        <w:rPr>
          <w:rFonts w:ascii="Times New Roman" w:hAnsi="Times New Roman" w:cs="Times New Roman"/>
          <w:i w:val="0"/>
          <w:sz w:val="28"/>
          <w:szCs w:val="28"/>
        </w:rPr>
        <w:instrText xml:space="preserve"> QUOTE </w:instrText>
      </w:r>
      <w:r w:rsidR="00742C2F" w:rsidRPr="004277DF">
        <w:rPr>
          <w:rFonts w:ascii="Times New Roman" w:hAnsi="Times New Roman" w:cs="Times New Roman"/>
          <w:i w:val="0"/>
          <w:sz w:val="28"/>
          <w:szCs w:val="28"/>
        </w:rPr>
        <w:pict>
          <v:shape id="_x0000_i1027" type="#_x0000_t75" style="width:57.75pt;height:25.5pt" equationxml="&lt;">
            <v:imagedata r:id="rId9" o:title="" chromakey="white"/>
          </v:shape>
        </w:pict>
      </w:r>
      <w:r w:rsidR="004277DF" w:rsidRPr="00CC693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742C2F" w:rsidRPr="004277DF">
        <w:rPr>
          <w:rFonts w:ascii="Times New Roman" w:hAnsi="Times New Roman" w:cs="Times New Roman"/>
          <w:i w:val="0"/>
          <w:sz w:val="28"/>
          <w:szCs w:val="28"/>
        </w:rPr>
        <w:pict>
          <v:shape id="_x0000_i1028" type="#_x0000_t75" style="width:44.25pt;height:20.25pt" equationxml="&lt;">
            <v:imagedata r:id="rId9" o:title="" chromakey="white"/>
          </v:shape>
        </w:pict>
      </w:r>
      <w:r w:rsidR="004277DF" w:rsidRPr="00CC693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шт. /га,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где </w:t>
      </w: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- количество подроста в пересчете на 1 га, шт.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- количество подроста на всех УП в сумме, шт.;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S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- суммарная площадь всех площадок, м</w:t>
      </w:r>
      <w:r w:rsidRPr="00CC6934">
        <w:rPr>
          <w:rFonts w:ascii="Times New Roman" w:hAnsi="Times New Roman" w:cs="Times New Roman"/>
          <w:i w:val="0"/>
          <w:sz w:val="28"/>
          <w:szCs w:val="28"/>
          <w:vertAlign w:val="superscript"/>
        </w:rPr>
        <w:t>2</w:t>
      </w: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s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= </w:t>
      </w: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s</w:t>
      </w:r>
      <w:r w:rsidRPr="00CC6934">
        <w:rPr>
          <w:rFonts w:ascii="Times New Roman" w:hAnsi="Times New Roman" w:cs="Times New Roman"/>
          <w:i w:val="0"/>
          <w:sz w:val="28"/>
          <w:szCs w:val="28"/>
          <w:vertAlign w:val="subscript"/>
        </w:rPr>
        <w:t>1</w:t>
      </w: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a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, м</w:t>
      </w:r>
      <w:r w:rsidRPr="00CC6934">
        <w:rPr>
          <w:rFonts w:ascii="Times New Roman" w:hAnsi="Times New Roman" w:cs="Times New Roman"/>
          <w:i w:val="0"/>
          <w:sz w:val="28"/>
          <w:szCs w:val="28"/>
          <w:vertAlign w:val="superscript"/>
        </w:rPr>
        <w:t>2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,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где </w:t>
      </w:r>
      <w:r w:rsidRPr="00CC6934">
        <w:rPr>
          <w:rFonts w:ascii="Times New Roman" w:hAnsi="Times New Roman" w:cs="Times New Roman"/>
          <w:i w:val="0"/>
          <w:sz w:val="28"/>
          <w:szCs w:val="28"/>
          <w:lang w:val="en-US"/>
        </w:rPr>
        <w:t>s</w:t>
      </w:r>
      <w:r w:rsidRPr="00CC6934">
        <w:rPr>
          <w:rFonts w:ascii="Times New Roman" w:hAnsi="Times New Roman" w:cs="Times New Roman"/>
          <w:i w:val="0"/>
          <w:sz w:val="28"/>
          <w:szCs w:val="28"/>
          <w:vertAlign w:val="subscript"/>
        </w:rPr>
        <w:t>1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- площадь одной учетной площадки, м</w:t>
      </w:r>
      <w:r w:rsidRPr="00CC6934">
        <w:rPr>
          <w:rFonts w:ascii="Times New Roman" w:hAnsi="Times New Roman" w:cs="Times New Roman"/>
          <w:i w:val="0"/>
          <w:sz w:val="28"/>
          <w:szCs w:val="28"/>
          <w:vertAlign w:val="superscript"/>
        </w:rPr>
        <w:t>2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а - общ</w:t>
      </w:r>
      <w:r w:rsidR="00785701" w:rsidRPr="00CC6934">
        <w:rPr>
          <w:rFonts w:ascii="Times New Roman" w:hAnsi="Times New Roman" w:cs="Times New Roman"/>
          <w:i w:val="0"/>
          <w:sz w:val="28"/>
          <w:szCs w:val="28"/>
        </w:rPr>
        <w:t>е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е количество заложенных УП, шт.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Далее количество благонадежного подроста на 1га переводили в крупный. При этом число мелкого подроста умножается на коэффициент 0,5, среднего - 0,8, крупного - на 1,0.</w:t>
      </w:r>
    </w:p>
    <w:p w:rsidR="0084503D" w:rsidRPr="00CC6934" w:rsidRDefault="0084503D" w:rsidP="00CC6934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Оценка успешности естественного возобновления производится согласно Правил</w:t>
      </w:r>
      <w:r w:rsidR="00BE757D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лесовосстановления, утвержденных Приказом МПР № 183 от 16.07.2007 г. «Об утверждении правил лесовосстановления».</w:t>
      </w:r>
    </w:p>
    <w:p w:rsidR="0084503D" w:rsidRPr="00CC6934" w:rsidRDefault="0084503D" w:rsidP="00CC6934">
      <w:pPr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Жизнеспособность подроста определяется целым рядом показателей, среди которых</w:t>
      </w:r>
      <w:r w:rsidR="00785701" w:rsidRPr="00CC6934">
        <w:rPr>
          <w:rFonts w:ascii="Times New Roman" w:hAnsi="Times New Roman" w:cs="Times New Roman"/>
          <w:i w:val="0"/>
          <w:sz w:val="28"/>
          <w:szCs w:val="28"/>
        </w:rPr>
        <w:t>,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наиболее важное значение имеет состояние ассимиляционного аппарата. Биометрические показатели побегов подроста зависят в первую очередь от освещенности. Подрост, выросший под пологом леса, </w:t>
      </w:r>
      <w:r w:rsidR="002E40FD" w:rsidRPr="00CC6934">
        <w:rPr>
          <w:rFonts w:ascii="Times New Roman" w:hAnsi="Times New Roman" w:cs="Times New Roman"/>
          <w:i w:val="0"/>
          <w:sz w:val="28"/>
          <w:szCs w:val="28"/>
        </w:rPr>
        <w:t>отличает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ся от подроста,</w:t>
      </w:r>
      <w:r w:rsidR="000178E3" w:rsidRPr="00CC6934">
        <w:rPr>
          <w:rFonts w:ascii="Times New Roman" w:hAnsi="Times New Roman" w:cs="Times New Roman"/>
          <w:i w:val="0"/>
          <w:sz w:val="28"/>
          <w:szCs w:val="28"/>
        </w:rPr>
        <w:t xml:space="preserve"> сформировавшегося на вырубках,</w:t>
      </w:r>
      <w:r w:rsidR="00C601B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178E3" w:rsidRPr="00CC6934">
        <w:rPr>
          <w:rFonts w:ascii="Times New Roman" w:hAnsi="Times New Roman" w:cs="Times New Roman"/>
          <w:i w:val="0"/>
          <w:sz w:val="28"/>
          <w:szCs w:val="28"/>
        </w:rPr>
        <w:t>прогалинах и гарях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. Даже в насаждениях различной полноты подрост будет иметь разные характеристики.</w:t>
      </w:r>
    </w:p>
    <w:p w:rsidR="0084503D" w:rsidRPr="00CC6934" w:rsidRDefault="0084503D" w:rsidP="00CC6934">
      <w:pPr>
        <w:spacing w:after="0" w:line="240" w:lineRule="auto"/>
        <w:ind w:firstLine="709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Наиболее важными из числа биометрических пока</w:t>
      </w:r>
      <w:r w:rsidR="002E40FD" w:rsidRPr="00CC6934">
        <w:rPr>
          <w:rFonts w:ascii="Times New Roman" w:hAnsi="Times New Roman" w:cs="Times New Roman"/>
          <w:i w:val="0"/>
          <w:sz w:val="28"/>
          <w:szCs w:val="28"/>
        </w:rPr>
        <w:t>зателей являются длина побегов осевых и боковых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, длина хвои и степень охвоенности побега. По этим показателям судят о жизнеспособности (благонадежности) подроста.</w:t>
      </w:r>
    </w:p>
    <w:p w:rsidR="007B4616" w:rsidRPr="00CC6934" w:rsidRDefault="0084503D" w:rsidP="00CC6934">
      <w:pPr>
        <w:spacing w:after="0" w:line="240" w:lineRule="auto"/>
        <w:ind w:firstLine="709"/>
        <w:outlineLvl w:val="3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Результа</w:t>
      </w:r>
      <w:r w:rsidR="00363384" w:rsidRPr="00CC6934">
        <w:rPr>
          <w:rFonts w:ascii="Times New Roman" w:hAnsi="Times New Roman" w:cs="Times New Roman"/>
          <w:i w:val="0"/>
          <w:sz w:val="28"/>
          <w:szCs w:val="28"/>
        </w:rPr>
        <w:t>ты измерений зан</w:t>
      </w:r>
      <w:r w:rsidR="00FB7466" w:rsidRPr="00CC6934">
        <w:rPr>
          <w:rFonts w:ascii="Times New Roman" w:hAnsi="Times New Roman" w:cs="Times New Roman"/>
          <w:i w:val="0"/>
          <w:sz w:val="28"/>
          <w:szCs w:val="28"/>
        </w:rPr>
        <w:t xml:space="preserve">если в таблицы </w:t>
      </w:r>
      <w:r w:rsidR="00BE757D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(Приложения </w:t>
      </w:r>
      <w:r w:rsidR="00FB7466" w:rsidRPr="00CC6934">
        <w:rPr>
          <w:rFonts w:ascii="Times New Roman" w:hAnsi="Times New Roman" w:cs="Times New Roman"/>
          <w:b/>
          <w:i w:val="0"/>
          <w:sz w:val="28"/>
          <w:szCs w:val="28"/>
        </w:rPr>
        <w:t>8,9)</w:t>
      </w:r>
    </w:p>
    <w:p w:rsidR="00B92DC2" w:rsidRPr="00CC6934" w:rsidRDefault="00B92DC2" w:rsidP="00CC6934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A4320" w:rsidRPr="00CC6934" w:rsidRDefault="00F00701" w:rsidP="00CC6934">
      <w:pPr>
        <w:spacing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VIII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. Выполнение исследования </w:t>
      </w:r>
    </w:p>
    <w:p w:rsidR="00B92EC1" w:rsidRPr="00CC6934" w:rsidRDefault="008A4320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Для определения естественного возобновления сосны </w:t>
      </w:r>
      <w:r w:rsidR="001B157D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обыкновенной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мы использовали метод учетных площадок.</w:t>
      </w:r>
      <w:r w:rsidR="0071400F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71400F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(Приложение 10)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Для этого заложили две пробные площади размером 50 на 50м. На каждой ПП мы закладывали по 1</w:t>
      </w:r>
      <w:r w:rsidR="001B157D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6 учетных площадок размером 2м х 2</w:t>
      </w:r>
      <w:r w:rsidR="00125A90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м. Площадки размести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ли по диагоналям участка через равные расстояния друг от друга. 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lastRenderedPageBreak/>
        <w:t>Одновременно</w:t>
      </w:r>
      <w:r w:rsidR="00617EA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на листе бумаги вычерти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ли схему ПП с указанием схемы заклад</w:t>
      </w:r>
      <w:r w:rsidR="001B157D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ки учетных площадок, их номером. </w:t>
      </w:r>
      <w:r w:rsidR="007B4616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(Приложение 5</w:t>
      </w:r>
      <w:r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)</w:t>
      </w:r>
      <w:r w:rsidR="007B4616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.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0C1CB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На учетных площадках мы подсчитали подрост, распределили по категориям крупности и жизнеспособности и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сравнили биометрические показатели подроста</w:t>
      </w:r>
      <w:r w:rsidR="00B92EC1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. </w:t>
      </w:r>
    </w:p>
    <w:p w:rsidR="003A2B9E" w:rsidRPr="00CC6934" w:rsidRDefault="00F46E2A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 результате исследования на ПП-1</w:t>
      </w:r>
      <w:r w:rsidR="003A2B9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мы подсчитали</w:t>
      </w:r>
      <w:r w:rsidR="00C601BF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3A2B9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подрост</w:t>
      </w:r>
      <w:r w:rsidR="006019B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сосны </w:t>
      </w:r>
      <w:r w:rsidR="003A2B9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обыкновенной </w:t>
      </w:r>
      <w:r w:rsidR="0011550A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(</w:t>
      </w:r>
      <w:r w:rsidR="00B92EC1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Приложение</w:t>
      </w:r>
      <w:r w:rsidR="00ED652E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 xml:space="preserve"> </w:t>
      </w:r>
      <w:r w:rsidR="007B4616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6</w:t>
      </w:r>
      <w:r w:rsidR="0011550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)</w:t>
      </w:r>
      <w:r w:rsidR="00ED652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3A2B9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и получили следующие данные :</w:t>
      </w:r>
    </w:p>
    <w:p w:rsidR="00F46E2A" w:rsidRPr="00CC6934" w:rsidRDefault="003A2B9E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а) 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высотой до 0,5 м.:</w:t>
      </w:r>
    </w:p>
    <w:p w:rsidR="009651ED" w:rsidRPr="00CC6934" w:rsidRDefault="003A2B9E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42 шт. благонадежного, 5шт. с</w:t>
      </w:r>
      <w:r w:rsidR="009651ED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омнительного и 2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шт. небла</w:t>
      </w:r>
      <w:r w:rsidR="009651ED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гонадежного.</w:t>
      </w:r>
    </w:p>
    <w:p w:rsidR="00F46E2A" w:rsidRPr="00CC6934" w:rsidRDefault="009651ED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         б) в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ысотой от 0,6 до 1,5 м.:</w:t>
      </w:r>
    </w:p>
    <w:p w:rsidR="009651ED" w:rsidRPr="00CC6934" w:rsidRDefault="009651ED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24 шт. благонадежного, 1шт. сомнительного и 2шт. неблагонадежного. </w:t>
      </w:r>
    </w:p>
    <w:p w:rsidR="00F46E2A" w:rsidRPr="00CC6934" w:rsidRDefault="009651ED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в) в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ыше 1,5 м.:</w:t>
      </w:r>
    </w:p>
    <w:p w:rsidR="009651ED" w:rsidRPr="00CC6934" w:rsidRDefault="009651ED" w:rsidP="00CC6934">
      <w:pPr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16 шт. благонадежного, 2шт. сомнительного.</w:t>
      </w:r>
    </w:p>
    <w:p w:rsidR="0011550A" w:rsidRPr="00CC6934" w:rsidRDefault="00F46E2A" w:rsidP="00CC6934">
      <w:pPr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 соответствии с методикой количество сомнительного подроста разделяем поровну между </w:t>
      </w:r>
      <w:r w:rsidR="0011550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благонадежным и неблагонадежным и получаем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благонадежного подроста </w:t>
      </w:r>
    </w:p>
    <w:p w:rsidR="00F46E2A" w:rsidRPr="00CC6934" w:rsidRDefault="0011550A" w:rsidP="00CC6934">
      <w:pPr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высотой до 0,5м 44 ш</w:t>
      </w:r>
      <w:r w:rsidR="002B1987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т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  <w:r w:rsidR="002B1987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, неблагонадежного 5</w:t>
      </w:r>
      <w:r w:rsidR="00A505F1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шт.</w:t>
      </w:r>
    </w:p>
    <w:p w:rsidR="002B1987" w:rsidRPr="00CC6934" w:rsidRDefault="002B1987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высотой от 0,6 до 1,5 м – 25 шт.благонадежного и 2шт. неблагонадежного</w:t>
      </w:r>
    </w:p>
    <w:p w:rsidR="002B1987" w:rsidRPr="00CC6934" w:rsidRDefault="002B1987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выше 1,5 м -17шт.благонадежного и 1шт. неблагонадежного.</w:t>
      </w:r>
    </w:p>
    <w:p w:rsidR="00F46E2A" w:rsidRPr="00CC6934" w:rsidRDefault="002B1987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П</w:t>
      </w:r>
      <w:r w:rsidR="00823A04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о формуле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  <w:lang w:val="en-US"/>
        </w:rPr>
        <w:t>N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=(10000 х 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  <w:lang w:val="en-US"/>
        </w:rPr>
        <w:t>n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) /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  <w:lang w:val="en-US"/>
        </w:rPr>
        <w:t>s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, считаем количество благонадежного подро</w:t>
      </w:r>
      <w:r w:rsidR="00D85B2F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ста 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на 1га</w:t>
      </w:r>
      <w:r w:rsidR="003565C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по категориям высот и переводим в крупный, согласно коэффиц</w:t>
      </w:r>
      <w:r w:rsidR="00D85B2F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и</w:t>
      </w:r>
      <w:r w:rsidR="003565C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ентов 0,5;0,8;1</w:t>
      </w:r>
      <w:r w:rsidR="00823A04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:</w:t>
      </w:r>
    </w:p>
    <w:p w:rsidR="00F46E2A" w:rsidRPr="00CC6934" w:rsidRDefault="00F46E2A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- подрост высотой до 0,5 м. - составил </w:t>
      </w:r>
      <w:r w:rsidR="00823A04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6875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шт./га. В переводе на крупный </w:t>
      </w:r>
      <w:r w:rsidR="00823A04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3437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шт.\га.</w:t>
      </w:r>
    </w:p>
    <w:p w:rsidR="00823A04" w:rsidRPr="00CC6934" w:rsidRDefault="00F46E2A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-</w:t>
      </w:r>
      <w:r w:rsidR="00823A04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подрост высотой от 0,6 до 1,5 м- составил 3906 шт.\га В переводе на крупный 3124шт.\га.</w:t>
      </w:r>
    </w:p>
    <w:p w:rsidR="00F46E2A" w:rsidRPr="00CC6934" w:rsidRDefault="00823A04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-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подрост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высотой от 1,5 м. - составил 2656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ш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т./га. В переводе на крупный 2656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шт.\га.</w:t>
      </w:r>
    </w:p>
    <w:p w:rsidR="00F46E2A" w:rsidRPr="00CC6934" w:rsidRDefault="00823A04" w:rsidP="00CC6934">
      <w:pPr>
        <w:spacing w:after="0" w:line="240" w:lineRule="auto"/>
        <w:ind w:firstLine="709"/>
        <w:outlineLvl w:val="3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Та</w:t>
      </w:r>
      <w:r w:rsidR="00F67237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ким образом, исходя из результатов исследования</w:t>
      </w:r>
      <w:r w:rsidR="000811E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ПП1, на непокрытой </w:t>
      </w:r>
      <w:r w:rsidR="00987A3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лесной растительностью</w:t>
      </w:r>
      <w:r w:rsidR="000811E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площади (на прогалине) количес</w:t>
      </w:r>
      <w:r w:rsidR="00D85B2F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т</w:t>
      </w:r>
      <w:r w:rsidR="000811E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во благонадежного подроста сосны обыкновенной про</w:t>
      </w:r>
      <w:r w:rsidR="00A6579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израстает 9217 шт. на 1 гектаре, наибольшее количество</w:t>
      </w:r>
      <w:r w:rsidR="00A35C81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подроста</w:t>
      </w:r>
      <w:r w:rsidR="00A6579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средней </w:t>
      </w:r>
      <w:r w:rsidR="00A35C81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категории крупности (от 0,6м-1,5м)</w:t>
      </w:r>
      <w:r w:rsidR="00A6579E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-3906шт.\га, </w:t>
      </w:r>
      <w:r w:rsidR="00617EA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с равномерным распределением по площади -68,8%</w:t>
      </w:r>
      <w:r w:rsidR="00987A35" w:rsidRPr="00CC6934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25FE3" w:rsidRPr="00CC6934" w:rsidRDefault="00D25FE3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На ПП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2 подроста</w:t>
      </w:r>
      <w:r w:rsidR="006019B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сосны </w:t>
      </w:r>
      <w:r w:rsidR="000760F3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обыкновенной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мы подсчитали следующее количество: </w:t>
      </w:r>
    </w:p>
    <w:p w:rsidR="00F46E2A" w:rsidRPr="00CC6934" w:rsidRDefault="00D25FE3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а) 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высотой до 0,5 м.:</w:t>
      </w:r>
    </w:p>
    <w:p w:rsidR="00F46E2A" w:rsidRPr="00CC6934" w:rsidRDefault="00E16306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1</w:t>
      </w:r>
      <w:r w:rsidR="00D25FE3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9шт. 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благонадежного; </w:t>
      </w:r>
      <w:r w:rsidR="00D25FE3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2 шт. неблагонадежного</w:t>
      </w:r>
    </w:p>
    <w:p w:rsidR="00F46E2A" w:rsidRPr="00CC6934" w:rsidRDefault="00D25FE3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б) в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ысотой от 0,6 до 1,5 м.:</w:t>
      </w:r>
    </w:p>
    <w:p w:rsidR="00D25FE3" w:rsidRPr="00CC6934" w:rsidRDefault="00E16306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12</w:t>
      </w:r>
      <w:r w:rsidR="00D25FE3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шт. 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благонадежного; </w:t>
      </w:r>
      <w:r w:rsidR="00D12B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16</w:t>
      </w:r>
      <w:r w:rsidR="00D25FE3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шт.сомнительного;</w:t>
      </w:r>
      <w:r w:rsidR="00D12B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12</w:t>
      </w:r>
      <w:r w:rsidR="00D25FE3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шт.неблагонадежного.</w:t>
      </w:r>
    </w:p>
    <w:p w:rsidR="00F46E2A" w:rsidRPr="00CC6934" w:rsidRDefault="00D25FE3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в) в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ыше 1,5 м.:</w:t>
      </w:r>
    </w:p>
    <w:p w:rsidR="00D12B2A" w:rsidRPr="00CC6934" w:rsidRDefault="00D12B2A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lastRenderedPageBreak/>
        <w:t xml:space="preserve"> 5шт.</w:t>
      </w:r>
      <w:r w:rsidR="00F46E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благонадежного;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2шт.сомнительного; 3шт.неблагонадежного.</w:t>
      </w:r>
    </w:p>
    <w:p w:rsidR="00D12B2A" w:rsidRPr="00CC6934" w:rsidRDefault="00F46E2A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 Количество сомнительного подроста делим поровну между благонадежным и неблагонадежным в результате получаем </w:t>
      </w:r>
      <w:r w:rsidR="00D12B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подрост:</w:t>
      </w:r>
    </w:p>
    <w:p w:rsidR="00D12B2A" w:rsidRPr="00CC6934" w:rsidRDefault="00E16306" w:rsidP="00CC6934">
      <w:pPr>
        <w:spacing w:after="0" w:line="240" w:lineRule="auto"/>
        <w:ind w:firstLine="708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высотой до 0,5м </w:t>
      </w:r>
      <w:r w:rsidR="00987A3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-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1</w:t>
      </w:r>
      <w:r w:rsidR="00D12B2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9 шт.благонадежного и неблагонадежного 2 шт.</w:t>
      </w:r>
    </w:p>
    <w:p w:rsidR="00D12B2A" w:rsidRPr="00CC6934" w:rsidRDefault="00D12B2A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высотой от 0,6 до 1,5 м </w:t>
      </w:r>
      <w:r w:rsidR="00E16306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– 20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шт.благонадежного и 20шт. неблагонадежного</w:t>
      </w:r>
    </w:p>
    <w:p w:rsidR="00D12B2A" w:rsidRPr="00CC6934" w:rsidRDefault="00D12B2A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выше 1,5 м -6шт.благонадежного и 4шт. неблагонадежного.</w:t>
      </w:r>
    </w:p>
    <w:p w:rsidR="006A4678" w:rsidRPr="00CC6934" w:rsidRDefault="006A4678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По формуле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  <w:lang w:val="en-US"/>
        </w:rPr>
        <w:t>N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=(10000 х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  <w:lang w:val="en-US"/>
        </w:rPr>
        <w:t>n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) /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  <w:lang w:val="en-US"/>
        </w:rPr>
        <w:t>s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, считаем количество благонадежного подроста на 1га по категориям высот и переводим в крупный, согласно коэффициентов 0,5;0,8;1:</w:t>
      </w:r>
    </w:p>
    <w:p w:rsidR="006A4678" w:rsidRPr="00CC6934" w:rsidRDefault="006A4678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- подрост высотой до 0,5 м. - составил </w:t>
      </w:r>
      <w:r w:rsidR="00E16306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2969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шт./га. В переводе на крупный </w:t>
      </w:r>
      <w:r w:rsidR="00E16306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1484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шт.\га.</w:t>
      </w:r>
    </w:p>
    <w:p w:rsidR="006A4678" w:rsidRPr="00CC6934" w:rsidRDefault="006A4678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-подрост высотой от 0,6 до 1,5 м- составил </w:t>
      </w:r>
      <w:r w:rsidR="00515392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3125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шт.\га В переводе на крупный </w:t>
      </w:r>
      <w:r w:rsidR="00515392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2500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шт.\га.</w:t>
      </w:r>
    </w:p>
    <w:p w:rsidR="006A4678" w:rsidRPr="00CC6934" w:rsidRDefault="006A4678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- подрост высотой от 1,5 м. - составил 781 шт./га. В переводе на крупный 781 шт.\га.</w:t>
      </w:r>
    </w:p>
    <w:p w:rsidR="00F46E2A" w:rsidRPr="00CC6934" w:rsidRDefault="00F46E2A" w:rsidP="00CC6934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 результате </w:t>
      </w:r>
      <w:r w:rsidR="00A87236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исследований естественного возобновления сосны на ПП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2 количество благонадежного подроста </w:t>
      </w:r>
      <w:r w:rsidR="00A87236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составляет </w:t>
      </w:r>
      <w:r w:rsidR="00515392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4765</w:t>
      </w:r>
      <w:r w:rsidR="000C1CB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шт\га, наибольшее количество</w:t>
      </w:r>
      <w:r w:rsidR="00B2477F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подроста</w:t>
      </w:r>
      <w:r w:rsidR="000C1CB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средней высоты</w:t>
      </w:r>
      <w:r w:rsidR="000072B0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-2500шт\га, распределение по площади неравномерное -</w:t>
      </w:r>
      <w:r w:rsidR="00944E96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50,0</w:t>
      </w:r>
      <w:r w:rsidR="000072B0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%.</w:t>
      </w:r>
      <w:r w:rsidR="00C601BF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(</w:t>
      </w:r>
      <w:r w:rsidR="00C601BF" w:rsidRPr="00CC6934">
        <w:rPr>
          <w:rFonts w:ascii="Times New Roman" w:eastAsia="Times New Roman" w:hAnsi="Times New Roman" w:cs="Times New Roman"/>
          <w:b/>
          <w:i w:val="0"/>
          <w:sz w:val="28"/>
          <w:szCs w:val="28"/>
        </w:rPr>
        <w:t>Приложение7)</w:t>
      </w:r>
    </w:p>
    <w:p w:rsidR="00FC3CCA" w:rsidRPr="00CC6934" w:rsidRDefault="00F46E2A" w:rsidP="00CC6934">
      <w:pPr>
        <w:spacing w:after="0" w:line="240" w:lineRule="auto"/>
        <w:ind w:firstLine="708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 целью определения жизнеспособности подроста сравнивали биометрические показатели на двух</w:t>
      </w:r>
      <w:r w:rsidR="004514E9" w:rsidRPr="00CC6934">
        <w:rPr>
          <w:rFonts w:ascii="Times New Roman" w:hAnsi="Times New Roman" w:cs="Times New Roman"/>
          <w:i w:val="0"/>
          <w:sz w:val="28"/>
          <w:szCs w:val="28"/>
        </w:rPr>
        <w:t xml:space="preserve"> пробных площадях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– ПП 1 и ПП 2. </w:t>
      </w:r>
      <w:r w:rsidR="004514E9" w:rsidRPr="00CC6934">
        <w:rPr>
          <w:rFonts w:ascii="Times New Roman" w:hAnsi="Times New Roman" w:cs="Times New Roman"/>
          <w:i w:val="0"/>
          <w:sz w:val="28"/>
          <w:szCs w:val="28"/>
        </w:rPr>
        <w:t>Для этого на каждой учетной площадке отобрали по 1 среднему</w:t>
      </w:r>
      <w:r w:rsidR="00B92DC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514E9" w:rsidRPr="00CC6934">
        <w:rPr>
          <w:rFonts w:ascii="Times New Roman" w:hAnsi="Times New Roman" w:cs="Times New Roman"/>
          <w:i w:val="0"/>
          <w:sz w:val="28"/>
          <w:szCs w:val="28"/>
        </w:rPr>
        <w:t>экземпляру</w:t>
      </w:r>
      <w:r w:rsidR="00B92DC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514E9" w:rsidRPr="00CC6934">
        <w:rPr>
          <w:rFonts w:ascii="Times New Roman" w:hAnsi="Times New Roman" w:cs="Times New Roman"/>
          <w:i w:val="0"/>
          <w:sz w:val="28"/>
          <w:szCs w:val="28"/>
        </w:rPr>
        <w:t>сосны</w:t>
      </w:r>
      <w:r w:rsidR="00B92DC2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 высоте (от 1,0 до 1,5 м)</w:t>
      </w:r>
      <w:r w:rsidR="004514E9" w:rsidRPr="00CC6934">
        <w:rPr>
          <w:rFonts w:ascii="Times New Roman" w:hAnsi="Times New Roman" w:cs="Times New Roman"/>
          <w:i w:val="0"/>
          <w:sz w:val="28"/>
          <w:szCs w:val="28"/>
        </w:rPr>
        <w:t xml:space="preserve"> и з</w:t>
      </w:r>
      <w:r w:rsidR="00CF4E85" w:rsidRPr="00CC6934">
        <w:rPr>
          <w:rFonts w:ascii="Times New Roman" w:hAnsi="Times New Roman" w:cs="Times New Roman"/>
          <w:i w:val="0"/>
          <w:sz w:val="28"/>
          <w:szCs w:val="28"/>
        </w:rPr>
        <w:t>а</w:t>
      </w:r>
      <w:r w:rsidR="004514E9" w:rsidRPr="00CC6934">
        <w:rPr>
          <w:rFonts w:ascii="Times New Roman" w:hAnsi="Times New Roman" w:cs="Times New Roman"/>
          <w:i w:val="0"/>
          <w:sz w:val="28"/>
          <w:szCs w:val="28"/>
        </w:rPr>
        <w:t>меряли линейкой</w:t>
      </w:r>
      <w:r w:rsidR="00CF4E85" w:rsidRPr="00CC6934">
        <w:rPr>
          <w:rFonts w:ascii="Times New Roman" w:hAnsi="Times New Roman" w:cs="Times New Roman"/>
          <w:i w:val="0"/>
          <w:sz w:val="28"/>
          <w:szCs w:val="28"/>
        </w:rPr>
        <w:t xml:space="preserve"> длину осевого побега (прироста</w:t>
      </w:r>
      <w:r w:rsidR="00E05756" w:rsidRPr="00CC6934">
        <w:rPr>
          <w:rFonts w:ascii="Times New Roman" w:hAnsi="Times New Roman" w:cs="Times New Roman"/>
          <w:i w:val="0"/>
          <w:sz w:val="28"/>
          <w:szCs w:val="28"/>
        </w:rPr>
        <w:t>) за последние 5 лет и</w:t>
      </w:r>
      <w:r w:rsidR="00CF4E85" w:rsidRPr="00CC6934">
        <w:rPr>
          <w:rFonts w:ascii="Times New Roman" w:hAnsi="Times New Roman" w:cs="Times New Roman"/>
          <w:i w:val="0"/>
          <w:sz w:val="28"/>
          <w:szCs w:val="28"/>
        </w:rPr>
        <w:t xml:space="preserve"> длину </w:t>
      </w:r>
      <w:r w:rsidR="00E05756" w:rsidRPr="00CC6934">
        <w:rPr>
          <w:rFonts w:ascii="Times New Roman" w:hAnsi="Times New Roman" w:cs="Times New Roman"/>
          <w:i w:val="0"/>
          <w:sz w:val="28"/>
          <w:szCs w:val="28"/>
        </w:rPr>
        <w:t xml:space="preserve">соответствующих </w:t>
      </w:r>
      <w:r w:rsidR="00CF4E85" w:rsidRPr="00CC6934">
        <w:rPr>
          <w:rFonts w:ascii="Times New Roman" w:hAnsi="Times New Roman" w:cs="Times New Roman"/>
          <w:i w:val="0"/>
          <w:sz w:val="28"/>
          <w:szCs w:val="28"/>
        </w:rPr>
        <w:t>боковых побегов, длину хвои, подсчитывали охвоенность побегов и относительную длину осевого побега, как отношение длины осевого побега к длине бокового побега.</w:t>
      </w:r>
      <w:r w:rsidR="00E05756" w:rsidRPr="00CC6934">
        <w:rPr>
          <w:rFonts w:ascii="Times New Roman" w:hAnsi="Times New Roman" w:cs="Times New Roman"/>
          <w:i w:val="0"/>
          <w:sz w:val="28"/>
          <w:szCs w:val="28"/>
        </w:rPr>
        <w:t xml:space="preserve"> Измерения занесли в таблицы </w:t>
      </w:r>
      <w:r w:rsidR="00507662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(Приложения </w:t>
      </w:r>
      <w:r w:rsidR="00C601BF" w:rsidRPr="00CC6934">
        <w:rPr>
          <w:rFonts w:ascii="Times New Roman" w:hAnsi="Times New Roman" w:cs="Times New Roman"/>
          <w:b/>
          <w:i w:val="0"/>
          <w:sz w:val="28"/>
          <w:szCs w:val="28"/>
        </w:rPr>
        <w:t>8,9</w:t>
      </w:r>
      <w:r w:rsidR="00507662" w:rsidRPr="00CC6934">
        <w:rPr>
          <w:rFonts w:ascii="Times New Roman" w:hAnsi="Times New Roman" w:cs="Times New Roman"/>
          <w:b/>
          <w:i w:val="0"/>
          <w:sz w:val="28"/>
          <w:szCs w:val="28"/>
        </w:rPr>
        <w:t>)</w:t>
      </w:r>
    </w:p>
    <w:p w:rsidR="00677A7B" w:rsidRPr="00CC6934" w:rsidRDefault="00691C49" w:rsidP="00CC6934">
      <w:pPr>
        <w:spacing w:after="0" w:line="240" w:lineRule="auto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Из 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>Приложения 8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видно, 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 xml:space="preserve">что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прирост у благонадежного подроста за последние 5лет с каждым годом увеличивается</w:t>
      </w:r>
      <w:r w:rsidR="007503BC" w:rsidRPr="00CC6934">
        <w:rPr>
          <w:rFonts w:ascii="Times New Roman" w:hAnsi="Times New Roman" w:cs="Times New Roman"/>
          <w:i w:val="0"/>
          <w:sz w:val="28"/>
          <w:szCs w:val="28"/>
        </w:rPr>
        <w:t xml:space="preserve"> в 2014году -12,8 см, а в2018- 34,8см, длина хвои за последний год-6,5см, темно- зеленого цвета, охвоенность -5,2шт\см погонный. Крона островершинная</w:t>
      </w:r>
      <w:r w:rsidR="00DB149C" w:rsidRPr="00CC6934">
        <w:rPr>
          <w:rFonts w:ascii="Times New Roman" w:hAnsi="Times New Roman" w:cs="Times New Roman"/>
          <w:i w:val="0"/>
          <w:sz w:val="28"/>
          <w:szCs w:val="28"/>
        </w:rPr>
        <w:t xml:space="preserve">, т.к. длина боковых побегов меньше длины осевого побега и составляет в 2014г-3,8см, в 2018-22,3см </w:t>
      </w:r>
      <w:r w:rsidR="00987A35"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DB149C" w:rsidRPr="00CC6934">
        <w:rPr>
          <w:rFonts w:ascii="Times New Roman" w:hAnsi="Times New Roman" w:cs="Times New Roman"/>
          <w:i w:val="0"/>
          <w:sz w:val="28"/>
          <w:szCs w:val="28"/>
        </w:rPr>
        <w:t xml:space="preserve"> У неблагонадежного подроста длина осевого побега за последний год уменьшается –</w:t>
      </w:r>
      <w:r w:rsidR="004F42B8" w:rsidRPr="00CC6934">
        <w:rPr>
          <w:rFonts w:ascii="Times New Roman" w:hAnsi="Times New Roman" w:cs="Times New Roman"/>
          <w:i w:val="0"/>
          <w:sz w:val="28"/>
          <w:szCs w:val="28"/>
        </w:rPr>
        <w:t xml:space="preserve"> 10</w:t>
      </w:r>
      <w:r w:rsidR="00DB149C" w:rsidRPr="00CC6934">
        <w:rPr>
          <w:rFonts w:ascii="Times New Roman" w:hAnsi="Times New Roman" w:cs="Times New Roman"/>
          <w:i w:val="0"/>
          <w:sz w:val="28"/>
          <w:szCs w:val="28"/>
        </w:rPr>
        <w:t>см, хвоя</w:t>
      </w:r>
      <w:r w:rsidR="00947448" w:rsidRPr="00CC6934">
        <w:rPr>
          <w:rFonts w:ascii="Times New Roman" w:hAnsi="Times New Roman" w:cs="Times New Roman"/>
          <w:i w:val="0"/>
          <w:sz w:val="28"/>
          <w:szCs w:val="28"/>
        </w:rPr>
        <w:t>-4,8см, охвоенность- 5,5шт\см.</w:t>
      </w:r>
      <w:r w:rsidR="004F42B8" w:rsidRPr="00CC6934">
        <w:rPr>
          <w:rFonts w:ascii="Times New Roman" w:hAnsi="Times New Roman" w:cs="Times New Roman"/>
          <w:i w:val="0"/>
          <w:sz w:val="28"/>
          <w:szCs w:val="28"/>
        </w:rPr>
        <w:t xml:space="preserve"> Длина боково</w:t>
      </w:r>
      <w:r w:rsidR="00677A7B" w:rsidRPr="00CC6934">
        <w:rPr>
          <w:rFonts w:ascii="Times New Roman" w:hAnsi="Times New Roman" w:cs="Times New Roman"/>
          <w:i w:val="0"/>
          <w:sz w:val="28"/>
          <w:szCs w:val="28"/>
        </w:rPr>
        <w:t xml:space="preserve">го побега больше осевого -13 см. </w:t>
      </w:r>
      <w:r w:rsidR="0098369E" w:rsidRPr="00CC6934">
        <w:rPr>
          <w:rFonts w:ascii="Times New Roman" w:hAnsi="Times New Roman" w:cs="Times New Roman"/>
          <w:i w:val="0"/>
          <w:sz w:val="28"/>
          <w:szCs w:val="28"/>
        </w:rPr>
        <w:t xml:space="preserve">Охвоенность неблагонадежного подроста выше благонадежного, а относительная длина осевого побега меньше. </w:t>
      </w:r>
      <w:r w:rsidR="00677A7B" w:rsidRPr="00CC6934">
        <w:rPr>
          <w:rFonts w:ascii="Times New Roman" w:hAnsi="Times New Roman" w:cs="Times New Roman"/>
          <w:i w:val="0"/>
          <w:sz w:val="28"/>
          <w:szCs w:val="28"/>
        </w:rPr>
        <w:t>Неблагонадежный подрост начинает замирать.</w:t>
      </w:r>
    </w:p>
    <w:p w:rsidR="004A437A" w:rsidRPr="00CC6934" w:rsidRDefault="0090545B" w:rsidP="00CC6934">
      <w:pPr>
        <w:spacing w:after="0" w:line="240" w:lineRule="auto"/>
        <w:ind w:firstLine="708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Рассматривая показатели, полученные на ПП2, видим 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 xml:space="preserve">что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подрост под поло</w:t>
      </w:r>
      <w:r w:rsidR="00987A35" w:rsidRPr="00CC6934">
        <w:rPr>
          <w:rFonts w:ascii="Times New Roman" w:hAnsi="Times New Roman" w:cs="Times New Roman"/>
          <w:i w:val="0"/>
          <w:sz w:val="28"/>
          <w:szCs w:val="28"/>
        </w:rPr>
        <w:t>гом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леса растет значительно медленнее</w:t>
      </w:r>
      <w:r w:rsidR="009E019D" w:rsidRPr="00CC6934">
        <w:rPr>
          <w:rFonts w:ascii="Times New Roman" w:hAnsi="Times New Roman" w:cs="Times New Roman"/>
          <w:i w:val="0"/>
          <w:sz w:val="28"/>
          <w:szCs w:val="28"/>
        </w:rPr>
        <w:t>, чем на прогалине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87A35" w:rsidRPr="00CC6934">
        <w:rPr>
          <w:rFonts w:ascii="Times New Roman" w:hAnsi="Times New Roman" w:cs="Times New Roman"/>
          <w:b/>
          <w:i w:val="0"/>
          <w:sz w:val="28"/>
          <w:szCs w:val="28"/>
        </w:rPr>
        <w:t>(При</w:t>
      </w:r>
      <w:r w:rsidR="00B5745A" w:rsidRPr="00CC6934">
        <w:rPr>
          <w:rFonts w:ascii="Times New Roman" w:hAnsi="Times New Roman" w:cs="Times New Roman"/>
          <w:b/>
          <w:i w:val="0"/>
          <w:sz w:val="28"/>
          <w:szCs w:val="28"/>
        </w:rPr>
        <w:t>ложение 9).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Благонадежный подрост сохраняет закономерность: длина осевого побега увеличивается с 2014 г.-6,5см до 2018г.- 11,5см</w:t>
      </w:r>
      <w:r w:rsidR="004A437A" w:rsidRPr="00CC6934">
        <w:rPr>
          <w:rFonts w:ascii="Times New Roman" w:hAnsi="Times New Roman" w:cs="Times New Roman"/>
          <w:i w:val="0"/>
          <w:sz w:val="28"/>
          <w:szCs w:val="28"/>
        </w:rPr>
        <w:t>;</w:t>
      </w:r>
      <w:r w:rsidR="00350B7F" w:rsidRPr="00CC6934">
        <w:rPr>
          <w:rFonts w:ascii="Times New Roman" w:hAnsi="Times New Roman" w:cs="Times New Roman"/>
          <w:i w:val="0"/>
          <w:sz w:val="28"/>
          <w:szCs w:val="28"/>
        </w:rPr>
        <w:t xml:space="preserve"> длина хвои-3,3см,</w:t>
      </w:r>
      <w:r w:rsidR="00FB1389" w:rsidRPr="00CC6934">
        <w:rPr>
          <w:rFonts w:ascii="Times New Roman" w:hAnsi="Times New Roman" w:cs="Times New Roman"/>
          <w:i w:val="0"/>
          <w:sz w:val="28"/>
          <w:szCs w:val="28"/>
        </w:rPr>
        <w:t xml:space="preserve"> хвоя светло-зеленого цвета,</w:t>
      </w:r>
      <w:r w:rsidR="0051399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50B7F" w:rsidRPr="00CC6934">
        <w:rPr>
          <w:rFonts w:ascii="Times New Roman" w:hAnsi="Times New Roman" w:cs="Times New Roman"/>
          <w:i w:val="0"/>
          <w:sz w:val="28"/>
          <w:szCs w:val="28"/>
        </w:rPr>
        <w:t>охвоенность -3,5 шт</w:t>
      </w:r>
      <w:r w:rsidR="009E019D" w:rsidRPr="00CC6934">
        <w:rPr>
          <w:rFonts w:ascii="Times New Roman" w:hAnsi="Times New Roman" w:cs="Times New Roman"/>
          <w:i w:val="0"/>
          <w:sz w:val="28"/>
          <w:szCs w:val="28"/>
        </w:rPr>
        <w:t>.</w:t>
      </w:r>
      <w:r w:rsidR="00350B7F" w:rsidRPr="00CC6934">
        <w:rPr>
          <w:rFonts w:ascii="Times New Roman" w:hAnsi="Times New Roman" w:cs="Times New Roman"/>
          <w:i w:val="0"/>
          <w:sz w:val="28"/>
          <w:szCs w:val="28"/>
        </w:rPr>
        <w:t>\см. Длина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E019D" w:rsidRPr="00CC6934">
        <w:rPr>
          <w:rFonts w:ascii="Times New Roman" w:hAnsi="Times New Roman" w:cs="Times New Roman"/>
          <w:i w:val="0"/>
          <w:sz w:val="28"/>
          <w:szCs w:val="28"/>
        </w:rPr>
        <w:t>осевого</w:t>
      </w:r>
      <w:r w:rsidR="00350B7F" w:rsidRPr="00CC6934">
        <w:rPr>
          <w:rFonts w:ascii="Times New Roman" w:hAnsi="Times New Roman" w:cs="Times New Roman"/>
          <w:i w:val="0"/>
          <w:sz w:val="28"/>
          <w:szCs w:val="28"/>
        </w:rPr>
        <w:t xml:space="preserve"> побега за 5 лет </w:t>
      </w:r>
      <w:r w:rsidR="009E019D" w:rsidRPr="00CC6934">
        <w:rPr>
          <w:rFonts w:ascii="Times New Roman" w:hAnsi="Times New Roman" w:cs="Times New Roman"/>
          <w:i w:val="0"/>
          <w:sz w:val="28"/>
          <w:szCs w:val="28"/>
        </w:rPr>
        <w:t>длиннее бокового</w:t>
      </w:r>
      <w:r w:rsidR="00350B7F" w:rsidRPr="00CC6934">
        <w:rPr>
          <w:rFonts w:ascii="Times New Roman" w:hAnsi="Times New Roman" w:cs="Times New Roman"/>
          <w:i w:val="0"/>
          <w:sz w:val="28"/>
          <w:szCs w:val="28"/>
        </w:rPr>
        <w:t xml:space="preserve">, это показатель </w:t>
      </w:r>
      <w:r w:rsidR="00350B7F" w:rsidRPr="00CC6934">
        <w:rPr>
          <w:rFonts w:ascii="Times New Roman" w:hAnsi="Times New Roman" w:cs="Times New Roman"/>
          <w:i w:val="0"/>
          <w:sz w:val="28"/>
          <w:szCs w:val="28"/>
        </w:rPr>
        <w:lastRenderedPageBreak/>
        <w:t>жизнеспособности подроста.</w:t>
      </w:r>
      <w:r w:rsidR="001A6C36" w:rsidRPr="00CC6934">
        <w:rPr>
          <w:rFonts w:ascii="Times New Roman" w:hAnsi="Times New Roman" w:cs="Times New Roman"/>
          <w:i w:val="0"/>
          <w:sz w:val="28"/>
          <w:szCs w:val="28"/>
        </w:rPr>
        <w:t xml:space="preserve"> Неблагонадежный подрост за исследуемый период уменьшает прирост стволика в 2014г-10,8см,в 2018- 6,5см, длина боковых побегов больше осевых, длина хвои</w:t>
      </w:r>
      <w:r w:rsidR="009E019D" w:rsidRPr="00CC6934">
        <w:rPr>
          <w:rFonts w:ascii="Times New Roman" w:hAnsi="Times New Roman" w:cs="Times New Roman"/>
          <w:i w:val="0"/>
          <w:sz w:val="28"/>
          <w:szCs w:val="28"/>
        </w:rPr>
        <w:t>-2,1см короче благонадежного, охвоенность -4,2шт.\см</w:t>
      </w:r>
      <w:r w:rsidR="004A437A" w:rsidRPr="00CC6934">
        <w:rPr>
          <w:rFonts w:ascii="Times New Roman" w:hAnsi="Times New Roman" w:cs="Times New Roman"/>
          <w:i w:val="0"/>
          <w:sz w:val="28"/>
          <w:szCs w:val="28"/>
        </w:rPr>
        <w:t xml:space="preserve"> за последние два года</w:t>
      </w:r>
      <w:r w:rsidR="009E019D" w:rsidRPr="00CC6934">
        <w:rPr>
          <w:rFonts w:ascii="Times New Roman" w:hAnsi="Times New Roman" w:cs="Times New Roman"/>
          <w:i w:val="0"/>
          <w:sz w:val="28"/>
          <w:szCs w:val="28"/>
        </w:rPr>
        <w:t xml:space="preserve"> больше</w:t>
      </w:r>
      <w:r w:rsidR="004A437A" w:rsidRPr="00CC6934">
        <w:rPr>
          <w:rFonts w:ascii="Times New Roman" w:hAnsi="Times New Roman" w:cs="Times New Roman"/>
          <w:i w:val="0"/>
          <w:sz w:val="28"/>
          <w:szCs w:val="28"/>
        </w:rPr>
        <w:t>, чем у благонадежного подроста, а относительная длина осевого побега меньше благонадежного.</w:t>
      </w:r>
    </w:p>
    <w:p w:rsidR="00987A35" w:rsidRPr="00CC6934" w:rsidRDefault="006253C9" w:rsidP="00CC6934">
      <w:pPr>
        <w:spacing w:after="0" w:line="240" w:lineRule="auto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Причиной </w:t>
      </w:r>
      <w:r w:rsidR="00FB1389" w:rsidRPr="00CC6934">
        <w:rPr>
          <w:rFonts w:ascii="Times New Roman" w:hAnsi="Times New Roman" w:cs="Times New Roman"/>
          <w:i w:val="0"/>
          <w:sz w:val="28"/>
          <w:szCs w:val="28"/>
        </w:rPr>
        <w:t>таких явлений, как уменьшение величины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прироста осевых и боковых побегов, </w:t>
      </w:r>
      <w:r w:rsidR="00FB1389" w:rsidRPr="00CC6934">
        <w:rPr>
          <w:rFonts w:ascii="Times New Roman" w:hAnsi="Times New Roman" w:cs="Times New Roman"/>
          <w:i w:val="0"/>
          <w:sz w:val="28"/>
          <w:szCs w:val="28"/>
        </w:rPr>
        <w:t xml:space="preserve">длины хвои и изменение ее цвета </w:t>
      </w:r>
      <w:r w:rsidR="005C58EB" w:rsidRPr="00CC6934">
        <w:rPr>
          <w:rFonts w:ascii="Times New Roman" w:hAnsi="Times New Roman" w:cs="Times New Roman"/>
          <w:i w:val="0"/>
          <w:sz w:val="28"/>
          <w:szCs w:val="28"/>
        </w:rPr>
        <w:t xml:space="preserve">подроста сосны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можно считать худшие условия освещенности на ПП2, чем на ПП 1</w:t>
      </w:r>
      <w:r w:rsidR="00231F0A" w:rsidRPr="00CC6934">
        <w:rPr>
          <w:rFonts w:ascii="Times New Roman" w:hAnsi="Times New Roman" w:cs="Times New Roman"/>
          <w:i w:val="0"/>
          <w:sz w:val="28"/>
          <w:szCs w:val="28"/>
        </w:rPr>
        <w:t>.Древостой перехватывает у молодых растений влагу, свет, тепло и элементы питания. В тоже время он создает условия для формирования нижних ярусов растительности.</w:t>
      </w:r>
      <w:r w:rsidR="005C58EB" w:rsidRPr="00CC6934">
        <w:rPr>
          <w:rFonts w:ascii="Times New Roman" w:hAnsi="Times New Roman" w:cs="Times New Roman"/>
          <w:i w:val="0"/>
          <w:sz w:val="28"/>
          <w:szCs w:val="28"/>
        </w:rPr>
        <w:t xml:space="preserve"> В зависимости от состава древостоев, их структуры и полноты формируется состав, структура и обилие </w:t>
      </w:r>
      <w:r w:rsidR="00C47DC8" w:rsidRPr="00CC6934">
        <w:rPr>
          <w:rFonts w:ascii="Times New Roman" w:hAnsi="Times New Roman" w:cs="Times New Roman"/>
          <w:i w:val="0"/>
          <w:sz w:val="28"/>
          <w:szCs w:val="28"/>
        </w:rPr>
        <w:t>нижних ярусов растительности. Лучшие условия для появления и роста самосева и подроста</w:t>
      </w:r>
      <w:r w:rsidR="00307938" w:rsidRPr="00CC6934">
        <w:rPr>
          <w:rFonts w:ascii="Times New Roman" w:hAnsi="Times New Roman" w:cs="Times New Roman"/>
          <w:i w:val="0"/>
          <w:sz w:val="28"/>
          <w:szCs w:val="28"/>
        </w:rPr>
        <w:t xml:space="preserve"> создаются</w:t>
      </w:r>
      <w:r w:rsidR="0051399F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47DC8" w:rsidRPr="00CC6934">
        <w:rPr>
          <w:rFonts w:ascii="Times New Roman" w:hAnsi="Times New Roman" w:cs="Times New Roman"/>
          <w:i w:val="0"/>
          <w:sz w:val="28"/>
          <w:szCs w:val="28"/>
        </w:rPr>
        <w:t>при низких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47DC8" w:rsidRPr="00CC6934">
        <w:rPr>
          <w:rFonts w:ascii="Times New Roman" w:hAnsi="Times New Roman" w:cs="Times New Roman"/>
          <w:i w:val="0"/>
          <w:sz w:val="28"/>
          <w:szCs w:val="28"/>
        </w:rPr>
        <w:t>полнотах древостоя. По исследованиям</w:t>
      </w:r>
      <w:r w:rsidR="00E93726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47DC8" w:rsidRPr="00CC6934">
        <w:rPr>
          <w:rFonts w:ascii="Times New Roman" w:hAnsi="Times New Roman" w:cs="Times New Roman"/>
          <w:i w:val="0"/>
          <w:sz w:val="28"/>
          <w:szCs w:val="28"/>
        </w:rPr>
        <w:t xml:space="preserve"> Луганского Н.А. оптимальной полнотой древостоев для возобновления сосны является 0,4-0,5.</w:t>
      </w:r>
      <w:r w:rsidR="00987A35" w:rsidRPr="00CC6934">
        <w:rPr>
          <w:rFonts w:ascii="Times New Roman" w:hAnsi="Times New Roman" w:cs="Times New Roman"/>
          <w:i w:val="0"/>
          <w:sz w:val="28"/>
          <w:szCs w:val="28"/>
        </w:rPr>
        <w:t>[3].</w:t>
      </w:r>
    </w:p>
    <w:p w:rsidR="00BA2DE8" w:rsidRPr="00CC6934" w:rsidRDefault="00F00701" w:rsidP="00CC6934">
      <w:pPr>
        <w:spacing w:after="0" w:line="240" w:lineRule="auto"/>
        <w:jc w:val="center"/>
        <w:outlineLvl w:val="3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  <w:lang w:val="en-US"/>
        </w:rPr>
        <w:t>IX</w:t>
      </w: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. </w:t>
      </w:r>
      <w:r w:rsidR="004832D9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Выводы </w:t>
      </w:r>
      <w:r w:rsidR="00BA2DE8" w:rsidRPr="00CC6934">
        <w:rPr>
          <w:rFonts w:ascii="Times New Roman" w:hAnsi="Times New Roman" w:cs="Times New Roman"/>
          <w:b/>
          <w:i w:val="0"/>
          <w:sz w:val="28"/>
          <w:szCs w:val="28"/>
        </w:rPr>
        <w:t xml:space="preserve"> по результатам работы</w:t>
      </w:r>
    </w:p>
    <w:p w:rsidR="00BA2DE8" w:rsidRPr="00CC6934" w:rsidRDefault="00BA2DE8" w:rsidP="00CC6934">
      <w:pPr>
        <w:spacing w:after="0" w:line="240" w:lineRule="auto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1. Членами школьного лесничества «Подрост» были тщательно изучены природно – хозяйственные условия района исследования. </w:t>
      </w:r>
      <w:r w:rsidR="00B651B6" w:rsidRPr="00CC6934">
        <w:rPr>
          <w:rFonts w:ascii="Times New Roman" w:hAnsi="Times New Roman" w:cs="Times New Roman"/>
          <w:i w:val="0"/>
          <w:sz w:val="28"/>
          <w:szCs w:val="28"/>
        </w:rPr>
        <w:t>Исходя из этих данных, мы сделали вывод о том, что л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есорастительные условия района являются благополучными для роста и развития древесных пород</w:t>
      </w:r>
    </w:p>
    <w:p w:rsidR="00B5745A" w:rsidRPr="00CC6934" w:rsidRDefault="00B5745A" w:rsidP="00CC6934">
      <w:pPr>
        <w:spacing w:after="0" w:line="240" w:lineRule="auto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2. .Естественное возобновление сосной обыкновенной,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исходя из результатов исследования ПП1, на непокрытой лес</w:t>
      </w:r>
      <w:r w:rsidR="00987A3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ной растительностью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площади (на прогалине) количество благонадежного подроста произрастает 9217 шт. на 1 гектаре –густой подрост</w:t>
      </w:r>
      <w:r w:rsidR="00987A3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с равномерным распределением по площади -68,8%, наибольшее количество подроста средней категории крупности (от 0,6м-1,5м)- 3906шт.га.</w:t>
      </w:r>
    </w:p>
    <w:p w:rsidR="00B5745A" w:rsidRPr="00CC6934" w:rsidRDefault="00B5745A" w:rsidP="00CC6934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Согласно «Правил лесовосстановления», утвержденных приказом МПР России от16 июля 2007 года №183, естественное лесовосстановление считается эффективным для лесостепной зоны, если количество подроста сосны обыкновенной более 4 тыс. шт. на1га.  Мы относимся к лесостепной зоне, количество благонадежного подроста в переводе на крупный на нашей пробной площади составляет 9217шт на1га. Отсюда следует, возобновление произошло эффективно. Поэтому непокрытую</w:t>
      </w:r>
      <w:r w:rsidR="00987A35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лесной растительностью 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площадь (прогалину) предлагаем перевести в земли, покрытые лесной растительностью.</w:t>
      </w:r>
    </w:p>
    <w:p w:rsidR="00965074" w:rsidRPr="00CC6934" w:rsidRDefault="00965074" w:rsidP="00CC6934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3. </w:t>
      </w:r>
      <w:r w:rsidR="00B5745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В результате исследований естественного возобновления сосны на ПП2, под поло</w:t>
      </w:r>
      <w:r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>го</w:t>
      </w:r>
      <w:r w:rsidR="00B5745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м леса количество благонадежного подроста составляет 4765шт\га, подрост средней густоты, средней категории крупности (от 0,6м-1,5м) -2500шт.\га, распределение по площади неравномерное -50,0%. В радиусе 0,5-1,1м от материнских деревьев подроста практически нет. Далее появляются молодые растения, чем ближе к дереву, тем они более угнетены. Высота подроста вблизи деревьев верхнего полога до 0,5м. </w:t>
      </w:r>
      <w:r w:rsidR="00B5745A" w:rsidRPr="00CC6934">
        <w:rPr>
          <w:rFonts w:ascii="Times New Roman" w:eastAsia="Times New Roman" w:hAnsi="Times New Roman" w:cs="Times New Roman"/>
          <w:i w:val="0"/>
          <w:sz w:val="28"/>
          <w:szCs w:val="28"/>
        </w:rPr>
        <w:lastRenderedPageBreak/>
        <w:t>Подрост, произрастающий в просветах между деревьями</w:t>
      </w:r>
      <w:r w:rsidR="00B5745A" w:rsidRPr="00CC6934">
        <w:rPr>
          <w:rFonts w:ascii="Times New Roman" w:hAnsi="Times New Roman" w:cs="Times New Roman"/>
          <w:i w:val="0"/>
          <w:sz w:val="28"/>
          <w:szCs w:val="28"/>
        </w:rPr>
        <w:t>, достигает 1,5м и выше.</w:t>
      </w:r>
    </w:p>
    <w:p w:rsidR="00B92DC2" w:rsidRPr="00CC6934" w:rsidRDefault="00B5745A" w:rsidP="00CC6934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Естественное возобновление в квартале 17 выделе 16 Багарякского участкового лесничества идет эффективно, т.к. количество жизнеспособного подроста на</w:t>
      </w:r>
      <w:r w:rsidR="00965074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1 га составляет 4765шт. Полнот</w:t>
      </w:r>
      <w:r w:rsidR="00965074" w:rsidRPr="00CC6934">
        <w:rPr>
          <w:rFonts w:ascii="Times New Roman" w:hAnsi="Times New Roman" w:cs="Times New Roman"/>
          <w:i w:val="0"/>
          <w:sz w:val="28"/>
          <w:szCs w:val="28"/>
        </w:rPr>
        <w:t>а в данном выделе составляет 0,8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, возраст древостоя 105</w:t>
      </w:r>
      <w:r w:rsidR="00965074" w:rsidRPr="00CC693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лет, что соответствует возрасту главной рубки (101 год) по Багарякскому участковому лесничеству (Проект освоения лесов.2014г.) Чтобы не п</w:t>
      </w:r>
      <w:r w:rsidR="00965074" w:rsidRPr="00CC6934">
        <w:rPr>
          <w:rFonts w:ascii="Times New Roman" w:hAnsi="Times New Roman" w:cs="Times New Roman"/>
          <w:i w:val="0"/>
          <w:sz w:val="28"/>
          <w:szCs w:val="28"/>
        </w:rPr>
        <w:t xml:space="preserve">роисходило угнетения подроста, мы предлагаем 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>провести выборочную рубку с сохранением подроста и полноту древостоя</w:t>
      </w:r>
      <w:r w:rsidR="00965074" w:rsidRPr="00CC6934">
        <w:rPr>
          <w:rFonts w:ascii="Times New Roman" w:hAnsi="Times New Roman" w:cs="Times New Roman"/>
          <w:i w:val="0"/>
          <w:sz w:val="28"/>
          <w:szCs w:val="28"/>
        </w:rPr>
        <w:t xml:space="preserve"> снизить до оптимальной – до 0,5 для сосны обыкновенной (рекомендации  </w:t>
      </w:r>
      <w:r w:rsidR="00987A35" w:rsidRPr="00CC6934">
        <w:rPr>
          <w:rFonts w:ascii="Times New Roman" w:hAnsi="Times New Roman" w:cs="Times New Roman"/>
          <w:i w:val="0"/>
          <w:sz w:val="28"/>
          <w:szCs w:val="28"/>
        </w:rPr>
        <w:t>доктора сельскохозяйственных наук Луганского В.Д.[3</w:t>
      </w:r>
      <m:oMath>
        <m:r>
          <w:rPr>
            <w:rFonts w:ascii="Cambria Math" w:hAnsi="Times New Roman" w:cs="Times New Roman"/>
            <w:sz w:val="28"/>
            <w:szCs w:val="28"/>
          </w:rPr>
          <m:t>]</m:t>
        </m:r>
      </m:oMath>
      <w:r w:rsidR="00987A35" w:rsidRPr="00CC6934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28349D" w:rsidRPr="00CC6934" w:rsidRDefault="00B651B6" w:rsidP="00CC6934">
      <w:pPr>
        <w:spacing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Заключение</w:t>
      </w:r>
    </w:p>
    <w:p w:rsidR="00C7040A" w:rsidRPr="00CC6934" w:rsidRDefault="00C7040A" w:rsidP="00CC6934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Лес – это не только источник сырья, но и естественный регулятор важнейших природных процессов, происходящих в окружающей среде. Он выполняет климатообразующую, противоэрозионную, санитарно-гигиеническую. водоохранно-защитную роль. Поэтому на данный момент необходимо решать задачу возобновления леса.</w:t>
      </w:r>
    </w:p>
    <w:p w:rsidR="00C7040A" w:rsidRPr="00CC6934" w:rsidRDefault="00C7040A" w:rsidP="00CC6934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Практическая значимость данного исследования определяется проведением оценки жизненного состояния насаждений и сравнительной характеристикой </w:t>
      </w:r>
      <w:r w:rsidR="00965074" w:rsidRPr="00CC6934">
        <w:rPr>
          <w:rFonts w:ascii="Times New Roman" w:hAnsi="Times New Roman" w:cs="Times New Roman"/>
          <w:i w:val="0"/>
          <w:sz w:val="28"/>
          <w:szCs w:val="28"/>
        </w:rPr>
        <w:t>подроста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 сосны обыкновенной, что дает не только обобщающие результаты об экологическом состоянии изучаемого  участка, но и позволяет  </w:t>
      </w:r>
      <w:r w:rsidR="00965074" w:rsidRPr="00CC6934">
        <w:rPr>
          <w:rFonts w:ascii="Times New Roman" w:hAnsi="Times New Roman" w:cs="Times New Roman"/>
          <w:i w:val="0"/>
          <w:sz w:val="28"/>
          <w:szCs w:val="28"/>
        </w:rPr>
        <w:t>увеличить покрытую лесной растительностью площадь Багарякского участкового лесничества.</w:t>
      </w:r>
    </w:p>
    <w:p w:rsidR="002443A3" w:rsidRPr="00C7040A" w:rsidRDefault="00C7040A" w:rsidP="00CC6934">
      <w:pPr>
        <w:pStyle w:val="6"/>
        <w:ind w:firstLine="709"/>
        <w:rPr>
          <w:b w:val="0"/>
          <w:i/>
          <w:sz w:val="24"/>
          <w:szCs w:val="24"/>
        </w:rPr>
      </w:pPr>
      <w:r w:rsidRPr="00CC6934">
        <w:rPr>
          <w:b w:val="0"/>
          <w:sz w:val="28"/>
          <w:szCs w:val="28"/>
        </w:rPr>
        <w:t>Опираясь на вышеизложенное можно сказать, что материалы исследования могут являться методическими рекомендациями для проведения теоретических и практических занятий школьного лесничества,</w:t>
      </w:r>
      <w:r w:rsidR="00B651B6" w:rsidRPr="00CC6934">
        <w:rPr>
          <w:b w:val="0"/>
          <w:sz w:val="28"/>
          <w:szCs w:val="28"/>
        </w:rPr>
        <w:t xml:space="preserve"> могут </w:t>
      </w:r>
      <w:r w:rsidRPr="00CC6934">
        <w:rPr>
          <w:b w:val="0"/>
          <w:sz w:val="28"/>
          <w:szCs w:val="28"/>
        </w:rPr>
        <w:t>по</w:t>
      </w:r>
      <w:r w:rsidR="00B651B6" w:rsidRPr="00CC6934">
        <w:rPr>
          <w:b w:val="0"/>
          <w:sz w:val="28"/>
          <w:szCs w:val="28"/>
        </w:rPr>
        <w:t xml:space="preserve">служить основой для разработки рекомендаций  </w:t>
      </w:r>
      <w:r w:rsidR="00987A35" w:rsidRPr="00CC6934">
        <w:rPr>
          <w:b w:val="0"/>
          <w:sz w:val="28"/>
          <w:szCs w:val="28"/>
        </w:rPr>
        <w:t xml:space="preserve">по </w:t>
      </w:r>
      <w:r w:rsidR="00B651B6" w:rsidRPr="00CC6934">
        <w:rPr>
          <w:b w:val="0"/>
          <w:sz w:val="28"/>
          <w:szCs w:val="28"/>
        </w:rPr>
        <w:t xml:space="preserve">естественному возобновлению </w:t>
      </w:r>
      <w:r w:rsidR="004D2B45" w:rsidRPr="00CC6934">
        <w:rPr>
          <w:b w:val="0"/>
          <w:sz w:val="28"/>
          <w:szCs w:val="28"/>
        </w:rPr>
        <w:t xml:space="preserve">сосны обыкновенной </w:t>
      </w:r>
      <w:r w:rsidR="00B651B6" w:rsidRPr="00CC6934">
        <w:rPr>
          <w:b w:val="0"/>
          <w:sz w:val="28"/>
          <w:szCs w:val="28"/>
        </w:rPr>
        <w:t xml:space="preserve">в </w:t>
      </w:r>
      <w:r w:rsidRPr="00CC6934">
        <w:rPr>
          <w:b w:val="0"/>
          <w:sz w:val="28"/>
          <w:szCs w:val="28"/>
        </w:rPr>
        <w:t>Каслинском районе Ч</w:t>
      </w:r>
      <w:r w:rsidR="00B651B6" w:rsidRPr="00CC6934">
        <w:rPr>
          <w:b w:val="0"/>
          <w:sz w:val="28"/>
          <w:szCs w:val="28"/>
        </w:rPr>
        <w:t>ел</w:t>
      </w:r>
      <w:r w:rsidRPr="00CC6934">
        <w:rPr>
          <w:b w:val="0"/>
          <w:sz w:val="28"/>
          <w:szCs w:val="28"/>
        </w:rPr>
        <w:t>ябинской области</w:t>
      </w:r>
      <w:r w:rsidR="00B651B6" w:rsidRPr="00CC6934">
        <w:rPr>
          <w:b w:val="0"/>
          <w:sz w:val="28"/>
          <w:szCs w:val="28"/>
        </w:rPr>
        <w:t>.</w:t>
      </w:r>
      <w:r w:rsidR="00B651B6" w:rsidRPr="00C7040A">
        <w:rPr>
          <w:b w:val="0"/>
          <w:sz w:val="24"/>
          <w:szCs w:val="24"/>
        </w:rPr>
        <w:t xml:space="preserve"> </w:t>
      </w:r>
    </w:p>
    <w:p w:rsidR="002443A3" w:rsidRDefault="002443A3" w:rsidP="002A2FF6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i w:val="0"/>
          <w:sz w:val="24"/>
          <w:szCs w:val="24"/>
        </w:rPr>
      </w:pPr>
    </w:p>
    <w:p w:rsidR="002443A3" w:rsidRDefault="002443A3" w:rsidP="002A2FF6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i w:val="0"/>
          <w:sz w:val="24"/>
          <w:szCs w:val="24"/>
        </w:rPr>
      </w:pPr>
    </w:p>
    <w:p w:rsidR="00C7040A" w:rsidRDefault="00C7040A" w:rsidP="00D573BF">
      <w:pPr>
        <w:spacing w:line="276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C7040A" w:rsidRDefault="00C7040A" w:rsidP="00D573BF">
      <w:pPr>
        <w:spacing w:line="276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4D2B45" w:rsidRDefault="004D2B45" w:rsidP="00D573BF">
      <w:pPr>
        <w:spacing w:line="276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4D2B45" w:rsidRDefault="004D2B45" w:rsidP="00D573BF">
      <w:pPr>
        <w:spacing w:line="276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B92DC2" w:rsidRDefault="00B92DC2" w:rsidP="00D573BF">
      <w:pPr>
        <w:spacing w:line="276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CC6934" w:rsidRDefault="00CC6934" w:rsidP="00D573BF">
      <w:pPr>
        <w:spacing w:line="276" w:lineRule="auto"/>
        <w:rPr>
          <w:rFonts w:ascii="Times New Roman" w:hAnsi="Times New Roman" w:cs="Times New Roman"/>
          <w:b/>
          <w:i w:val="0"/>
          <w:color w:val="262626"/>
          <w:sz w:val="24"/>
          <w:szCs w:val="24"/>
          <w:shd w:val="clear" w:color="auto" w:fill="FFFFFF"/>
        </w:rPr>
      </w:pPr>
    </w:p>
    <w:p w:rsidR="00D77117" w:rsidRDefault="00D77117" w:rsidP="00CC6934">
      <w:pPr>
        <w:spacing w:line="240" w:lineRule="auto"/>
        <w:jc w:val="center"/>
        <w:rPr>
          <w:rFonts w:ascii="Times New Roman" w:hAnsi="Times New Roman" w:cs="Times New Roman"/>
          <w:b/>
          <w:i w:val="0"/>
          <w:color w:val="262626"/>
          <w:sz w:val="28"/>
          <w:szCs w:val="28"/>
          <w:shd w:val="clear" w:color="auto" w:fill="FFFFFF"/>
        </w:rPr>
      </w:pPr>
    </w:p>
    <w:p w:rsidR="002A0C4A" w:rsidRPr="00CC6934" w:rsidRDefault="00B92DC2" w:rsidP="00CC6934">
      <w:pPr>
        <w:spacing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color w:val="262626"/>
          <w:sz w:val="28"/>
          <w:szCs w:val="28"/>
          <w:shd w:val="clear" w:color="auto" w:fill="FFFFFF"/>
        </w:rPr>
        <w:lastRenderedPageBreak/>
        <w:t>Список использованной литературы и Интернет-ресурсов</w:t>
      </w:r>
    </w:p>
    <w:p w:rsidR="00D904BA" w:rsidRPr="00CC6934" w:rsidRDefault="00D904BA" w:rsidP="00CC6934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Е.Г. Парамонов, А.А. МаленкоОсновы лесоводства и лесопаркового хозяйства Учебное пособие. Барнаул 2007г </w:t>
      </w:r>
      <w:r w:rsidR="00D848CE" w:rsidRPr="00CC6934">
        <w:rPr>
          <w:rFonts w:ascii="Times New Roman" w:hAnsi="Times New Roman" w:cs="Times New Roman"/>
          <w:i w:val="0"/>
          <w:sz w:val="28"/>
          <w:szCs w:val="28"/>
        </w:rPr>
        <w:t>–9с.</w:t>
      </w:r>
    </w:p>
    <w:p w:rsidR="00902FCF" w:rsidRPr="00CC6934" w:rsidRDefault="00F17609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Методические рекомендации и методики проведения опытнических и исследовательских работ в школьных лесничествах.</w:t>
      </w:r>
      <w:r w:rsidR="008B630A" w:rsidRPr="00CC6934">
        <w:rPr>
          <w:rFonts w:ascii="Times New Roman" w:hAnsi="Times New Roman" w:cs="Times New Roman"/>
          <w:i w:val="0"/>
          <w:sz w:val="28"/>
          <w:szCs w:val="28"/>
        </w:rPr>
        <w:t>г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902FCF" w:rsidRPr="00CC6934">
        <w:rPr>
          <w:rFonts w:ascii="Times New Roman" w:hAnsi="Times New Roman" w:cs="Times New Roman"/>
          <w:i w:val="0"/>
          <w:sz w:val="28"/>
          <w:szCs w:val="28"/>
        </w:rPr>
        <w:t>Йошкар-Ола,2003г.</w:t>
      </w:r>
    </w:p>
    <w:p w:rsidR="00902FCF" w:rsidRPr="00CC6934" w:rsidRDefault="00902FCF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Луганская В.Д., Луганский Н.А.:</w:t>
      </w:r>
      <w:r w:rsidR="008B630A" w:rsidRPr="00CC6934">
        <w:rPr>
          <w:rFonts w:ascii="Times New Roman" w:hAnsi="Times New Roman" w:cs="Times New Roman"/>
          <w:i w:val="0"/>
          <w:sz w:val="28"/>
          <w:szCs w:val="28"/>
        </w:rPr>
        <w:t>Некоторые</w:t>
      </w:r>
      <w:r w:rsidRPr="00CC6934">
        <w:rPr>
          <w:rFonts w:ascii="Times New Roman" w:hAnsi="Times New Roman" w:cs="Times New Roman"/>
          <w:i w:val="0"/>
          <w:sz w:val="28"/>
          <w:szCs w:val="28"/>
        </w:rPr>
        <w:t xml:space="preserve">экологические особенности возобновления сосны под пологом насаждений\\ Леса Урала и хозяйство в них. Г Свердловск,1978г. </w:t>
      </w:r>
    </w:p>
    <w:p w:rsidR="000A4550" w:rsidRPr="00CC6934" w:rsidRDefault="000A4550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Энциклопедия лесного хозяйства: в 2 томах, - Т. 1. М.:ВНИИЛМ, 2006 – 424 с.</w:t>
      </w:r>
    </w:p>
    <w:p w:rsidR="000A4550" w:rsidRPr="00CC6934" w:rsidRDefault="000A4550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Шиманюк А.П. Дендрология. М.: Лесная промышленность, 1974 – 264 с</w:t>
      </w:r>
    </w:p>
    <w:p w:rsidR="000A4550" w:rsidRPr="00CC6934" w:rsidRDefault="000A4550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Тетерич Н.В. Продуктивность смешанных культур сосны обыкновенной в Волковысском лесхозе. Минск: Белорусский государственный университет, 2005 – 16 с</w:t>
      </w:r>
    </w:p>
    <w:p w:rsidR="000A4550" w:rsidRPr="00CC6934" w:rsidRDefault="000A4550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Куликов Г.М. Основы лесного хозяйства. Екатеринбург: Урал. гос. лесотехн. акад., 1998 – 180 с.</w:t>
      </w:r>
    </w:p>
    <w:p w:rsidR="000A4550" w:rsidRPr="00CC6934" w:rsidRDefault="000A4550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Луганский Н.А., Залесов С.В., Шавровский В.А. Лесоведение. Екатеринбург: Урал. гос. лесотехн. акад., 1996 – 373 с.</w:t>
      </w:r>
    </w:p>
    <w:p w:rsidR="000A4550" w:rsidRPr="00CC6934" w:rsidRDefault="000A4550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Мелехов И.С. Лесоведение. Учебник для вузов. М.:МГУЛ, 1990 – 390 с.</w:t>
      </w:r>
    </w:p>
    <w:p w:rsidR="006C009E" w:rsidRPr="00CC6934" w:rsidRDefault="006C009E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Инструкции по сохранению подроста и молодняка хозяйственно ценных пород при разработке лесосек и приемке от лесозаготовителей вырубок с проведенными мероприятиями по восстановлению леса. Москва.: Государственный комитет СССР по лесному хозяйству. 1984.</w:t>
      </w:r>
    </w:p>
    <w:p w:rsidR="006C009E" w:rsidRPr="00CC6934" w:rsidRDefault="00902FCF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Побединский А.В. Изучение лесовосс</w:t>
      </w:r>
      <w:r w:rsidR="008B630A" w:rsidRPr="00CC6934">
        <w:rPr>
          <w:rFonts w:ascii="Times New Roman" w:hAnsi="Times New Roman" w:cs="Times New Roman"/>
          <w:i w:val="0"/>
          <w:sz w:val="28"/>
          <w:szCs w:val="28"/>
        </w:rPr>
        <w:t>тановительных процессов. М 1966г.</w:t>
      </w:r>
    </w:p>
    <w:p w:rsidR="008B630A" w:rsidRPr="00CC6934" w:rsidRDefault="008B630A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Правила лесовосстановления, утверждены приказом МПР России от 16.07.2007г №183.</w:t>
      </w:r>
    </w:p>
    <w:p w:rsidR="00731EF4" w:rsidRPr="00CC6934" w:rsidRDefault="00C73E3D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Строкова Н.П., Коровин С.Е. Зеленый наряд ю</w:t>
      </w:r>
      <w:r w:rsidR="00731EF4" w:rsidRPr="00CC6934">
        <w:rPr>
          <w:rFonts w:ascii="Times New Roman" w:hAnsi="Times New Roman" w:cs="Times New Roman"/>
          <w:i w:val="0"/>
          <w:sz w:val="28"/>
          <w:szCs w:val="28"/>
        </w:rPr>
        <w:t>жноуральского города. Деревья и кустарники. Г. Челябинск «Край Ра»,2010г.</w:t>
      </w:r>
    </w:p>
    <w:p w:rsidR="004D2B45" w:rsidRPr="00CC6934" w:rsidRDefault="004D2B45" w:rsidP="00CC693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sz w:val="28"/>
          <w:szCs w:val="28"/>
        </w:rPr>
        <w:t>Таксационное описание лесного участка , предоставленного в аренду ОО «Багаряклес» в Багарякском участковом лесничестве Каслинского лесничества Челябинской области. Филиал ФГУП «Рослесинфорг». «Поволжский леспроект», 2014г.</w:t>
      </w:r>
    </w:p>
    <w:p w:rsidR="009D2BE4" w:rsidRPr="00CC6934" w:rsidRDefault="00C7040A" w:rsidP="00CC6934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C6934">
        <w:rPr>
          <w:rFonts w:ascii="Times New Roman" w:hAnsi="Times New Roman" w:cs="Times New Roman"/>
          <w:b/>
          <w:i w:val="0"/>
          <w:sz w:val="28"/>
          <w:szCs w:val="28"/>
        </w:rPr>
        <w:t>Интернет ресурсы</w:t>
      </w:r>
    </w:p>
    <w:p w:rsidR="00993FBB" w:rsidRPr="00CC6934" w:rsidRDefault="00C7040A" w:rsidP="00CC6934">
      <w:pPr>
        <w:spacing w:line="240" w:lineRule="auto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C693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1. </w:t>
      </w:r>
      <w:hyperlink r:id="rId10" w:history="1">
        <w:r w:rsidR="009D2BE4" w:rsidRPr="00CC6934">
          <w:rPr>
            <w:rStyle w:val="a3"/>
            <w:rFonts w:ascii="Times New Roman" w:hAnsi="Times New Roman"/>
            <w:i w:val="0"/>
            <w:color w:val="000000" w:themeColor="text1"/>
            <w:sz w:val="28"/>
            <w:szCs w:val="28"/>
          </w:rPr>
          <w:t>https://www.binran.ru/files/publications/Proceedings/Proceedings_300-years/Proceedings_300-years_Yarmishko.pdf</w:t>
        </w:r>
      </w:hyperlink>
    </w:p>
    <w:p w:rsidR="001C43F5" w:rsidRPr="00CC6934" w:rsidRDefault="00C7040A" w:rsidP="00CC6934">
      <w:pPr>
        <w:spacing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single"/>
        </w:rPr>
      </w:pPr>
      <w:r w:rsidRPr="00CC693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2. </w:t>
      </w:r>
      <w:hyperlink r:id="rId11" w:history="1">
        <w:r w:rsidR="001C43F5" w:rsidRPr="00CC6934">
          <w:rPr>
            <w:rStyle w:val="a3"/>
            <w:rFonts w:ascii="Times New Roman" w:hAnsi="Times New Roman"/>
            <w:i w:val="0"/>
            <w:color w:val="000000" w:themeColor="text1"/>
            <w:sz w:val="28"/>
            <w:szCs w:val="28"/>
          </w:rPr>
          <w:t>https://yandex.ru/images/search?pos</w:t>
        </w:r>
      </w:hyperlink>
    </w:p>
    <w:p w:rsidR="001C43F5" w:rsidRPr="00B92DC2" w:rsidRDefault="001C43F5" w:rsidP="00FF08B1">
      <w:pPr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993FBB" w:rsidRPr="00B92DC2" w:rsidRDefault="00993FBB" w:rsidP="00FF08B1">
      <w:p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CC6934">
      <w:pPr>
        <w:spacing w:line="360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145627" w:rsidRPr="00927FDE" w:rsidRDefault="00145627" w:rsidP="00145627">
      <w:pPr>
        <w:spacing w:line="360" w:lineRule="auto"/>
        <w:ind w:left="7788" w:hanging="70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927FDE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1</w:t>
      </w:r>
    </w:p>
    <w:p w:rsidR="00145627" w:rsidRPr="00B92DC2" w:rsidRDefault="00145627" w:rsidP="00C0260F">
      <w:pPr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1C43F5">
        <w:rPr>
          <w:rFonts w:ascii="Times New Roman" w:hAnsi="Times New Roman" w:cs="Times New Roman"/>
          <w:b/>
          <w:i w:val="0"/>
          <w:sz w:val="24"/>
          <w:szCs w:val="24"/>
        </w:rPr>
        <w:t>Именной указ Петра Великого от 19 ноября 1703 года</w:t>
      </w:r>
    </w:p>
    <w:p w:rsidR="00696310" w:rsidRPr="00B92DC2" w:rsidRDefault="00145627" w:rsidP="00927FDE">
      <w:pPr>
        <w:spacing w:line="360" w:lineRule="auto"/>
        <w:jc w:val="right"/>
        <w:rPr>
          <w:rFonts w:ascii="Times New Roman" w:hAnsi="Times New Roman" w:cs="Times New Roman"/>
          <w:b/>
          <w:i w:val="0"/>
          <w:sz w:val="24"/>
          <w:szCs w:val="24"/>
        </w:rPr>
      </w:pPr>
      <w:r w:rsidRPr="00145627"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5473855" cy="75438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_petra1-743x1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384" cy="754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10" w:rsidRPr="00B92DC2" w:rsidRDefault="00696310" w:rsidP="00927FDE">
      <w:pPr>
        <w:spacing w:line="360" w:lineRule="auto"/>
        <w:jc w:val="right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96310" w:rsidRPr="00B92DC2" w:rsidRDefault="00696310" w:rsidP="00927FDE">
      <w:pPr>
        <w:spacing w:line="360" w:lineRule="auto"/>
        <w:jc w:val="right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b/>
          <w:i w:val="0"/>
          <w:sz w:val="24"/>
          <w:szCs w:val="24"/>
        </w:rPr>
      </w:pPr>
      <w:r w:rsidRPr="00927FDE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2</w:t>
      </w:r>
    </w:p>
    <w:p w:rsidR="00145627" w:rsidRPr="006F6821" w:rsidRDefault="00145627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927FDE">
        <w:rPr>
          <w:rFonts w:ascii="Times New Roman" w:hAnsi="Times New Roman" w:cs="Times New Roman"/>
          <w:b/>
          <w:i w:val="0"/>
          <w:sz w:val="24"/>
          <w:szCs w:val="24"/>
        </w:rPr>
        <w:t>Таблица « Территориально-административное деление лесничества»</w:t>
      </w: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92"/>
        <w:gridCol w:w="1417"/>
        <w:gridCol w:w="1843"/>
        <w:gridCol w:w="1559"/>
        <w:gridCol w:w="1418"/>
        <w:gridCol w:w="1559"/>
        <w:gridCol w:w="1134"/>
      </w:tblGrid>
      <w:tr w:rsidR="00145627" w:rsidRPr="007241A4" w:rsidTr="00145627">
        <w:trPr>
          <w:cantSplit/>
          <w:trHeight w:val="1134"/>
        </w:trPr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Участковые лесничества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Администра-тивный район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Общая площадь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В том числе находится в долгосрочном пользовании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Местоположение конторы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Расстоян-ие до конторы</w:t>
            </w:r>
          </w:p>
        </w:tc>
      </w:tr>
      <w:tr w:rsidR="00145627" w:rsidRPr="007241A4" w:rsidTr="00145627"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Вишневогорское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Каслинский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Земли г.В.Уфалей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10,195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4,909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15,104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202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202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п.Вишневогорск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18 км</w:t>
            </w:r>
          </w:p>
        </w:tc>
      </w:tr>
      <w:tr w:rsidR="00145627" w:rsidRPr="007241A4" w:rsidTr="00145627"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Аракульское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Каслинский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Земли г.Кыштым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11,780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2,935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14,715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п.Маук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18 км</w:t>
            </w:r>
          </w:p>
        </w:tc>
      </w:tr>
      <w:tr w:rsidR="00145627" w:rsidRPr="007241A4" w:rsidTr="00145627"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Каслинское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Каслинский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12,387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г.Касли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7241A4" w:rsidTr="00145627"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Тюбукское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Каслинский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20,887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п.Тюбук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23 км</w:t>
            </w:r>
          </w:p>
        </w:tc>
      </w:tr>
      <w:tr w:rsidR="00145627" w:rsidRPr="007241A4" w:rsidTr="00145627"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Шабуровское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Каслинский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12,103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с.Шабуро-во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55 км</w:t>
            </w:r>
          </w:p>
        </w:tc>
      </w:tr>
      <w:tr w:rsidR="00145627" w:rsidRPr="007241A4" w:rsidTr="00145627"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Багарякское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Каслинский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16,764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п.Багаряк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60 км</w:t>
            </w:r>
          </w:p>
        </w:tc>
      </w:tr>
      <w:tr w:rsidR="00145627" w:rsidRPr="007241A4" w:rsidTr="00145627">
        <w:tc>
          <w:tcPr>
            <w:tcW w:w="392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 по лесничеству</w:t>
            </w:r>
          </w:p>
        </w:tc>
        <w:tc>
          <w:tcPr>
            <w:tcW w:w="1843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Каслинский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Земли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г.В.Уфалей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Земли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г.Кыштым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84,116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4,909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2,935</w:t>
            </w:r>
          </w:p>
        </w:tc>
        <w:tc>
          <w:tcPr>
            <w:tcW w:w="1418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223</w:t>
            </w: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223</w:t>
            </w:r>
          </w:p>
        </w:tc>
        <w:tc>
          <w:tcPr>
            <w:tcW w:w="1559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41A4">
              <w:rPr>
                <w:rFonts w:ascii="Times New Roman" w:hAnsi="Times New Roman" w:cs="Times New Roman"/>
                <w:i w:val="0"/>
                <w:sz w:val="24"/>
                <w:szCs w:val="24"/>
              </w:rPr>
              <w:t>г.Касли</w:t>
            </w:r>
          </w:p>
        </w:tc>
        <w:tc>
          <w:tcPr>
            <w:tcW w:w="1134" w:type="dxa"/>
          </w:tcPr>
          <w:p w:rsidR="00145627" w:rsidRPr="007241A4" w:rsidRDefault="00145627" w:rsidP="00145627">
            <w:pPr>
              <w:spacing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</w:tbl>
    <w:p w:rsidR="00145627" w:rsidRDefault="00145627" w:rsidP="00145627"/>
    <w:p w:rsidR="00145627" w:rsidRDefault="00145627" w:rsidP="00145627"/>
    <w:p w:rsidR="00696310" w:rsidRDefault="00696310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  <w:sectPr w:rsidR="00145627" w:rsidSect="00544B76">
          <w:footerReference w:type="default" r:id="rId13"/>
          <w:pgSz w:w="11906" w:h="16838"/>
          <w:pgMar w:top="993" w:right="1133" w:bottom="851" w:left="1701" w:header="709" w:footer="709" w:gutter="0"/>
          <w:cols w:space="708"/>
          <w:titlePg/>
          <w:docGrid w:linePitch="360"/>
        </w:sectPr>
      </w:pPr>
    </w:p>
    <w:p w:rsidR="00145627" w:rsidRPr="006F6821" w:rsidRDefault="00145627" w:rsidP="00145627">
      <w:pPr>
        <w:spacing w:line="360" w:lineRule="auto"/>
        <w:ind w:firstLine="72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 w:rsidRPr="006F6821">
        <w:rPr>
          <w:rFonts w:ascii="Times New Roman" w:hAnsi="Times New Roman" w:cs="Times New Roman"/>
          <w:b/>
          <w:i w:val="0"/>
          <w:sz w:val="24"/>
          <w:szCs w:val="24"/>
        </w:rPr>
        <w:t>Приложение 3</w:t>
      </w:r>
    </w:p>
    <w:p w:rsidR="00145627" w:rsidRPr="006F6821" w:rsidRDefault="00145627" w:rsidP="00145627">
      <w:pPr>
        <w:spacing w:line="360" w:lineRule="auto"/>
        <w:ind w:firstLine="72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6F6821">
        <w:rPr>
          <w:rFonts w:ascii="Times New Roman" w:hAnsi="Times New Roman" w:cs="Times New Roman"/>
          <w:b/>
          <w:i w:val="0"/>
          <w:sz w:val="24"/>
          <w:szCs w:val="24"/>
        </w:rPr>
        <w:t>Климатическая характеристика по данным метеостанции г</w:t>
      </w:r>
      <w:r w:rsidR="00CC6934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6F6821">
        <w:rPr>
          <w:rFonts w:ascii="Times New Roman" w:hAnsi="Times New Roman" w:cs="Times New Roman"/>
          <w:b/>
          <w:i w:val="0"/>
          <w:sz w:val="24"/>
          <w:szCs w:val="24"/>
        </w:rPr>
        <w:t>.В.Уфалей</w:t>
      </w:r>
    </w:p>
    <w:tbl>
      <w:tblPr>
        <w:tblW w:w="14790" w:type="dxa"/>
        <w:tblLayout w:type="fixed"/>
        <w:tblLook w:val="0000"/>
      </w:tblPr>
      <w:tblGrid>
        <w:gridCol w:w="1643"/>
        <w:gridCol w:w="1643"/>
        <w:gridCol w:w="1784"/>
        <w:gridCol w:w="1620"/>
        <w:gridCol w:w="1620"/>
        <w:gridCol w:w="1620"/>
        <w:gridCol w:w="1620"/>
        <w:gridCol w:w="1620"/>
        <w:gridCol w:w="1620"/>
      </w:tblGrid>
      <w:tr w:rsidR="00145627" w:rsidRPr="006F6821" w:rsidTr="00145627">
        <w:trPr>
          <w:cantSplit/>
          <w:trHeight w:val="1134"/>
        </w:trPr>
        <w:tc>
          <w:tcPr>
            <w:tcW w:w="16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Месяцы</w:t>
            </w:r>
          </w:p>
        </w:tc>
        <w:tc>
          <w:tcPr>
            <w:tcW w:w="504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Температура воздуха в градусах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Количество осадков (мм)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Снежный покров (см)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Относительная влажность воздуха %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Ветры</w:t>
            </w:r>
          </w:p>
        </w:tc>
      </w:tr>
      <w:tr w:rsidR="00145627" w:rsidRPr="006F6821" w:rsidTr="00145627">
        <w:trPr>
          <w:cantSplit/>
          <w:trHeight w:val="2267"/>
        </w:trPr>
        <w:tc>
          <w:tcPr>
            <w:tcW w:w="1643" w:type="dxa"/>
            <w:tcBorders>
              <w:lef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средняя многолетняя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максимальная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минимальная</w:t>
            </w:r>
          </w:p>
        </w:tc>
        <w:tc>
          <w:tcPr>
            <w:tcW w:w="1620" w:type="dxa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nil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nil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направление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45627" w:rsidRPr="006F6821" w:rsidRDefault="00145627" w:rsidP="00145627">
            <w:pPr>
              <w:ind w:left="113" w:right="113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скорость м/сек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Январь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- 16,3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- 46,0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3,8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- 15,4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5,0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- 46,5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3,6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Март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- 8,2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-43,0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Апрель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1,6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25,0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-24,0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4,3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9,3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31,0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- 10,0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Июнь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14,2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32,0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- 6,0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3,8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Июль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15,7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-2,0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13,5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35,0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-3,0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С-З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2,8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8,1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28,0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-12,3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0,7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24,0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-28,1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-8,1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11,0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-39,0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-14,1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-45,0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Средняя за год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0,1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-46,0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421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3,9</w:t>
            </w:r>
          </w:p>
        </w:tc>
      </w:tr>
      <w:tr w:rsidR="00145627" w:rsidRPr="006F6821" w:rsidTr="00145627">
        <w:tc>
          <w:tcPr>
            <w:tcW w:w="14790" w:type="dxa"/>
            <w:gridSpan w:val="9"/>
            <w:tcBorders>
              <w:bottom w:val="single" w:sz="6" w:space="0" w:color="auto"/>
            </w:tcBorders>
          </w:tcPr>
          <w:p w:rsidR="00145627" w:rsidRPr="006F6821" w:rsidRDefault="00145627" w:rsidP="00145627">
            <w:pPr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6F6821" w:rsidTr="00145627">
        <w:tc>
          <w:tcPr>
            <w:tcW w:w="14790" w:type="dxa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По данным метеостанции с.</w:t>
            </w:r>
            <w:r w:rsidR="00CC6934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6F6821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Бродокалмак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Январь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-17,0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-47,0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4,3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-16,4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-38,0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Март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-9,8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18,0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-34,0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Апрель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-23,0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13,2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-10,0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4,9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Июнь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15,7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35,7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-3,0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4,2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16,1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36,7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С-З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3,8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Август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15,1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35,4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0,5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С-З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3,8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11,4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30,8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-9,0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4,0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19,7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-20,0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Ноябрь 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-9,7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16,5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-36,0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-14,2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-40,5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3,8</w:t>
            </w:r>
          </w:p>
        </w:tc>
      </w:tr>
      <w:tr w:rsidR="00145627" w:rsidRPr="006F6821" w:rsidTr="00145627"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Средняя за год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1,0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36,7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-47,0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393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145627" w:rsidRPr="006F6821" w:rsidRDefault="00145627" w:rsidP="00145627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6821">
              <w:rPr>
                <w:rFonts w:ascii="Times New Roman" w:hAnsi="Times New Roman" w:cs="Times New Roman"/>
                <w:i w:val="0"/>
                <w:sz w:val="24"/>
                <w:szCs w:val="24"/>
              </w:rPr>
              <w:t>4,2</w:t>
            </w:r>
          </w:p>
        </w:tc>
      </w:tr>
    </w:tbl>
    <w:p w:rsidR="00145627" w:rsidRPr="006F6821" w:rsidRDefault="00145627" w:rsidP="00145627">
      <w:pPr>
        <w:spacing w:line="360" w:lineRule="auto"/>
        <w:ind w:firstLine="720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ind w:left="12036" w:firstLine="708"/>
        <w:rPr>
          <w:rFonts w:ascii="Times New Roman" w:hAnsi="Times New Roman" w:cs="Times New Roman"/>
          <w:b/>
          <w:i w:val="0"/>
          <w:sz w:val="24"/>
          <w:szCs w:val="24"/>
        </w:rPr>
      </w:pPr>
      <w:r w:rsidRPr="00560EDD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4</w:t>
      </w:r>
    </w:p>
    <w:p w:rsidR="00145627" w:rsidRPr="000F30E5" w:rsidRDefault="00145627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Оценка поврежденности подроста</w:t>
      </w:r>
    </w:p>
    <w:tbl>
      <w:tblPr>
        <w:tblStyle w:val="af5"/>
        <w:tblW w:w="0" w:type="auto"/>
        <w:tblLook w:val="04A0"/>
      </w:tblPr>
      <w:tblGrid>
        <w:gridCol w:w="3936"/>
        <w:gridCol w:w="5921"/>
        <w:gridCol w:w="4929"/>
      </w:tblGrid>
      <w:tr w:rsidR="00145627" w:rsidRPr="000F30E5" w:rsidTr="00145627">
        <w:tc>
          <w:tcPr>
            <w:tcW w:w="3936" w:type="dxa"/>
          </w:tcPr>
          <w:p w:rsidR="00145627" w:rsidRPr="000F30E5" w:rsidRDefault="00145627" w:rsidP="00145627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Степень повреждения</w:t>
            </w:r>
          </w:p>
        </w:tc>
        <w:tc>
          <w:tcPr>
            <w:tcW w:w="5921" w:type="dxa"/>
          </w:tcPr>
          <w:p w:rsidR="00145627" w:rsidRPr="000F30E5" w:rsidRDefault="00145627" w:rsidP="00145627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Характеристика повреждений</w:t>
            </w:r>
          </w:p>
        </w:tc>
        <w:tc>
          <w:tcPr>
            <w:tcW w:w="4929" w:type="dxa"/>
          </w:tcPr>
          <w:p w:rsidR="00145627" w:rsidRPr="000F30E5" w:rsidRDefault="00145627" w:rsidP="00145627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Оценка повреждений</w:t>
            </w:r>
          </w:p>
        </w:tc>
      </w:tr>
      <w:tr w:rsidR="00145627" w:rsidRPr="000F30E5" w:rsidTr="00145627">
        <w:tc>
          <w:tcPr>
            <w:tcW w:w="3936" w:type="dxa"/>
          </w:tcPr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 слабая</w:t>
            </w:r>
          </w:p>
        </w:tc>
        <w:tc>
          <w:tcPr>
            <w:tcW w:w="5921" w:type="dxa"/>
          </w:tcPr>
          <w:p w:rsidR="00145627" w:rsidRDefault="00145627" w:rsidP="00145627">
            <w:pPr>
              <w:spacing w:line="360" w:lineRule="auto"/>
              <w:rPr>
                <w:rFonts w:asciiTheme="minorEastAsia" w:hAnsiTheme="minorEastAsia" w:cstheme="minorEastAsia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Ствол – сом неодревесневшего верхушечного побега (почки) текущего года, наклон до 10</w:t>
            </w:r>
            <w:r>
              <w:rPr>
                <w:rFonts w:asciiTheme="minorEastAsia" w:hAnsiTheme="minorEastAsia" w:cstheme="minorEastAsia" w:hint="eastAsia"/>
                <w:i w:val="0"/>
                <w:sz w:val="24"/>
                <w:szCs w:val="24"/>
              </w:rPr>
              <w:t>°</w:t>
            </w:r>
            <w:r>
              <w:rPr>
                <w:rFonts w:asciiTheme="minorEastAsia" w:hAnsiTheme="minorEastAsia" w:cstheme="minorEastAsia"/>
                <w:i w:val="0"/>
                <w:sz w:val="24"/>
                <w:szCs w:val="24"/>
              </w:rPr>
              <w:t>, обдир коры и луба до 10% окружности.</w:t>
            </w:r>
          </w:p>
          <w:p w:rsidR="00145627" w:rsidRDefault="00145627" w:rsidP="00145627">
            <w:pPr>
              <w:spacing w:line="360" w:lineRule="auto"/>
              <w:rPr>
                <w:rFonts w:asciiTheme="minorEastAsia" w:hAnsiTheme="minorEastAsia" w:cstheme="minorEastAsia"/>
                <w:i w:val="0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i w:val="0"/>
                <w:sz w:val="24"/>
                <w:szCs w:val="24"/>
              </w:rPr>
              <w:t>Крона – ошмыг до 10% окружности.</w:t>
            </w:r>
          </w:p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Theme="minorEastAsia" w:hAnsiTheme="minorEastAsia" w:cstheme="minorEastAsia"/>
                <w:i w:val="0"/>
                <w:sz w:val="24"/>
                <w:szCs w:val="24"/>
              </w:rPr>
              <w:t>Корни – обрыв, обдир скелетных корней – единичное.</w:t>
            </w:r>
          </w:p>
        </w:tc>
        <w:tc>
          <w:tcPr>
            <w:tcW w:w="4929" w:type="dxa"/>
          </w:tcPr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Относят к неповрежденным. Учитывают по количеству в числе сохраненных неповрежденных.</w:t>
            </w:r>
          </w:p>
        </w:tc>
      </w:tr>
      <w:tr w:rsidR="00145627" w:rsidRPr="000F30E5" w:rsidTr="00145627">
        <w:tc>
          <w:tcPr>
            <w:tcW w:w="3936" w:type="dxa"/>
          </w:tcPr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 средняя</w:t>
            </w:r>
          </w:p>
        </w:tc>
        <w:tc>
          <w:tcPr>
            <w:tcW w:w="5921" w:type="dxa"/>
          </w:tcPr>
          <w:p w:rsidR="00145627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Ствол – ствол одревесневшего побега текущего года (вершины), наклон ствола 10</w:t>
            </w:r>
            <w:r>
              <w:rPr>
                <w:rFonts w:asciiTheme="minorEastAsia" w:hAnsiTheme="minorEastAsia" w:cstheme="minorEastAsia" w:hint="eastAsia"/>
                <w:i w:val="0"/>
                <w:sz w:val="24"/>
                <w:szCs w:val="24"/>
              </w:rPr>
              <w:t>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- 30</w:t>
            </w:r>
            <w:r>
              <w:rPr>
                <w:rFonts w:asciiTheme="minorEastAsia" w:hAnsiTheme="minorEastAsia" w:cstheme="minorEastAsia" w:hint="eastAsia"/>
                <w:i w:val="0"/>
                <w:sz w:val="24"/>
                <w:szCs w:val="24"/>
              </w:rPr>
              <w:t>°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обдир коры </w:t>
            </w:r>
          </w:p>
          <w:p w:rsidR="00145627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10-30 %  окружности.</w:t>
            </w:r>
          </w:p>
          <w:p w:rsidR="00145627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Крона – ошмыг кроны и надлом ветвей 20-30 % окружности.</w:t>
            </w:r>
          </w:p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Корни – обрыв, обдир скелетных корней, ошмыг до 50% окружности.</w:t>
            </w:r>
          </w:p>
        </w:tc>
        <w:tc>
          <w:tcPr>
            <w:tcW w:w="4929" w:type="dxa"/>
          </w:tcPr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Относят к поврежденным не до степени прекращения роста. Учитывают по количеству в числе сохраненных неповрежденных – 50% и 50% относят в число уничтоженных.</w:t>
            </w:r>
          </w:p>
        </w:tc>
      </w:tr>
      <w:tr w:rsidR="00145627" w:rsidRPr="000F30E5" w:rsidTr="00145627">
        <w:tc>
          <w:tcPr>
            <w:tcW w:w="3936" w:type="dxa"/>
          </w:tcPr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 сильная</w:t>
            </w:r>
          </w:p>
        </w:tc>
        <w:tc>
          <w:tcPr>
            <w:tcW w:w="5921" w:type="dxa"/>
          </w:tcPr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Ствол – надлом ствола, наклон 30</w:t>
            </w:r>
            <w:r>
              <w:rPr>
                <w:rFonts w:asciiTheme="minorEastAsia" w:hAnsiTheme="minorEastAsia" w:cstheme="minorEastAsia" w:hint="eastAsia"/>
                <w:i w:val="0"/>
                <w:sz w:val="24"/>
                <w:szCs w:val="24"/>
              </w:rPr>
              <w:t>°</w:t>
            </w:r>
            <w:r>
              <w:rPr>
                <w:rFonts w:asciiTheme="minorEastAsia" w:hAnsiTheme="minorEastAsia" w:cstheme="minorEastAsia"/>
                <w:i w:val="0"/>
                <w:sz w:val="24"/>
                <w:szCs w:val="24"/>
              </w:rPr>
              <w:t>поваленные деревья. Крона – ошмыг кроны и коры и наклон ветвей более 30% окружности. Корни – обрыв скелетных корней, сильный обдир 50% и более окружности.</w:t>
            </w:r>
          </w:p>
        </w:tc>
        <w:tc>
          <w:tcPr>
            <w:tcW w:w="4929" w:type="dxa"/>
          </w:tcPr>
          <w:p w:rsidR="00145627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Относят к поврежденным до степени прекращения роста.</w:t>
            </w:r>
          </w:p>
          <w:p w:rsidR="00145627" w:rsidRPr="000F30E5" w:rsidRDefault="00145627" w:rsidP="00145627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Учитывают по количеству в числе уничтоженных.</w:t>
            </w:r>
          </w:p>
        </w:tc>
      </w:tr>
    </w:tbl>
    <w:p w:rsidR="00145627" w:rsidRPr="00560EDD" w:rsidRDefault="00145627" w:rsidP="00145627">
      <w:pPr>
        <w:spacing w:line="360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  <w:sectPr w:rsidR="00145627" w:rsidSect="00145627">
          <w:pgSz w:w="16838" w:h="11906" w:orient="landscape"/>
          <w:pgMar w:top="1134" w:right="851" w:bottom="1701" w:left="992" w:header="709" w:footer="709" w:gutter="0"/>
          <w:cols w:space="708"/>
          <w:docGrid w:linePitch="360"/>
        </w:sectPr>
      </w:pPr>
    </w:p>
    <w:p w:rsidR="00145627" w:rsidRDefault="00145627" w:rsidP="00145627">
      <w:pPr>
        <w:spacing w:line="360" w:lineRule="auto"/>
        <w:ind w:left="7080" w:firstLine="708"/>
        <w:rPr>
          <w:rFonts w:ascii="Times New Roman" w:hAnsi="Times New Roman" w:cs="Times New Roman"/>
          <w:b/>
          <w:i w:val="0"/>
          <w:sz w:val="24"/>
          <w:szCs w:val="24"/>
        </w:rPr>
      </w:pPr>
      <w:r w:rsidRPr="00660CA8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5</w:t>
      </w:r>
    </w:p>
    <w:p w:rsidR="00145627" w:rsidRPr="00660CA8" w:rsidRDefault="00145627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660CA8">
        <w:rPr>
          <w:rFonts w:ascii="Times New Roman" w:hAnsi="Times New Roman" w:cs="Times New Roman"/>
          <w:b/>
          <w:i w:val="0"/>
          <w:sz w:val="24"/>
          <w:szCs w:val="24"/>
        </w:rPr>
        <w:t>Схема закладки пробной площади</w:t>
      </w: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4277DF" w:rsidP="00145627">
      <w:pPr>
        <w:spacing w:line="360" w:lineRule="auto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277DF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30" type="#_x0000_t32" style="position:absolute;left:0;text-align:left;margin-left:428.05pt;margin-top:9.5pt;width:.75pt;height:93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">
            <v:stroke endarrow="block"/>
          </v:shape>
        </w:pict>
      </w:r>
      <w:r w:rsidR="00145627" w:rsidRPr="00FF08B1">
        <w:rPr>
          <w:rFonts w:ascii="Times New Roman" w:hAnsi="Times New Roman" w:cs="Times New Roman"/>
          <w:i w:val="0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304800</wp:posOffset>
            </wp:positionV>
            <wp:extent cx="4462145" cy="4568190"/>
            <wp:effectExtent l="609600" t="590550" r="567055" b="575310"/>
            <wp:wrapTight wrapText="bothSides">
              <wp:wrapPolygon edited="0">
                <wp:start x="-249" y="5"/>
                <wp:lineTo x="-659" y="229"/>
                <wp:lineTo x="-205" y="1600"/>
                <wp:lineTo x="-644" y="1739"/>
                <wp:lineTo x="-189" y="3110"/>
                <wp:lineTo x="-628" y="3249"/>
                <wp:lineTo x="-174" y="4620"/>
                <wp:lineTo x="-701" y="4787"/>
                <wp:lineTo x="-247" y="6158"/>
                <wp:lineTo x="-685" y="6296"/>
                <wp:lineTo x="-231" y="7668"/>
                <wp:lineTo x="-670" y="7806"/>
                <wp:lineTo x="-216" y="9178"/>
                <wp:lineTo x="-655" y="9316"/>
                <wp:lineTo x="-200" y="10687"/>
                <wp:lineTo x="-639" y="10826"/>
                <wp:lineTo x="-185" y="12197"/>
                <wp:lineTo x="-712" y="12364"/>
                <wp:lineTo x="-258" y="13735"/>
                <wp:lineTo x="-696" y="13873"/>
                <wp:lineTo x="-242" y="15245"/>
                <wp:lineTo x="-681" y="15383"/>
                <wp:lineTo x="-227" y="16755"/>
                <wp:lineTo x="-666" y="16893"/>
                <wp:lineTo x="-211" y="18264"/>
                <wp:lineTo x="-650" y="18403"/>
                <wp:lineTo x="-196" y="19774"/>
                <wp:lineTo x="-436" y="20513"/>
                <wp:lineTo x="-181" y="21284"/>
                <wp:lineTo x="3344" y="21685"/>
                <wp:lineTo x="21191" y="21727"/>
                <wp:lineTo x="21718" y="21561"/>
                <wp:lineTo x="21704" y="738"/>
                <wp:lineTo x="19699" y="-49"/>
                <wp:lineTo x="19358" y="-1077"/>
                <wp:lineTo x="17900" y="-1090"/>
                <wp:lineTo x="14917" y="-148"/>
                <wp:lineTo x="14463" y="-1519"/>
                <wp:lineTo x="10164" y="-161"/>
                <wp:lineTo x="9710" y="-1532"/>
                <wp:lineTo x="5323" y="-146"/>
                <wp:lineTo x="4869" y="-1517"/>
                <wp:lineTo x="366" y="-189"/>
                <wp:lineTo x="-249" y="5"/>
              </wp:wrapPolygon>
            </wp:wrapTight>
            <wp:docPr id="10" name="Рисунок 10" descr="Абрис ПП 1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брис ПП 104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5377">
                      <a:off x="0" y="0"/>
                      <a:ext cx="4462145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627" w:rsidRPr="00FF08B1">
        <w:rPr>
          <w:rFonts w:ascii="Times New Roman" w:hAnsi="Times New Roman" w:cs="Times New Roman"/>
          <w:sz w:val="24"/>
          <w:szCs w:val="24"/>
        </w:rPr>
        <w:t>С</w:t>
      </w: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45627" w:rsidSect="0014562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 w:rsidRPr="003D00F4">
        <w:rPr>
          <w:rFonts w:ascii="Times New Roman" w:hAnsi="Times New Roman" w:cs="Times New Roman"/>
          <w:b/>
          <w:i w:val="0"/>
          <w:sz w:val="24"/>
          <w:szCs w:val="24"/>
        </w:rPr>
        <w:t>Приложение 6</w:t>
      </w: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9171304" cy="53054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736" t="28944" r="6932"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304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  <w:t>Приложение 7</w:t>
      </w:r>
    </w:p>
    <w:tbl>
      <w:tblPr>
        <w:tblpPr w:leftFromText="181" w:rightFromText="181" w:vertAnchor="page" w:horzAnchor="margin" w:tblpXSpec="center" w:tblpY="1972"/>
        <w:tblW w:w="14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4"/>
        <w:gridCol w:w="437"/>
        <w:gridCol w:w="877"/>
        <w:gridCol w:w="603"/>
        <w:gridCol w:w="861"/>
        <w:gridCol w:w="717"/>
        <w:gridCol w:w="709"/>
        <w:gridCol w:w="729"/>
        <w:gridCol w:w="759"/>
        <w:gridCol w:w="6"/>
        <w:gridCol w:w="774"/>
        <w:gridCol w:w="711"/>
        <w:gridCol w:w="709"/>
        <w:gridCol w:w="709"/>
        <w:gridCol w:w="709"/>
        <w:gridCol w:w="709"/>
        <w:gridCol w:w="709"/>
        <w:gridCol w:w="709"/>
        <w:gridCol w:w="1122"/>
        <w:gridCol w:w="756"/>
        <w:gridCol w:w="6"/>
      </w:tblGrid>
      <w:tr w:rsidR="00145627" w:rsidRPr="00FF08B1" w:rsidTr="00145627">
        <w:trPr>
          <w:gridAfter w:val="1"/>
          <w:wAfter w:w="6" w:type="dxa"/>
          <w:cantSplit/>
          <w:trHeight w:val="274"/>
        </w:trPr>
        <w:tc>
          <w:tcPr>
            <w:tcW w:w="874" w:type="dxa"/>
            <w:vMerge w:val="restart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№</w:t>
            </w:r>
          </w:p>
          <w:p w:rsidR="00145627" w:rsidRPr="006C2762" w:rsidRDefault="00145627" w:rsidP="00145627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УП</w:t>
            </w:r>
          </w:p>
        </w:tc>
        <w:tc>
          <w:tcPr>
            <w:tcW w:w="437" w:type="dxa"/>
            <w:vMerge w:val="restart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Площадь, кв.м.</w:t>
            </w:r>
          </w:p>
        </w:tc>
        <w:tc>
          <w:tcPr>
            <w:tcW w:w="877" w:type="dxa"/>
            <w:vMerge w:val="restart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Порода</w:t>
            </w:r>
          </w:p>
        </w:tc>
        <w:tc>
          <w:tcPr>
            <w:tcW w:w="603" w:type="dxa"/>
            <w:vMerge w:val="restart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Всходы</w:t>
            </w:r>
          </w:p>
        </w:tc>
        <w:tc>
          <w:tcPr>
            <w:tcW w:w="11398" w:type="dxa"/>
            <w:gridSpan w:val="16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Количество подроста по группам высоты, шт.</w:t>
            </w:r>
          </w:p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ПП -2</w:t>
            </w:r>
          </w:p>
        </w:tc>
      </w:tr>
      <w:tr w:rsidR="00145627" w:rsidRPr="00FF08B1" w:rsidTr="00145627">
        <w:trPr>
          <w:gridAfter w:val="1"/>
          <w:wAfter w:w="6" w:type="dxa"/>
          <w:cantSplit/>
          <w:trHeight w:val="265"/>
        </w:trPr>
        <w:tc>
          <w:tcPr>
            <w:tcW w:w="874" w:type="dxa"/>
            <w:vMerge/>
          </w:tcPr>
          <w:p w:rsidR="00145627" w:rsidRPr="006C2762" w:rsidRDefault="00145627" w:rsidP="0014562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437" w:type="dxa"/>
            <w:vMerge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77" w:type="dxa"/>
            <w:vMerge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603" w:type="dxa"/>
            <w:vMerge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775" w:type="dxa"/>
            <w:gridSpan w:val="5"/>
          </w:tcPr>
          <w:p w:rsidR="00145627" w:rsidRPr="00FF08B1" w:rsidRDefault="00145627" w:rsidP="00145627">
            <w:pPr>
              <w:spacing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FF08B1">
                <w:rPr>
                  <w:rFonts w:ascii="Times New Roman" w:hAnsi="Times New Roman" w:cs="Times New Roman"/>
                  <w:i w:val="0"/>
                  <w:sz w:val="24"/>
                  <w:szCs w:val="24"/>
                </w:rPr>
                <w:t>0,5 м</w:t>
              </w:r>
            </w:smartTag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3618" w:type="dxa"/>
            <w:gridSpan w:val="6"/>
          </w:tcPr>
          <w:p w:rsidR="00145627" w:rsidRPr="00FF08B1" w:rsidRDefault="00145627" w:rsidP="00145627">
            <w:pPr>
              <w:spacing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О,6-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FF08B1">
                <w:rPr>
                  <w:rFonts w:ascii="Times New Roman" w:hAnsi="Times New Roman" w:cs="Times New Roman"/>
                  <w:i w:val="0"/>
                  <w:sz w:val="24"/>
                  <w:szCs w:val="24"/>
                </w:rPr>
                <w:t>1,5 м</w:t>
              </w:r>
            </w:smartTag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005" w:type="dxa"/>
            <w:gridSpan w:val="5"/>
            <w:tcBorders>
              <w:bottom w:val="nil"/>
            </w:tcBorders>
          </w:tcPr>
          <w:p w:rsidR="00145627" w:rsidRPr="00FF08B1" w:rsidRDefault="00145627" w:rsidP="00145627">
            <w:pPr>
              <w:spacing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Выше 1,5м</w:t>
            </w:r>
          </w:p>
        </w:tc>
      </w:tr>
      <w:tr w:rsidR="00145627" w:rsidRPr="00FF08B1" w:rsidTr="00145627">
        <w:trPr>
          <w:gridAfter w:val="1"/>
          <w:wAfter w:w="6" w:type="dxa"/>
          <w:cantSplit/>
          <w:trHeight w:val="1336"/>
        </w:trPr>
        <w:tc>
          <w:tcPr>
            <w:tcW w:w="874" w:type="dxa"/>
            <w:vMerge/>
          </w:tcPr>
          <w:p w:rsidR="00145627" w:rsidRPr="006C2762" w:rsidRDefault="00145627" w:rsidP="0014562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  <w:tc>
          <w:tcPr>
            <w:tcW w:w="437" w:type="dxa"/>
            <w:vMerge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77" w:type="dxa"/>
            <w:vMerge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603" w:type="dxa"/>
            <w:vMerge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Благонадежный</w:t>
            </w:r>
          </w:p>
        </w:tc>
        <w:tc>
          <w:tcPr>
            <w:tcW w:w="717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Сомнительный</w:t>
            </w:r>
          </w:p>
        </w:tc>
        <w:tc>
          <w:tcPr>
            <w:tcW w:w="70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Неблагонадежный</w:t>
            </w:r>
          </w:p>
        </w:tc>
        <w:tc>
          <w:tcPr>
            <w:tcW w:w="72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Всего</w:t>
            </w:r>
          </w:p>
        </w:tc>
        <w:tc>
          <w:tcPr>
            <w:tcW w:w="75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Ср. возраст</w:t>
            </w:r>
          </w:p>
        </w:tc>
        <w:tc>
          <w:tcPr>
            <w:tcW w:w="780" w:type="dxa"/>
            <w:gridSpan w:val="2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Благонадежный</w:t>
            </w:r>
          </w:p>
        </w:tc>
        <w:tc>
          <w:tcPr>
            <w:tcW w:w="711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Сомнительный</w:t>
            </w:r>
          </w:p>
        </w:tc>
        <w:tc>
          <w:tcPr>
            <w:tcW w:w="70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неблагонадежный</w:t>
            </w:r>
          </w:p>
        </w:tc>
        <w:tc>
          <w:tcPr>
            <w:tcW w:w="70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extDirection w:val="tbRl"/>
          </w:tcPr>
          <w:p w:rsidR="00145627" w:rsidRPr="00FF08B1" w:rsidRDefault="00145627" w:rsidP="00145627">
            <w:pPr>
              <w:spacing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Ср. возраст</w:t>
            </w:r>
          </w:p>
        </w:tc>
        <w:tc>
          <w:tcPr>
            <w:tcW w:w="70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благонадежный</w:t>
            </w:r>
          </w:p>
        </w:tc>
        <w:tc>
          <w:tcPr>
            <w:tcW w:w="70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сомнительный</w:t>
            </w:r>
          </w:p>
        </w:tc>
        <w:tc>
          <w:tcPr>
            <w:tcW w:w="709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Неблагонадежный</w:t>
            </w:r>
          </w:p>
        </w:tc>
        <w:tc>
          <w:tcPr>
            <w:tcW w:w="1122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всего</w:t>
            </w:r>
          </w:p>
        </w:tc>
        <w:tc>
          <w:tcPr>
            <w:tcW w:w="756" w:type="dxa"/>
            <w:textDirection w:val="tbRl"/>
          </w:tcPr>
          <w:p w:rsidR="00145627" w:rsidRPr="00FF08B1" w:rsidRDefault="00145627" w:rsidP="00145627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Ср. возраст</w:t>
            </w:r>
          </w:p>
        </w:tc>
      </w:tr>
      <w:tr w:rsidR="00145627" w:rsidRPr="00FF08B1" w:rsidTr="00145627">
        <w:trPr>
          <w:gridAfter w:val="1"/>
          <w:wAfter w:w="6" w:type="dxa"/>
          <w:trHeight w:val="254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17</w:t>
            </w:r>
          </w:p>
        </w:tc>
      </w:tr>
      <w:tr w:rsidR="00145627" w:rsidRPr="00FF08B1" w:rsidTr="00145627">
        <w:trPr>
          <w:gridAfter w:val="1"/>
          <w:wAfter w:w="6" w:type="dxa"/>
          <w:trHeight w:val="168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2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gridAfter w:val="1"/>
          <w:wAfter w:w="6" w:type="dxa"/>
          <w:trHeight w:val="192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3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</w:tr>
      <w:tr w:rsidR="00145627" w:rsidRPr="00FF08B1" w:rsidTr="00145627">
        <w:trPr>
          <w:gridAfter w:val="1"/>
          <w:wAfter w:w="6" w:type="dxa"/>
          <w:trHeight w:val="272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4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gridAfter w:val="1"/>
          <w:wAfter w:w="6" w:type="dxa"/>
          <w:trHeight w:val="158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5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gridAfter w:val="1"/>
          <w:wAfter w:w="6" w:type="dxa"/>
          <w:trHeight w:val="252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6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gridAfter w:val="1"/>
          <w:wAfter w:w="6" w:type="dxa"/>
          <w:trHeight w:val="152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7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gridAfter w:val="1"/>
          <w:wAfter w:w="6" w:type="dxa"/>
          <w:trHeight w:val="162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8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gridAfter w:val="1"/>
          <w:wAfter w:w="6" w:type="dxa"/>
          <w:trHeight w:val="172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9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16</w:t>
            </w:r>
          </w:p>
        </w:tc>
      </w:tr>
      <w:tr w:rsidR="00145627" w:rsidRPr="00FF08B1" w:rsidTr="00145627">
        <w:trPr>
          <w:gridAfter w:val="1"/>
          <w:wAfter w:w="6" w:type="dxa"/>
          <w:trHeight w:val="168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10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gridAfter w:val="1"/>
          <w:wAfter w:w="6" w:type="dxa"/>
          <w:trHeight w:val="154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11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80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trHeight w:val="234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12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74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62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</w:tr>
      <w:tr w:rsidR="00145627" w:rsidRPr="00FF08B1" w:rsidTr="00145627">
        <w:trPr>
          <w:trHeight w:val="234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13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74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2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trHeight w:val="234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14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74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2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trHeight w:val="234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15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5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74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2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trHeight w:val="234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16</w:t>
            </w:r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сосна</w:t>
            </w: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65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774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62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145627" w:rsidRPr="00FF08B1" w:rsidTr="00145627">
        <w:trPr>
          <w:trHeight w:val="528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Всего на ПП2</w:t>
            </w:r>
          </w:p>
        </w:tc>
        <w:tc>
          <w:tcPr>
            <w:tcW w:w="437" w:type="dxa"/>
          </w:tcPr>
          <w:p w:rsidR="00145627" w:rsidRPr="00211B8E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211B8E">
              <w:rPr>
                <w:rFonts w:ascii="Times New Roman" w:hAnsi="Times New Roman" w:cs="Times New Roman"/>
                <w:i w:val="0"/>
              </w:rPr>
              <w:t>64</w:t>
            </w: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33</w:t>
            </w: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</w:t>
            </w: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F08B1"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21</w:t>
            </w:r>
          </w:p>
        </w:tc>
        <w:tc>
          <w:tcPr>
            <w:tcW w:w="765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774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762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</w:tr>
      <w:tr w:rsidR="00145627" w:rsidRPr="00FF08B1" w:rsidTr="00145627">
        <w:trPr>
          <w:trHeight w:val="528"/>
        </w:trPr>
        <w:tc>
          <w:tcPr>
            <w:tcW w:w="874" w:type="dxa"/>
          </w:tcPr>
          <w:p w:rsidR="00145627" w:rsidRPr="006C2762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C2762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6C2762">
                <w:rPr>
                  <w:rFonts w:ascii="Times New Roman" w:hAnsi="Times New Roman" w:cs="Times New Roman"/>
                  <w:b/>
                  <w:i w:val="0"/>
                  <w:sz w:val="24"/>
                  <w:szCs w:val="24"/>
                </w:rPr>
                <w:t>1 га</w:t>
              </w:r>
            </w:smartTag>
          </w:p>
        </w:tc>
        <w:tc>
          <w:tcPr>
            <w:tcW w:w="43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7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603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6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2969</w:t>
            </w:r>
          </w:p>
        </w:tc>
        <w:tc>
          <w:tcPr>
            <w:tcW w:w="717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312</w:t>
            </w:r>
          </w:p>
        </w:tc>
        <w:tc>
          <w:tcPr>
            <w:tcW w:w="72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3281</w:t>
            </w:r>
          </w:p>
        </w:tc>
        <w:tc>
          <w:tcPr>
            <w:tcW w:w="765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74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1875</w:t>
            </w:r>
          </w:p>
        </w:tc>
        <w:tc>
          <w:tcPr>
            <w:tcW w:w="711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2500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1875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6250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781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312</w:t>
            </w:r>
          </w:p>
        </w:tc>
        <w:tc>
          <w:tcPr>
            <w:tcW w:w="709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469</w:t>
            </w:r>
          </w:p>
        </w:tc>
        <w:tc>
          <w:tcPr>
            <w:tcW w:w="1122" w:type="dxa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1562</w:t>
            </w:r>
          </w:p>
        </w:tc>
        <w:tc>
          <w:tcPr>
            <w:tcW w:w="762" w:type="dxa"/>
            <w:gridSpan w:val="2"/>
          </w:tcPr>
          <w:p w:rsidR="00145627" w:rsidRPr="00FF08B1" w:rsidRDefault="00145627" w:rsidP="00145627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</w:tbl>
    <w:p w:rsidR="00145627" w:rsidRDefault="00145627" w:rsidP="00145627">
      <w:pPr>
        <w:spacing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  <w:t>Приложение 8</w:t>
      </w:r>
    </w:p>
    <w:p w:rsidR="00AB5B6C" w:rsidRPr="00AB5B6C" w:rsidRDefault="00AB5B6C" w:rsidP="00AB5B6C">
      <w:pPr>
        <w:spacing w:after="0"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AB5B6C">
        <w:rPr>
          <w:rFonts w:ascii="Times New Roman" w:hAnsi="Times New Roman" w:cs="Times New Roman"/>
          <w:b/>
          <w:i w:val="0"/>
          <w:sz w:val="24"/>
          <w:szCs w:val="24"/>
        </w:rPr>
        <w:t>Биометрические показатели побегов подроста сосны обыкновенной, выросшего на прогалине ПП1</w:t>
      </w:r>
    </w:p>
    <w:tbl>
      <w:tblPr>
        <w:tblStyle w:val="af5"/>
        <w:tblW w:w="15266" w:type="dxa"/>
        <w:tblLook w:val="04A0"/>
      </w:tblPr>
      <w:tblGrid>
        <w:gridCol w:w="1334"/>
        <w:gridCol w:w="949"/>
        <w:gridCol w:w="892"/>
        <w:gridCol w:w="968"/>
        <w:gridCol w:w="949"/>
        <w:gridCol w:w="893"/>
        <w:gridCol w:w="968"/>
        <w:gridCol w:w="949"/>
        <w:gridCol w:w="893"/>
        <w:gridCol w:w="968"/>
        <w:gridCol w:w="949"/>
        <w:gridCol w:w="893"/>
        <w:gridCol w:w="968"/>
        <w:gridCol w:w="949"/>
        <w:gridCol w:w="893"/>
        <w:gridCol w:w="851"/>
      </w:tblGrid>
      <w:tr w:rsidR="00AB5B6C" w:rsidTr="00CC6934">
        <w:tc>
          <w:tcPr>
            <w:tcW w:w="1334" w:type="dxa"/>
            <w:vMerge w:val="restart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№ учетной площадки</w:t>
            </w:r>
          </w:p>
        </w:tc>
        <w:tc>
          <w:tcPr>
            <w:tcW w:w="13932" w:type="dxa"/>
            <w:gridSpan w:val="15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Измерение осевого побега по годам</w:t>
            </w:r>
          </w:p>
        </w:tc>
      </w:tr>
      <w:tr w:rsidR="00AB5B6C" w:rsidTr="00CC6934">
        <w:tc>
          <w:tcPr>
            <w:tcW w:w="1334" w:type="dxa"/>
            <w:vMerge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809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2018</w:t>
            </w:r>
          </w:p>
        </w:tc>
        <w:tc>
          <w:tcPr>
            <w:tcW w:w="2810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2017</w:t>
            </w:r>
          </w:p>
        </w:tc>
        <w:tc>
          <w:tcPr>
            <w:tcW w:w="2810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2016</w:t>
            </w:r>
          </w:p>
        </w:tc>
        <w:tc>
          <w:tcPr>
            <w:tcW w:w="2810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2015</w:t>
            </w:r>
          </w:p>
        </w:tc>
        <w:tc>
          <w:tcPr>
            <w:tcW w:w="2693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2014</w:t>
            </w:r>
          </w:p>
        </w:tc>
      </w:tr>
      <w:tr w:rsidR="00AB5B6C" w:rsidTr="00CC6934">
        <w:tc>
          <w:tcPr>
            <w:tcW w:w="1334" w:type="dxa"/>
            <w:vMerge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2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51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</w:tr>
      <w:tr w:rsidR="00AB5B6C" w:rsidTr="00CC6934">
        <w:trPr>
          <w:trHeight w:val="245"/>
        </w:trPr>
        <w:tc>
          <w:tcPr>
            <w:tcW w:w="15266" w:type="dxa"/>
            <w:gridSpan w:val="16"/>
          </w:tcPr>
          <w:p w:rsidR="00AB5B6C" w:rsidRPr="00CD6863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CD6863">
              <w:rPr>
                <w:rFonts w:ascii="Times New Roman" w:hAnsi="Times New Roman" w:cs="Times New Roman"/>
                <w:i w:val="0"/>
                <w:sz w:val="16"/>
                <w:szCs w:val="16"/>
              </w:rPr>
              <w:t>Благонадежный подрост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36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26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6,9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22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41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6,2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37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УП№8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34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32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УП№10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30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5,9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УП№13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31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31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209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39,2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31,2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184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36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27,3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113,5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Среднее на 1УП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34,8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30,7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23,3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4,6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18,9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12,8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5266" w:type="dxa"/>
            <w:gridSpan w:val="16"/>
          </w:tcPr>
          <w:p w:rsidR="00AB5B6C" w:rsidRPr="00CD6863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CD6863">
              <w:rPr>
                <w:rFonts w:ascii="Times New Roman" w:hAnsi="Times New Roman" w:cs="Times New Roman"/>
                <w:i w:val="0"/>
                <w:sz w:val="16"/>
                <w:szCs w:val="16"/>
              </w:rPr>
              <w:t>Неблагонадежный подрост</w:t>
            </w:r>
          </w:p>
        </w:tc>
      </w:tr>
      <w:tr w:rsidR="00AB5B6C" w:rsidTr="00CC6934">
        <w:trPr>
          <w:trHeight w:val="270"/>
        </w:trPr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23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4,1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13,6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9,1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26,5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среднее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6,8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4,6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3,2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</w:tbl>
    <w:p w:rsidR="00AB5B6C" w:rsidRDefault="00AB5B6C" w:rsidP="00AB5B6C">
      <w:pPr>
        <w:spacing w:after="0" w:line="360" w:lineRule="auto"/>
        <w:jc w:val="both"/>
        <w:outlineLvl w:val="3"/>
        <w:rPr>
          <w:rFonts w:ascii="Times New Roman" w:hAnsi="Times New Roman" w:cs="Times New Roman"/>
          <w:i w:val="0"/>
          <w:sz w:val="24"/>
          <w:szCs w:val="24"/>
        </w:rPr>
      </w:pPr>
    </w:p>
    <w:p w:rsidR="00AB5B6C" w:rsidRDefault="00AB5B6C" w:rsidP="00AB5B6C">
      <w:pPr>
        <w:spacing w:after="0" w:line="360" w:lineRule="auto"/>
        <w:jc w:val="both"/>
        <w:outlineLvl w:val="3"/>
        <w:rPr>
          <w:rFonts w:ascii="Times New Roman" w:hAnsi="Times New Roman" w:cs="Times New Roman"/>
          <w:i w:val="0"/>
          <w:sz w:val="24"/>
          <w:szCs w:val="24"/>
        </w:rPr>
      </w:pPr>
    </w:p>
    <w:tbl>
      <w:tblPr>
        <w:tblStyle w:val="af5"/>
        <w:tblW w:w="15098" w:type="dxa"/>
        <w:tblLook w:val="04A0"/>
      </w:tblPr>
      <w:tblGrid>
        <w:gridCol w:w="1243"/>
        <w:gridCol w:w="711"/>
        <w:gridCol w:w="648"/>
        <w:gridCol w:w="724"/>
        <w:gridCol w:w="679"/>
        <w:gridCol w:w="711"/>
        <w:gridCol w:w="648"/>
        <w:gridCol w:w="724"/>
        <w:gridCol w:w="679"/>
        <w:gridCol w:w="756"/>
        <w:gridCol w:w="648"/>
        <w:gridCol w:w="724"/>
        <w:gridCol w:w="679"/>
        <w:gridCol w:w="711"/>
        <w:gridCol w:w="648"/>
        <w:gridCol w:w="724"/>
        <w:gridCol w:w="679"/>
        <w:gridCol w:w="711"/>
        <w:gridCol w:w="648"/>
        <w:gridCol w:w="724"/>
        <w:gridCol w:w="679"/>
      </w:tblGrid>
      <w:tr w:rsidR="00AB5B6C" w:rsidTr="00CC6934">
        <w:tc>
          <w:tcPr>
            <w:tcW w:w="1243" w:type="dxa"/>
            <w:vMerge w:val="restart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№ учетной площадки</w:t>
            </w:r>
          </w:p>
        </w:tc>
        <w:tc>
          <w:tcPr>
            <w:tcW w:w="13855" w:type="dxa"/>
            <w:gridSpan w:val="20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Измерение бокового побега по годам</w:t>
            </w:r>
          </w:p>
        </w:tc>
      </w:tr>
      <w:tr w:rsidR="00AB5B6C" w:rsidTr="00CC6934">
        <w:tc>
          <w:tcPr>
            <w:tcW w:w="1243" w:type="dxa"/>
            <w:vMerge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2018</w:t>
            </w: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2017</w:t>
            </w:r>
          </w:p>
        </w:tc>
        <w:tc>
          <w:tcPr>
            <w:tcW w:w="2807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2016</w:t>
            </w: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2015</w:t>
            </w: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2014</w:t>
            </w:r>
          </w:p>
        </w:tc>
      </w:tr>
      <w:tr w:rsidR="00AB5B6C" w:rsidTr="00CC6934">
        <w:tc>
          <w:tcPr>
            <w:tcW w:w="1243" w:type="dxa"/>
            <w:vMerge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56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</w:tr>
      <w:tr w:rsidR="00AB5B6C" w:rsidTr="00CC6934">
        <w:tc>
          <w:tcPr>
            <w:tcW w:w="15098" w:type="dxa"/>
            <w:gridSpan w:val="21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Благонадежный подрост</w:t>
            </w: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УП№1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5,7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7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16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16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6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УП№3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22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6,9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17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5,9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19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6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13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4,3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УП№7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27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5,1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6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5,8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13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6,5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УП№8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5,3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17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УП№10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16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6,1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18,5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УП№13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17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14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5,2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17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5,1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13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Итого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134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32,2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101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32,5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23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107,5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29,9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23,1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77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22,8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Среднее на 1 УП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22,3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5,3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1,6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16,8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5,4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3,8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1,8</w:t>
            </w: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17,9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3,9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1,3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12,8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1,5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3,4</w:t>
            </w:r>
          </w:p>
        </w:tc>
      </w:tr>
      <w:tr w:rsidR="00AB5B6C" w:rsidRPr="00AB5B6C" w:rsidTr="00CC6934">
        <w:tc>
          <w:tcPr>
            <w:tcW w:w="15098" w:type="dxa"/>
            <w:gridSpan w:val="21"/>
          </w:tcPr>
          <w:p w:rsidR="00AB5B6C" w:rsidRP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Неблагонадежный подрост</w:t>
            </w: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УП№7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16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7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17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11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3,7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УП№7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16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5,1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Итого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26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9,5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11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33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9,6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9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21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6,2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7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8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</w:p>
        </w:tc>
      </w:tr>
      <w:tr w:rsidR="00AB5B6C" w:rsidRPr="00AB5B6C" w:rsidTr="00CC6934">
        <w:tc>
          <w:tcPr>
            <w:tcW w:w="1243" w:type="dxa"/>
          </w:tcPr>
          <w:p w:rsidR="00AB5B6C" w:rsidRP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Среднее на 1УП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13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4,8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5,5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1,3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16,5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4,8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4,5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0,8</w:t>
            </w:r>
          </w:p>
        </w:tc>
        <w:tc>
          <w:tcPr>
            <w:tcW w:w="756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10,5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3,1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1,9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9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1,5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1,5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2,7</w:t>
            </w:r>
          </w:p>
        </w:tc>
        <w:tc>
          <w:tcPr>
            <w:tcW w:w="711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4</w:t>
            </w:r>
          </w:p>
        </w:tc>
        <w:tc>
          <w:tcPr>
            <w:tcW w:w="648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0</w:t>
            </w:r>
          </w:p>
        </w:tc>
        <w:tc>
          <w:tcPr>
            <w:tcW w:w="679" w:type="dxa"/>
          </w:tcPr>
          <w:p w:rsidR="00AB5B6C" w:rsidRP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AB5B6C">
              <w:rPr>
                <w:rFonts w:ascii="Times New Roman" w:hAnsi="Times New Roman" w:cs="Times New Roman"/>
                <w:i w:val="0"/>
                <w:sz w:val="22"/>
                <w:szCs w:val="22"/>
              </w:rPr>
              <w:t>3,4</w:t>
            </w:r>
          </w:p>
        </w:tc>
      </w:tr>
    </w:tbl>
    <w:p w:rsidR="00145627" w:rsidRPr="004F4DAD" w:rsidRDefault="00AB5B6C" w:rsidP="00145627">
      <w:pPr>
        <w:spacing w:after="0" w:line="360" w:lineRule="auto"/>
        <w:jc w:val="both"/>
        <w:outlineLvl w:val="3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 w:rsidR="00145627" w:rsidRPr="004F4DAD">
        <w:rPr>
          <w:rFonts w:ascii="Times New Roman" w:hAnsi="Times New Roman" w:cs="Times New Roman"/>
          <w:b/>
          <w:i w:val="0"/>
          <w:sz w:val="24"/>
          <w:szCs w:val="24"/>
        </w:rPr>
        <w:t>Приложение 9</w:t>
      </w:r>
    </w:p>
    <w:p w:rsidR="00AB5B6C" w:rsidRPr="00AB5B6C" w:rsidRDefault="00AB5B6C" w:rsidP="00AB5B6C">
      <w:pPr>
        <w:spacing w:after="0" w:line="36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AB5B6C">
        <w:rPr>
          <w:rFonts w:ascii="Times New Roman" w:hAnsi="Times New Roman" w:cs="Times New Roman"/>
          <w:b/>
          <w:i w:val="0"/>
          <w:sz w:val="24"/>
          <w:szCs w:val="24"/>
        </w:rPr>
        <w:t>Биометрические показатели побегов подроста сосны обыкновенной, выросшего под пологом леса ПП2</w:t>
      </w:r>
    </w:p>
    <w:tbl>
      <w:tblPr>
        <w:tblStyle w:val="af5"/>
        <w:tblW w:w="15266" w:type="dxa"/>
        <w:tblLook w:val="04A0"/>
      </w:tblPr>
      <w:tblGrid>
        <w:gridCol w:w="1334"/>
        <w:gridCol w:w="949"/>
        <w:gridCol w:w="892"/>
        <w:gridCol w:w="968"/>
        <w:gridCol w:w="949"/>
        <w:gridCol w:w="893"/>
        <w:gridCol w:w="968"/>
        <w:gridCol w:w="949"/>
        <w:gridCol w:w="893"/>
        <w:gridCol w:w="968"/>
        <w:gridCol w:w="949"/>
        <w:gridCol w:w="893"/>
        <w:gridCol w:w="968"/>
        <w:gridCol w:w="949"/>
        <w:gridCol w:w="893"/>
        <w:gridCol w:w="851"/>
      </w:tblGrid>
      <w:tr w:rsidR="00AB5B6C" w:rsidTr="00CC6934">
        <w:tc>
          <w:tcPr>
            <w:tcW w:w="1334" w:type="dxa"/>
            <w:vMerge w:val="restart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№ учетной площадки</w:t>
            </w:r>
          </w:p>
        </w:tc>
        <w:tc>
          <w:tcPr>
            <w:tcW w:w="13932" w:type="dxa"/>
            <w:gridSpan w:val="15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Измерение осевого побега по годам</w:t>
            </w:r>
          </w:p>
        </w:tc>
      </w:tr>
      <w:tr w:rsidR="00AB5B6C" w:rsidTr="00CC6934">
        <w:tc>
          <w:tcPr>
            <w:tcW w:w="1334" w:type="dxa"/>
            <w:vMerge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809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2018</w:t>
            </w:r>
          </w:p>
        </w:tc>
        <w:tc>
          <w:tcPr>
            <w:tcW w:w="2810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2017</w:t>
            </w:r>
          </w:p>
        </w:tc>
        <w:tc>
          <w:tcPr>
            <w:tcW w:w="2810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2016</w:t>
            </w:r>
          </w:p>
        </w:tc>
        <w:tc>
          <w:tcPr>
            <w:tcW w:w="2810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2015</w:t>
            </w:r>
          </w:p>
        </w:tc>
        <w:tc>
          <w:tcPr>
            <w:tcW w:w="2693" w:type="dxa"/>
            <w:gridSpan w:val="3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2014</w:t>
            </w:r>
          </w:p>
        </w:tc>
      </w:tr>
      <w:tr w:rsidR="00AB5B6C" w:rsidRPr="00E37B51" w:rsidTr="00CC6934">
        <w:tc>
          <w:tcPr>
            <w:tcW w:w="1334" w:type="dxa"/>
            <w:vMerge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2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968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  <w:tc>
          <w:tcPr>
            <w:tcW w:w="949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побега,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93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Длина хвои,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см</w:t>
            </w:r>
          </w:p>
        </w:tc>
        <w:tc>
          <w:tcPr>
            <w:tcW w:w="851" w:type="dxa"/>
          </w:tcPr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Охвоен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ность</w:t>
            </w:r>
          </w:p>
          <w:p w:rsidR="00AB5B6C" w:rsidRPr="00E37B51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</w:rPr>
            </w:pPr>
            <w:r w:rsidRPr="00E37B51">
              <w:rPr>
                <w:rFonts w:ascii="Times New Roman" w:hAnsi="Times New Roman" w:cs="Times New Roman"/>
                <w:i w:val="0"/>
              </w:rPr>
              <w:t>Шт.\см</w:t>
            </w:r>
          </w:p>
        </w:tc>
      </w:tr>
      <w:tr w:rsidR="00AB5B6C" w:rsidTr="00CC6934">
        <w:trPr>
          <w:trHeight w:val="245"/>
        </w:trPr>
        <w:tc>
          <w:tcPr>
            <w:tcW w:w="15266" w:type="dxa"/>
            <w:gridSpan w:val="16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Благонадежный подрост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УП№816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9,5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6,3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57,5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16,5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54,5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49,3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16,8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41,8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32,5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Среднее на 1УП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11,5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10,9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3,1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9,9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2,2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5266" w:type="dxa"/>
            <w:gridSpan w:val="16"/>
          </w:tcPr>
          <w:p w:rsidR="00AB5B6C" w:rsidRDefault="00AB5B6C" w:rsidP="00CC6934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Неблагонадежный подрост</w:t>
            </w:r>
          </w:p>
        </w:tc>
      </w:tr>
      <w:tr w:rsidR="00AB5B6C" w:rsidTr="00CC6934">
        <w:trPr>
          <w:trHeight w:val="270"/>
        </w:trPr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21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4,2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4,1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УП№16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5,7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26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13,5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33,5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14,8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17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8,7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42,3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43,2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  <w:tr w:rsidR="00AB5B6C" w:rsidTr="00CC6934">
        <w:tc>
          <w:tcPr>
            <w:tcW w:w="1334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Среднее на 1УП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892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8,4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3,7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4,2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8,5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2,2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1,5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10,6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2,3</w:t>
            </w:r>
          </w:p>
        </w:tc>
        <w:tc>
          <w:tcPr>
            <w:tcW w:w="968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949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10,8</w:t>
            </w:r>
          </w:p>
        </w:tc>
        <w:tc>
          <w:tcPr>
            <w:tcW w:w="89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</w:tr>
    </w:tbl>
    <w:p w:rsidR="00AB5B6C" w:rsidRDefault="00AB5B6C" w:rsidP="00AB5B6C">
      <w:pPr>
        <w:spacing w:after="0" w:line="360" w:lineRule="auto"/>
        <w:jc w:val="both"/>
        <w:outlineLvl w:val="3"/>
        <w:rPr>
          <w:rFonts w:ascii="Times New Roman" w:hAnsi="Times New Roman" w:cs="Times New Roman"/>
          <w:i w:val="0"/>
          <w:sz w:val="24"/>
          <w:szCs w:val="24"/>
        </w:rPr>
      </w:pPr>
    </w:p>
    <w:tbl>
      <w:tblPr>
        <w:tblStyle w:val="af5"/>
        <w:tblW w:w="15098" w:type="dxa"/>
        <w:tblLook w:val="04A0"/>
      </w:tblPr>
      <w:tblGrid>
        <w:gridCol w:w="1243"/>
        <w:gridCol w:w="711"/>
        <w:gridCol w:w="648"/>
        <w:gridCol w:w="724"/>
        <w:gridCol w:w="679"/>
        <w:gridCol w:w="711"/>
        <w:gridCol w:w="648"/>
        <w:gridCol w:w="724"/>
        <w:gridCol w:w="679"/>
        <w:gridCol w:w="756"/>
        <w:gridCol w:w="648"/>
        <w:gridCol w:w="724"/>
        <w:gridCol w:w="679"/>
        <w:gridCol w:w="711"/>
        <w:gridCol w:w="648"/>
        <w:gridCol w:w="724"/>
        <w:gridCol w:w="679"/>
        <w:gridCol w:w="711"/>
        <w:gridCol w:w="648"/>
        <w:gridCol w:w="724"/>
        <w:gridCol w:w="679"/>
      </w:tblGrid>
      <w:tr w:rsidR="00AB5B6C" w:rsidTr="00CC6934">
        <w:tc>
          <w:tcPr>
            <w:tcW w:w="1243" w:type="dxa"/>
            <w:vMerge w:val="restart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№ учетной площадки</w:t>
            </w:r>
          </w:p>
        </w:tc>
        <w:tc>
          <w:tcPr>
            <w:tcW w:w="13855" w:type="dxa"/>
            <w:gridSpan w:val="20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Измерение бокового побега по годам</w:t>
            </w:r>
          </w:p>
        </w:tc>
      </w:tr>
      <w:tr w:rsidR="00AB5B6C" w:rsidTr="00CC6934">
        <w:tc>
          <w:tcPr>
            <w:tcW w:w="1243" w:type="dxa"/>
            <w:vMerge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2018</w:t>
            </w: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2017</w:t>
            </w:r>
          </w:p>
        </w:tc>
        <w:tc>
          <w:tcPr>
            <w:tcW w:w="2807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2016</w:t>
            </w: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2015</w:t>
            </w:r>
          </w:p>
        </w:tc>
        <w:tc>
          <w:tcPr>
            <w:tcW w:w="2762" w:type="dxa"/>
            <w:gridSpan w:val="4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2014</w:t>
            </w:r>
          </w:p>
        </w:tc>
      </w:tr>
      <w:tr w:rsidR="00AB5B6C" w:rsidRPr="00B6354B" w:rsidTr="00CC6934">
        <w:tc>
          <w:tcPr>
            <w:tcW w:w="1243" w:type="dxa"/>
            <w:vMerge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56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  <w:tc>
          <w:tcPr>
            <w:tcW w:w="711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побега,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648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Длина хвои,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см</w:t>
            </w:r>
          </w:p>
        </w:tc>
        <w:tc>
          <w:tcPr>
            <w:tcW w:w="724" w:type="dxa"/>
          </w:tcPr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Охвоен</w:t>
            </w:r>
          </w:p>
          <w:p w:rsidR="00AB5B6C" w:rsidRPr="00B6354B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ность</w:t>
            </w:r>
          </w:p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 w:rsidRPr="00B6354B">
              <w:rPr>
                <w:rFonts w:ascii="Times New Roman" w:hAnsi="Times New Roman" w:cs="Times New Roman"/>
                <w:i w:val="0"/>
                <w:sz w:val="16"/>
                <w:szCs w:val="16"/>
              </w:rPr>
              <w:t>Шт.\см</w:t>
            </w:r>
          </w:p>
        </w:tc>
        <w:tc>
          <w:tcPr>
            <w:tcW w:w="679" w:type="dxa"/>
          </w:tcPr>
          <w:p w:rsidR="00AB5B6C" w:rsidRPr="00B6354B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Относ. длина осев. побега</w:t>
            </w:r>
          </w:p>
        </w:tc>
      </w:tr>
      <w:tr w:rsidR="00AB5B6C" w:rsidTr="00CC6934">
        <w:tc>
          <w:tcPr>
            <w:tcW w:w="15098" w:type="dxa"/>
            <w:gridSpan w:val="21"/>
          </w:tcPr>
          <w:p w:rsidR="00AB5B6C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Благонадежный подрост</w:t>
            </w: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УП№3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5,3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3,9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УП№4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6,1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3,3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УП№5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2,7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7,6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4,1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3,1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УП№7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3,6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3,1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УП№16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2,8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3,9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21,8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13,3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18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26,2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16,1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46,7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15,5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11,6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3,3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Среднее на 1 УП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4,4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2,7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3,6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2,6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5,2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2,4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2,1</w:t>
            </w: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8,1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3,1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1,2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1,7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0,8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8,1</w:t>
            </w:r>
          </w:p>
        </w:tc>
      </w:tr>
      <w:tr w:rsidR="00AB5B6C" w:rsidRPr="006073EF" w:rsidTr="00CC6934">
        <w:tc>
          <w:tcPr>
            <w:tcW w:w="15098" w:type="dxa"/>
            <w:gridSpan w:val="21"/>
          </w:tcPr>
          <w:p w:rsidR="00AB5B6C" w:rsidRPr="006073EF" w:rsidRDefault="00AB5B6C" w:rsidP="00CC6934">
            <w:pPr>
              <w:spacing w:line="360" w:lineRule="auto"/>
              <w:jc w:val="center"/>
              <w:outlineLvl w:val="3"/>
              <w:rPr>
                <w:rFonts w:ascii="Times New Roman" w:hAnsi="Times New Roman" w:cs="Times New Roman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 w:val="0"/>
                <w:sz w:val="16"/>
                <w:szCs w:val="16"/>
              </w:rPr>
              <w:t>Неблагонадежный подрост</w:t>
            </w: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УП№3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УП№4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1,9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УП№7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3,4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УП№16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Итого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26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8,2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17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37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36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8,4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16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26,5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AB5B6C" w:rsidTr="00CC6934">
        <w:tc>
          <w:tcPr>
            <w:tcW w:w="1243" w:type="dxa"/>
          </w:tcPr>
          <w:p w:rsidR="00AB5B6C" w:rsidRDefault="00AB5B6C" w:rsidP="00CC6934">
            <w:pPr>
              <w:spacing w:line="36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Среднее на 1УП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6,5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2,1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4,2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9,2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2,5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3,8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0,9</w:t>
            </w:r>
          </w:p>
        </w:tc>
        <w:tc>
          <w:tcPr>
            <w:tcW w:w="756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2,1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2,5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0,9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2,6</w:t>
            </w:r>
          </w:p>
        </w:tc>
        <w:tc>
          <w:tcPr>
            <w:tcW w:w="711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6,6</w:t>
            </w:r>
          </w:p>
        </w:tc>
        <w:tc>
          <w:tcPr>
            <w:tcW w:w="648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724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AB5B6C" w:rsidRDefault="00AB5B6C" w:rsidP="00CC6934">
            <w:pPr>
              <w:spacing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1,6</w:t>
            </w:r>
          </w:p>
        </w:tc>
      </w:tr>
    </w:tbl>
    <w:p w:rsidR="00AB5B6C" w:rsidRDefault="00AB5B6C" w:rsidP="00AB5B6C">
      <w:pPr>
        <w:spacing w:after="0" w:line="360" w:lineRule="auto"/>
        <w:jc w:val="both"/>
        <w:outlineLvl w:val="3"/>
        <w:rPr>
          <w:rFonts w:ascii="Times New Roman" w:hAnsi="Times New Roman" w:cs="Times New Roman"/>
          <w:i w:val="0"/>
          <w:sz w:val="24"/>
          <w:szCs w:val="24"/>
        </w:rPr>
      </w:pPr>
    </w:p>
    <w:p w:rsidR="0071400F" w:rsidRDefault="0071400F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AB5B6C" w:rsidRDefault="00AB5B6C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  <w:sectPr w:rsidR="00AB5B6C" w:rsidSect="00145627">
          <w:pgSz w:w="16838" w:h="11906" w:orient="landscape"/>
          <w:pgMar w:top="1134" w:right="851" w:bottom="1701" w:left="992" w:header="709" w:footer="709" w:gutter="0"/>
          <w:cols w:space="708"/>
          <w:docGrid w:linePitch="360"/>
        </w:sectPr>
      </w:pPr>
    </w:p>
    <w:p w:rsidR="00145627" w:rsidRDefault="0071400F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sz w:val="24"/>
          <w:szCs w:val="24"/>
        </w:rPr>
        <w:tab/>
        <w:t>Приложение 10</w:t>
      </w:r>
    </w:p>
    <w:p w:rsidR="00637143" w:rsidRDefault="00637143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4829175" cy="3621881"/>
            <wp:effectExtent l="19050" t="0" r="0" b="0"/>
            <wp:docPr id="12" name="Рисунок 5" descr="C:\Documents and Settings\Tester\Мои документы\Подрост\Проекты\Исслед работа естественное исследование восстановления сосны\Новая папка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ster\Мои документы\Подрост\Проекты\Исслед работа естественное исследование восстановления сосны\Новая папка\DSC00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46" cy="36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43" w:rsidRDefault="00637143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637143"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4581525" cy="3543300"/>
            <wp:effectExtent l="19050" t="0" r="9525" b="0"/>
            <wp:docPr id="13" name="Рисунок 1" descr="DSC00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5.JPG"/>
                    <pic:cNvPicPr/>
                  </pic:nvPicPr>
                  <pic:blipFill>
                    <a:blip r:embed="rId1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354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43" w:rsidRDefault="00637143" w:rsidP="00637143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Закладка пробной площади 50х50 м.</w:t>
      </w:r>
    </w:p>
    <w:p w:rsidR="00637143" w:rsidRDefault="00637143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AB5B6C" w:rsidRDefault="0071400F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lastRenderedPageBreak/>
        <w:drawing>
          <wp:inline distT="0" distB="0" distL="0" distR="0">
            <wp:extent cx="4667250" cy="3500309"/>
            <wp:effectExtent l="19050" t="0" r="0" b="0"/>
            <wp:docPr id="1" name="Рисунок 0" descr="DSC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8.JPG"/>
                    <pic:cNvPicPr/>
                  </pic:nvPicPr>
                  <pic:blipFill>
                    <a:blip r:embed="rId18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193" cy="349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6C" w:rsidRDefault="00AB5B6C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Закладка учетной площадки 2х2 м.</w:t>
      </w:r>
    </w:p>
    <w:p w:rsidR="0071400F" w:rsidRDefault="0071400F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4829175" cy="3621748"/>
            <wp:effectExtent l="19050" t="0" r="0" b="0"/>
            <wp:docPr id="4" name="Рисунок 3" descr="DSC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7.JPG"/>
                    <pic:cNvPicPr/>
                  </pic:nvPicPr>
                  <pic:blipFill>
                    <a:blip r:embed="rId1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046" cy="36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6C" w:rsidRDefault="00AB5B6C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Распределение подроста по группам</w:t>
      </w:r>
    </w:p>
    <w:p w:rsidR="0071400F" w:rsidRDefault="0071400F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AB5B6C" w:rsidRDefault="00AB5B6C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AB5B6C" w:rsidRDefault="00AB5B6C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71400F" w:rsidRDefault="0071400F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lastRenderedPageBreak/>
        <w:drawing>
          <wp:inline distT="0" distB="0" distL="0" distR="0">
            <wp:extent cx="4867275" cy="3650322"/>
            <wp:effectExtent l="19050" t="0" r="9525" b="0"/>
            <wp:docPr id="6" name="Рисунок 5" descr="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6.JPG"/>
                    <pic:cNvPicPr/>
                  </pic:nvPicPr>
                  <pic:blipFill>
                    <a:blip r:embed="rId2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130" cy="364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6C" w:rsidRPr="00B92DC2" w:rsidRDefault="00AB5B6C" w:rsidP="00145627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Измерение прироста</w:t>
      </w:r>
    </w:p>
    <w:p w:rsidR="0071400F" w:rsidRDefault="0071400F" w:rsidP="00C7040A">
      <w:pPr>
        <w:spacing w:line="360" w:lineRule="auto"/>
        <w:jc w:val="right"/>
        <w:rPr>
          <w:rFonts w:ascii="Times New Roman" w:hAnsi="Times New Roman" w:cs="Times New Roman"/>
          <w:b/>
          <w:i w:val="0"/>
          <w:noProof/>
          <w:sz w:val="24"/>
          <w:szCs w:val="24"/>
        </w:rPr>
      </w:pPr>
    </w:p>
    <w:p w:rsidR="0071400F" w:rsidRDefault="0071400F" w:rsidP="00AB5B6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4606883" cy="3455035"/>
            <wp:effectExtent l="19050" t="0" r="3217" b="0"/>
            <wp:docPr id="7" name="Рисунок 6" descr="DSC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2.JPG"/>
                    <pic:cNvPicPr/>
                  </pic:nvPicPr>
                  <pic:blipFill>
                    <a:blip r:embed="rId21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852" cy="34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6C" w:rsidRDefault="00637143" w:rsidP="00AB5B6C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Измерение длины хвои</w:t>
      </w:r>
    </w:p>
    <w:p w:rsidR="0071400F" w:rsidRDefault="0071400F" w:rsidP="00C7040A">
      <w:pPr>
        <w:spacing w:line="360" w:lineRule="auto"/>
        <w:jc w:val="right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lastRenderedPageBreak/>
        <w:drawing>
          <wp:inline distT="0" distB="0" distL="0" distR="0">
            <wp:extent cx="4810125" cy="3607461"/>
            <wp:effectExtent l="19050" t="0" r="9525" b="0"/>
            <wp:docPr id="8" name="Рисунок 7" descr="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6.JPG"/>
                    <pic:cNvPicPr/>
                  </pic:nvPicPr>
                  <pic:blipFill>
                    <a:blip r:embed="rId22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005" cy="36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43" w:rsidRDefault="00637143" w:rsidP="00637143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Измерение бокового побега</w:t>
      </w:r>
    </w:p>
    <w:p w:rsidR="00637143" w:rsidRDefault="00637143" w:rsidP="00637143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71400F" w:rsidRDefault="0071400F" w:rsidP="00637143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4860892" cy="3645535"/>
            <wp:effectExtent l="19050" t="0" r="0" b="0"/>
            <wp:docPr id="9" name="Рисунок 8" descr="DS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749" cy="36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43" w:rsidRDefault="00637143" w:rsidP="00637143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Подсчет подроста</w:t>
      </w:r>
    </w:p>
    <w:p w:rsidR="00637143" w:rsidRPr="00C7040A" w:rsidRDefault="00637143" w:rsidP="00637143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sectPr w:rsidR="00637143" w:rsidRPr="00C7040A" w:rsidSect="0071400F">
      <w:pgSz w:w="11906" w:h="16838"/>
      <w:pgMar w:top="99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1FD" w:rsidRDefault="000A61FD" w:rsidP="00BD585C">
      <w:pPr>
        <w:spacing w:after="0" w:line="240" w:lineRule="auto"/>
      </w:pPr>
      <w:r>
        <w:separator/>
      </w:r>
    </w:p>
  </w:endnote>
  <w:endnote w:type="continuationSeparator" w:id="1">
    <w:p w:rsidR="000A61FD" w:rsidRDefault="000A61FD" w:rsidP="00BD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5774564"/>
      <w:docPartObj>
        <w:docPartGallery w:val="Page Numbers (Bottom of Page)"/>
        <w:docPartUnique/>
      </w:docPartObj>
    </w:sdtPr>
    <w:sdtContent>
      <w:p w:rsidR="00CC6934" w:rsidRDefault="004277DF">
        <w:pPr>
          <w:pStyle w:val="ac"/>
          <w:jc w:val="center"/>
        </w:pPr>
        <w:fldSimple w:instr="PAGE   \* MERGEFORMAT">
          <w:r w:rsidR="00742C2F">
            <w:rPr>
              <w:noProof/>
            </w:rPr>
            <w:t>4</w:t>
          </w:r>
        </w:fldSimple>
      </w:p>
    </w:sdtContent>
  </w:sdt>
  <w:p w:rsidR="00CC6934" w:rsidRDefault="00CC693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1FD" w:rsidRDefault="000A61FD" w:rsidP="00BD585C">
      <w:pPr>
        <w:spacing w:after="0" w:line="240" w:lineRule="auto"/>
      </w:pPr>
      <w:r>
        <w:separator/>
      </w:r>
    </w:p>
  </w:footnote>
  <w:footnote w:type="continuationSeparator" w:id="1">
    <w:p w:rsidR="000A61FD" w:rsidRDefault="000A61FD" w:rsidP="00BD5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AE43862"/>
    <w:lvl w:ilvl="0">
      <w:numFmt w:val="bullet"/>
      <w:lvlText w:val="*"/>
      <w:lvlJc w:val="left"/>
    </w:lvl>
  </w:abstractNum>
  <w:abstractNum w:abstractNumId="1">
    <w:nsid w:val="0E306BBC"/>
    <w:multiLevelType w:val="hybridMultilevel"/>
    <w:tmpl w:val="BD1ED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326A88"/>
    <w:multiLevelType w:val="multilevel"/>
    <w:tmpl w:val="B0CAE942"/>
    <w:lvl w:ilvl="0">
      <w:start w:val="1"/>
      <w:numFmt w:val="upperRoman"/>
      <w:lvlText w:val="%1."/>
      <w:lvlJc w:val="right"/>
      <w:pPr>
        <w:ind w:left="765" w:hanging="360"/>
      </w:pPr>
    </w:lvl>
    <w:lvl w:ilvl="1">
      <w:start w:val="2"/>
      <w:numFmt w:val="decimal"/>
      <w:isLgl/>
      <w:lvlText w:val="%1.%2."/>
      <w:lvlJc w:val="left"/>
      <w:pPr>
        <w:ind w:left="172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05" w:hanging="1800"/>
      </w:pPr>
      <w:rPr>
        <w:rFonts w:hint="default"/>
      </w:rPr>
    </w:lvl>
  </w:abstractNum>
  <w:abstractNum w:abstractNumId="3">
    <w:nsid w:val="1C511011"/>
    <w:multiLevelType w:val="hybridMultilevel"/>
    <w:tmpl w:val="3E06E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738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8AC058D"/>
    <w:multiLevelType w:val="multilevel"/>
    <w:tmpl w:val="348087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029587E"/>
    <w:multiLevelType w:val="hybridMultilevel"/>
    <w:tmpl w:val="474238DC"/>
    <w:lvl w:ilvl="0" w:tplc="BF16622A">
      <w:start w:val="1"/>
      <w:numFmt w:val="decimal"/>
      <w:lvlText w:val="%1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302F0D"/>
    <w:multiLevelType w:val="hybridMultilevel"/>
    <w:tmpl w:val="A4C46C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0994AAC"/>
    <w:multiLevelType w:val="hybridMultilevel"/>
    <w:tmpl w:val="0B2CF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23307"/>
    <w:multiLevelType w:val="hybridMultilevel"/>
    <w:tmpl w:val="0C76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062F4B"/>
    <w:multiLevelType w:val="hybridMultilevel"/>
    <w:tmpl w:val="5A04A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DB33B19"/>
    <w:multiLevelType w:val="multilevel"/>
    <w:tmpl w:val="B9322EE6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72864E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11"/>
  </w:num>
  <w:num w:numId="4">
    <w:abstractNumId w:val="10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8"/>
  </w:num>
  <w:num w:numId="10">
    <w:abstractNumId w:val="3"/>
  </w:num>
  <w:num w:numId="11">
    <w:abstractNumId w:val="2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84503D"/>
    <w:rsid w:val="000000D3"/>
    <w:rsid w:val="00006978"/>
    <w:rsid w:val="000072B0"/>
    <w:rsid w:val="000178E3"/>
    <w:rsid w:val="00020BAD"/>
    <w:rsid w:val="0002378F"/>
    <w:rsid w:val="00025964"/>
    <w:rsid w:val="00034297"/>
    <w:rsid w:val="000411E9"/>
    <w:rsid w:val="00050021"/>
    <w:rsid w:val="000507B6"/>
    <w:rsid w:val="000529A5"/>
    <w:rsid w:val="00055186"/>
    <w:rsid w:val="00055D9C"/>
    <w:rsid w:val="00070262"/>
    <w:rsid w:val="00070936"/>
    <w:rsid w:val="000760F3"/>
    <w:rsid w:val="00076F53"/>
    <w:rsid w:val="000811EE"/>
    <w:rsid w:val="00083E70"/>
    <w:rsid w:val="00087772"/>
    <w:rsid w:val="00090D8B"/>
    <w:rsid w:val="000A4550"/>
    <w:rsid w:val="000A61FD"/>
    <w:rsid w:val="000B7DA9"/>
    <w:rsid w:val="000C1CB5"/>
    <w:rsid w:val="000C73FF"/>
    <w:rsid w:val="000D0E58"/>
    <w:rsid w:val="000D43E5"/>
    <w:rsid w:val="000E69EE"/>
    <w:rsid w:val="000F0496"/>
    <w:rsid w:val="000F0CC6"/>
    <w:rsid w:val="000F290C"/>
    <w:rsid w:val="000F30E5"/>
    <w:rsid w:val="00114BBB"/>
    <w:rsid w:val="0011550A"/>
    <w:rsid w:val="0012154E"/>
    <w:rsid w:val="00122169"/>
    <w:rsid w:val="00125A90"/>
    <w:rsid w:val="00126912"/>
    <w:rsid w:val="0014186C"/>
    <w:rsid w:val="0014380D"/>
    <w:rsid w:val="001448B5"/>
    <w:rsid w:val="00145627"/>
    <w:rsid w:val="001513DD"/>
    <w:rsid w:val="00175E51"/>
    <w:rsid w:val="001A0FE4"/>
    <w:rsid w:val="001A6C36"/>
    <w:rsid w:val="001B157D"/>
    <w:rsid w:val="001B2CAD"/>
    <w:rsid w:val="001B7EF5"/>
    <w:rsid w:val="001C43F5"/>
    <w:rsid w:val="001C483B"/>
    <w:rsid w:val="001D2DC4"/>
    <w:rsid w:val="001E449E"/>
    <w:rsid w:val="001E5C03"/>
    <w:rsid w:val="001F0576"/>
    <w:rsid w:val="001F0F29"/>
    <w:rsid w:val="001F11B2"/>
    <w:rsid w:val="001F5958"/>
    <w:rsid w:val="00211B8E"/>
    <w:rsid w:val="002150DE"/>
    <w:rsid w:val="002268B2"/>
    <w:rsid w:val="00231F0A"/>
    <w:rsid w:val="00231FFA"/>
    <w:rsid w:val="002328B0"/>
    <w:rsid w:val="0024336B"/>
    <w:rsid w:val="002443A3"/>
    <w:rsid w:val="00253438"/>
    <w:rsid w:val="002659EE"/>
    <w:rsid w:val="002668DA"/>
    <w:rsid w:val="0027626D"/>
    <w:rsid w:val="0028349D"/>
    <w:rsid w:val="002A0C4A"/>
    <w:rsid w:val="002A2FF6"/>
    <w:rsid w:val="002B1987"/>
    <w:rsid w:val="002B70B2"/>
    <w:rsid w:val="002B7AF9"/>
    <w:rsid w:val="002D05E4"/>
    <w:rsid w:val="002E40FD"/>
    <w:rsid w:val="002F112D"/>
    <w:rsid w:val="003019D2"/>
    <w:rsid w:val="00305935"/>
    <w:rsid w:val="00307938"/>
    <w:rsid w:val="0031506F"/>
    <w:rsid w:val="003221F2"/>
    <w:rsid w:val="00327A61"/>
    <w:rsid w:val="00341F1F"/>
    <w:rsid w:val="0034564F"/>
    <w:rsid w:val="00350B7F"/>
    <w:rsid w:val="00352EF7"/>
    <w:rsid w:val="003565C5"/>
    <w:rsid w:val="00363384"/>
    <w:rsid w:val="00367933"/>
    <w:rsid w:val="00374F5F"/>
    <w:rsid w:val="003800B3"/>
    <w:rsid w:val="003853E7"/>
    <w:rsid w:val="00387AA6"/>
    <w:rsid w:val="00392D0C"/>
    <w:rsid w:val="00394988"/>
    <w:rsid w:val="003A2B9E"/>
    <w:rsid w:val="003B1718"/>
    <w:rsid w:val="003B2A53"/>
    <w:rsid w:val="003C3CF4"/>
    <w:rsid w:val="003C748E"/>
    <w:rsid w:val="003C7A76"/>
    <w:rsid w:val="003D1E1B"/>
    <w:rsid w:val="003D43AE"/>
    <w:rsid w:val="003F0115"/>
    <w:rsid w:val="00401EB2"/>
    <w:rsid w:val="00407774"/>
    <w:rsid w:val="004277DF"/>
    <w:rsid w:val="00435F8C"/>
    <w:rsid w:val="004456E5"/>
    <w:rsid w:val="004462BE"/>
    <w:rsid w:val="004514E9"/>
    <w:rsid w:val="004535EB"/>
    <w:rsid w:val="00454469"/>
    <w:rsid w:val="00464F49"/>
    <w:rsid w:val="0046662F"/>
    <w:rsid w:val="004832D9"/>
    <w:rsid w:val="004839E2"/>
    <w:rsid w:val="0048595C"/>
    <w:rsid w:val="004929EC"/>
    <w:rsid w:val="00494B18"/>
    <w:rsid w:val="004A437A"/>
    <w:rsid w:val="004C1681"/>
    <w:rsid w:val="004C5012"/>
    <w:rsid w:val="004C5231"/>
    <w:rsid w:val="004D0531"/>
    <w:rsid w:val="004D187D"/>
    <w:rsid w:val="004D2B45"/>
    <w:rsid w:val="004D3134"/>
    <w:rsid w:val="004D53AD"/>
    <w:rsid w:val="004D5BB7"/>
    <w:rsid w:val="004E34F3"/>
    <w:rsid w:val="004E7D0A"/>
    <w:rsid w:val="004F034B"/>
    <w:rsid w:val="004F42B8"/>
    <w:rsid w:val="004F6AE5"/>
    <w:rsid w:val="00507662"/>
    <w:rsid w:val="0051399F"/>
    <w:rsid w:val="00515392"/>
    <w:rsid w:val="00520F2F"/>
    <w:rsid w:val="00522A4E"/>
    <w:rsid w:val="005273E8"/>
    <w:rsid w:val="0053126B"/>
    <w:rsid w:val="00531ACE"/>
    <w:rsid w:val="005370E7"/>
    <w:rsid w:val="00541183"/>
    <w:rsid w:val="00544B76"/>
    <w:rsid w:val="00560EDD"/>
    <w:rsid w:val="00570F1C"/>
    <w:rsid w:val="005716E5"/>
    <w:rsid w:val="00586439"/>
    <w:rsid w:val="00592FF7"/>
    <w:rsid w:val="005937B4"/>
    <w:rsid w:val="00597A11"/>
    <w:rsid w:val="005A3EB3"/>
    <w:rsid w:val="005A6557"/>
    <w:rsid w:val="005A7BD3"/>
    <w:rsid w:val="005B1387"/>
    <w:rsid w:val="005B228C"/>
    <w:rsid w:val="005B2635"/>
    <w:rsid w:val="005B55AB"/>
    <w:rsid w:val="005B641D"/>
    <w:rsid w:val="005B73CE"/>
    <w:rsid w:val="005B7785"/>
    <w:rsid w:val="005C27B9"/>
    <w:rsid w:val="005C2D4A"/>
    <w:rsid w:val="005C58EB"/>
    <w:rsid w:val="005E1A9D"/>
    <w:rsid w:val="005E30A4"/>
    <w:rsid w:val="005E53BC"/>
    <w:rsid w:val="006005FC"/>
    <w:rsid w:val="006019BA"/>
    <w:rsid w:val="006025F7"/>
    <w:rsid w:val="006068CA"/>
    <w:rsid w:val="006073EF"/>
    <w:rsid w:val="00607A17"/>
    <w:rsid w:val="00614639"/>
    <w:rsid w:val="00617EAA"/>
    <w:rsid w:val="00621153"/>
    <w:rsid w:val="006253C9"/>
    <w:rsid w:val="00626453"/>
    <w:rsid w:val="00627A0F"/>
    <w:rsid w:val="006301A3"/>
    <w:rsid w:val="00637143"/>
    <w:rsid w:val="00656B54"/>
    <w:rsid w:val="00657C5B"/>
    <w:rsid w:val="00660580"/>
    <w:rsid w:val="00660CA8"/>
    <w:rsid w:val="0066240D"/>
    <w:rsid w:val="006670A8"/>
    <w:rsid w:val="006677E3"/>
    <w:rsid w:val="0067200E"/>
    <w:rsid w:val="00677A7B"/>
    <w:rsid w:val="00677E70"/>
    <w:rsid w:val="0068026F"/>
    <w:rsid w:val="00681CE1"/>
    <w:rsid w:val="00685337"/>
    <w:rsid w:val="0068712F"/>
    <w:rsid w:val="00691BB4"/>
    <w:rsid w:val="00691C49"/>
    <w:rsid w:val="00692981"/>
    <w:rsid w:val="00696310"/>
    <w:rsid w:val="0069637A"/>
    <w:rsid w:val="006A3608"/>
    <w:rsid w:val="006A4678"/>
    <w:rsid w:val="006C009E"/>
    <w:rsid w:val="006C2762"/>
    <w:rsid w:val="006C41CE"/>
    <w:rsid w:val="006C517E"/>
    <w:rsid w:val="006D6158"/>
    <w:rsid w:val="006D6616"/>
    <w:rsid w:val="006E5022"/>
    <w:rsid w:val="006E5ADC"/>
    <w:rsid w:val="006E7A97"/>
    <w:rsid w:val="006F46C5"/>
    <w:rsid w:val="00705557"/>
    <w:rsid w:val="007122F0"/>
    <w:rsid w:val="0071400F"/>
    <w:rsid w:val="007222A5"/>
    <w:rsid w:val="007241A4"/>
    <w:rsid w:val="00731EF4"/>
    <w:rsid w:val="00732C49"/>
    <w:rsid w:val="007427A3"/>
    <w:rsid w:val="00742C2F"/>
    <w:rsid w:val="007450FA"/>
    <w:rsid w:val="007503BC"/>
    <w:rsid w:val="00751EEE"/>
    <w:rsid w:val="007639FD"/>
    <w:rsid w:val="007711E7"/>
    <w:rsid w:val="00772C8E"/>
    <w:rsid w:val="00773E30"/>
    <w:rsid w:val="00777852"/>
    <w:rsid w:val="00780404"/>
    <w:rsid w:val="00785701"/>
    <w:rsid w:val="00791BEC"/>
    <w:rsid w:val="007B4616"/>
    <w:rsid w:val="007D04CB"/>
    <w:rsid w:val="007D22FB"/>
    <w:rsid w:val="007E3682"/>
    <w:rsid w:val="007E537F"/>
    <w:rsid w:val="007F03F4"/>
    <w:rsid w:val="0080201D"/>
    <w:rsid w:val="008145EB"/>
    <w:rsid w:val="00814CEB"/>
    <w:rsid w:val="008239A5"/>
    <w:rsid w:val="00823A04"/>
    <w:rsid w:val="008242DA"/>
    <w:rsid w:val="008322D1"/>
    <w:rsid w:val="00832BA0"/>
    <w:rsid w:val="008360B4"/>
    <w:rsid w:val="008375FD"/>
    <w:rsid w:val="00843BA3"/>
    <w:rsid w:val="0084503D"/>
    <w:rsid w:val="00847C23"/>
    <w:rsid w:val="008503EA"/>
    <w:rsid w:val="008506B1"/>
    <w:rsid w:val="00857884"/>
    <w:rsid w:val="00862A4D"/>
    <w:rsid w:val="00865358"/>
    <w:rsid w:val="00865E59"/>
    <w:rsid w:val="008814E3"/>
    <w:rsid w:val="00894C65"/>
    <w:rsid w:val="00896679"/>
    <w:rsid w:val="00897211"/>
    <w:rsid w:val="008A3FF4"/>
    <w:rsid w:val="008A4320"/>
    <w:rsid w:val="008A460D"/>
    <w:rsid w:val="008B4F87"/>
    <w:rsid w:val="008B630A"/>
    <w:rsid w:val="008B707B"/>
    <w:rsid w:val="008B7129"/>
    <w:rsid w:val="008C0404"/>
    <w:rsid w:val="008E0B45"/>
    <w:rsid w:val="008E4F0D"/>
    <w:rsid w:val="008E647C"/>
    <w:rsid w:val="008F1465"/>
    <w:rsid w:val="008F1EEA"/>
    <w:rsid w:val="008F4D49"/>
    <w:rsid w:val="008F5E0C"/>
    <w:rsid w:val="00902FCF"/>
    <w:rsid w:val="00904C7F"/>
    <w:rsid w:val="00905386"/>
    <w:rsid w:val="0090545B"/>
    <w:rsid w:val="00917EAC"/>
    <w:rsid w:val="0092457F"/>
    <w:rsid w:val="00927FDE"/>
    <w:rsid w:val="00944E96"/>
    <w:rsid w:val="009454E5"/>
    <w:rsid w:val="00947448"/>
    <w:rsid w:val="009539EF"/>
    <w:rsid w:val="00962DB0"/>
    <w:rsid w:val="00965074"/>
    <w:rsid w:val="009651ED"/>
    <w:rsid w:val="00965F4D"/>
    <w:rsid w:val="00970AC6"/>
    <w:rsid w:val="00981A22"/>
    <w:rsid w:val="0098369E"/>
    <w:rsid w:val="00987A35"/>
    <w:rsid w:val="009913F6"/>
    <w:rsid w:val="00993FBB"/>
    <w:rsid w:val="00997E5E"/>
    <w:rsid w:val="009A093B"/>
    <w:rsid w:val="009A2C7B"/>
    <w:rsid w:val="009A5B77"/>
    <w:rsid w:val="009A6A5F"/>
    <w:rsid w:val="009B5D81"/>
    <w:rsid w:val="009D22AC"/>
    <w:rsid w:val="009D2BE4"/>
    <w:rsid w:val="009D5002"/>
    <w:rsid w:val="009E019D"/>
    <w:rsid w:val="009F0142"/>
    <w:rsid w:val="009F0E82"/>
    <w:rsid w:val="009F1AAD"/>
    <w:rsid w:val="009F6B6A"/>
    <w:rsid w:val="00A11AB5"/>
    <w:rsid w:val="00A30184"/>
    <w:rsid w:val="00A328CD"/>
    <w:rsid w:val="00A35C81"/>
    <w:rsid w:val="00A41973"/>
    <w:rsid w:val="00A42B61"/>
    <w:rsid w:val="00A505F1"/>
    <w:rsid w:val="00A5114C"/>
    <w:rsid w:val="00A5429C"/>
    <w:rsid w:val="00A57B62"/>
    <w:rsid w:val="00A6111E"/>
    <w:rsid w:val="00A6579E"/>
    <w:rsid w:val="00A713E9"/>
    <w:rsid w:val="00A7410F"/>
    <w:rsid w:val="00A7648C"/>
    <w:rsid w:val="00A823FC"/>
    <w:rsid w:val="00A87236"/>
    <w:rsid w:val="00AA0314"/>
    <w:rsid w:val="00AA590C"/>
    <w:rsid w:val="00AB5B6C"/>
    <w:rsid w:val="00AC39BC"/>
    <w:rsid w:val="00AC70C4"/>
    <w:rsid w:val="00AD41B7"/>
    <w:rsid w:val="00AD4C57"/>
    <w:rsid w:val="00AE18C7"/>
    <w:rsid w:val="00AE2075"/>
    <w:rsid w:val="00AE756F"/>
    <w:rsid w:val="00AF234D"/>
    <w:rsid w:val="00B02C4A"/>
    <w:rsid w:val="00B041B3"/>
    <w:rsid w:val="00B23CAA"/>
    <w:rsid w:val="00B2477F"/>
    <w:rsid w:val="00B26652"/>
    <w:rsid w:val="00B268BA"/>
    <w:rsid w:val="00B316EB"/>
    <w:rsid w:val="00B56A72"/>
    <w:rsid w:val="00B5745A"/>
    <w:rsid w:val="00B62421"/>
    <w:rsid w:val="00B6354B"/>
    <w:rsid w:val="00B651B6"/>
    <w:rsid w:val="00B73689"/>
    <w:rsid w:val="00B7389D"/>
    <w:rsid w:val="00B92DC2"/>
    <w:rsid w:val="00B92EC1"/>
    <w:rsid w:val="00BA2DE8"/>
    <w:rsid w:val="00BA7BD3"/>
    <w:rsid w:val="00BB2B8A"/>
    <w:rsid w:val="00BB2C5E"/>
    <w:rsid w:val="00BD0735"/>
    <w:rsid w:val="00BD3342"/>
    <w:rsid w:val="00BD585C"/>
    <w:rsid w:val="00BE757D"/>
    <w:rsid w:val="00BF0541"/>
    <w:rsid w:val="00BF582D"/>
    <w:rsid w:val="00BF6737"/>
    <w:rsid w:val="00C0260F"/>
    <w:rsid w:val="00C03D8F"/>
    <w:rsid w:val="00C03FE2"/>
    <w:rsid w:val="00C119E6"/>
    <w:rsid w:val="00C14913"/>
    <w:rsid w:val="00C20864"/>
    <w:rsid w:val="00C24C28"/>
    <w:rsid w:val="00C44A22"/>
    <w:rsid w:val="00C47DC8"/>
    <w:rsid w:val="00C5127D"/>
    <w:rsid w:val="00C54485"/>
    <w:rsid w:val="00C60197"/>
    <w:rsid w:val="00C601BF"/>
    <w:rsid w:val="00C7040A"/>
    <w:rsid w:val="00C73E3D"/>
    <w:rsid w:val="00C74FD0"/>
    <w:rsid w:val="00C7523D"/>
    <w:rsid w:val="00C95D2F"/>
    <w:rsid w:val="00CA3AA8"/>
    <w:rsid w:val="00CA77F3"/>
    <w:rsid w:val="00CB4234"/>
    <w:rsid w:val="00CB689E"/>
    <w:rsid w:val="00CC3142"/>
    <w:rsid w:val="00CC6934"/>
    <w:rsid w:val="00CD6863"/>
    <w:rsid w:val="00CF4E85"/>
    <w:rsid w:val="00CF58A7"/>
    <w:rsid w:val="00CF59A5"/>
    <w:rsid w:val="00D0513D"/>
    <w:rsid w:val="00D1285A"/>
    <w:rsid w:val="00D12B2A"/>
    <w:rsid w:val="00D25FE3"/>
    <w:rsid w:val="00D26EB2"/>
    <w:rsid w:val="00D36736"/>
    <w:rsid w:val="00D5310F"/>
    <w:rsid w:val="00D56BB8"/>
    <w:rsid w:val="00D573BF"/>
    <w:rsid w:val="00D733E4"/>
    <w:rsid w:val="00D73763"/>
    <w:rsid w:val="00D77117"/>
    <w:rsid w:val="00D848CE"/>
    <w:rsid w:val="00D85B2F"/>
    <w:rsid w:val="00D904BA"/>
    <w:rsid w:val="00DA499E"/>
    <w:rsid w:val="00DB149C"/>
    <w:rsid w:val="00DB21E8"/>
    <w:rsid w:val="00DB75D9"/>
    <w:rsid w:val="00DC457A"/>
    <w:rsid w:val="00DC6A36"/>
    <w:rsid w:val="00DD76B4"/>
    <w:rsid w:val="00DE5B6D"/>
    <w:rsid w:val="00E01F9F"/>
    <w:rsid w:val="00E04881"/>
    <w:rsid w:val="00E05756"/>
    <w:rsid w:val="00E1261D"/>
    <w:rsid w:val="00E16306"/>
    <w:rsid w:val="00E2002D"/>
    <w:rsid w:val="00E22073"/>
    <w:rsid w:val="00E31E0B"/>
    <w:rsid w:val="00E32986"/>
    <w:rsid w:val="00E376FD"/>
    <w:rsid w:val="00E37B51"/>
    <w:rsid w:val="00E466AB"/>
    <w:rsid w:val="00E46E96"/>
    <w:rsid w:val="00E53FC9"/>
    <w:rsid w:val="00E54B51"/>
    <w:rsid w:val="00E612EC"/>
    <w:rsid w:val="00E67920"/>
    <w:rsid w:val="00E7208A"/>
    <w:rsid w:val="00E728DD"/>
    <w:rsid w:val="00E73284"/>
    <w:rsid w:val="00E75FAD"/>
    <w:rsid w:val="00E93147"/>
    <w:rsid w:val="00E93726"/>
    <w:rsid w:val="00E94395"/>
    <w:rsid w:val="00EA327E"/>
    <w:rsid w:val="00EA648E"/>
    <w:rsid w:val="00EB356C"/>
    <w:rsid w:val="00EC6FF7"/>
    <w:rsid w:val="00ED163C"/>
    <w:rsid w:val="00ED652E"/>
    <w:rsid w:val="00EE7F39"/>
    <w:rsid w:val="00EF13CA"/>
    <w:rsid w:val="00EF31D7"/>
    <w:rsid w:val="00F00701"/>
    <w:rsid w:val="00F0091A"/>
    <w:rsid w:val="00F02813"/>
    <w:rsid w:val="00F17609"/>
    <w:rsid w:val="00F22CDD"/>
    <w:rsid w:val="00F26DD2"/>
    <w:rsid w:val="00F279AB"/>
    <w:rsid w:val="00F34B70"/>
    <w:rsid w:val="00F3644D"/>
    <w:rsid w:val="00F36927"/>
    <w:rsid w:val="00F42278"/>
    <w:rsid w:val="00F46E2A"/>
    <w:rsid w:val="00F55790"/>
    <w:rsid w:val="00F609BE"/>
    <w:rsid w:val="00F64D62"/>
    <w:rsid w:val="00F6516A"/>
    <w:rsid w:val="00F67237"/>
    <w:rsid w:val="00F81D8A"/>
    <w:rsid w:val="00FA22F0"/>
    <w:rsid w:val="00FA3971"/>
    <w:rsid w:val="00FA5B3E"/>
    <w:rsid w:val="00FB1389"/>
    <w:rsid w:val="00FB4B4D"/>
    <w:rsid w:val="00FB7466"/>
    <w:rsid w:val="00FB7956"/>
    <w:rsid w:val="00FC0FFA"/>
    <w:rsid w:val="00FC2336"/>
    <w:rsid w:val="00FC3CCA"/>
    <w:rsid w:val="00FC4DB5"/>
    <w:rsid w:val="00FD62B9"/>
    <w:rsid w:val="00FD7104"/>
    <w:rsid w:val="00FD7DBF"/>
    <w:rsid w:val="00FF08B1"/>
    <w:rsid w:val="00FF2FB1"/>
    <w:rsid w:val="00FF3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  <o:rules v:ext="edit">
        <o:r id="V:Rule2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3D"/>
    <w:pPr>
      <w:spacing w:line="288" w:lineRule="auto"/>
    </w:pPr>
    <w:rPr>
      <w:rFonts w:eastAsiaTheme="minorEastAsia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7093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i w:val="0"/>
      <w:iCs w:val="0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7093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0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qFormat/>
    <w:rsid w:val="00607A1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i w:val="0"/>
      <w:iCs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99"/>
    <w:semiHidden/>
    <w:rsid w:val="002328B0"/>
    <w:pPr>
      <w:tabs>
        <w:tab w:val="right" w:leader="dot" w:pos="9345"/>
      </w:tabs>
      <w:spacing w:after="0" w:line="360" w:lineRule="auto"/>
      <w:jc w:val="center"/>
      <w:outlineLvl w:val="3"/>
    </w:pPr>
    <w:rPr>
      <w:rFonts w:ascii="Times New Roman" w:hAnsi="Times New Roman"/>
      <w:b/>
      <w:i w:val="0"/>
      <w:noProof/>
      <w:sz w:val="24"/>
      <w:szCs w:val="24"/>
      <w:lang w:eastAsia="en-US"/>
    </w:rPr>
  </w:style>
  <w:style w:type="paragraph" w:styleId="21">
    <w:name w:val="toc 2"/>
    <w:basedOn w:val="a"/>
    <w:next w:val="a"/>
    <w:autoRedefine/>
    <w:uiPriority w:val="99"/>
    <w:semiHidden/>
    <w:rsid w:val="0084503D"/>
    <w:pPr>
      <w:tabs>
        <w:tab w:val="left" w:pos="960"/>
        <w:tab w:val="right" w:leader="dot" w:pos="9345"/>
      </w:tabs>
      <w:spacing w:after="0" w:line="360" w:lineRule="auto"/>
      <w:ind w:left="284"/>
      <w:outlineLvl w:val="3"/>
    </w:pPr>
    <w:rPr>
      <w:rFonts w:ascii="Times New Roman" w:hAnsi="Times New Roman"/>
      <w:noProof/>
      <w:sz w:val="28"/>
      <w:szCs w:val="28"/>
      <w:lang w:eastAsia="en-US"/>
    </w:rPr>
  </w:style>
  <w:style w:type="character" w:styleId="a3">
    <w:name w:val="Hyperlink"/>
    <w:uiPriority w:val="99"/>
    <w:rsid w:val="0084503D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84503D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607A1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5">
    <w:name w:val="Normal (Web)"/>
    <w:basedOn w:val="a"/>
    <w:uiPriority w:val="99"/>
    <w:semiHidden/>
    <w:unhideWhenUsed/>
    <w:rsid w:val="00607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</w:rPr>
  </w:style>
  <w:style w:type="character" w:customStyle="1" w:styleId="font2">
    <w:name w:val="font_2"/>
    <w:basedOn w:val="a0"/>
    <w:rsid w:val="00607A17"/>
  </w:style>
  <w:style w:type="character" w:customStyle="1" w:styleId="color20">
    <w:name w:val="color_20"/>
    <w:basedOn w:val="a0"/>
    <w:rsid w:val="00607A17"/>
  </w:style>
  <w:style w:type="character" w:styleId="a6">
    <w:name w:val="Strong"/>
    <w:basedOn w:val="a0"/>
    <w:uiPriority w:val="22"/>
    <w:qFormat/>
    <w:rsid w:val="00607A17"/>
    <w:rPr>
      <w:b/>
      <w:bCs/>
    </w:rPr>
  </w:style>
  <w:style w:type="character" w:customStyle="1" w:styleId="20">
    <w:name w:val="Заголовок 2 Знак"/>
    <w:basedOn w:val="a0"/>
    <w:link w:val="2"/>
    <w:rsid w:val="0007093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07093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xdocstatic">
    <w:name w:val="x_doc_static"/>
    <w:basedOn w:val="a0"/>
    <w:rsid w:val="00EE7F39"/>
  </w:style>
  <w:style w:type="paragraph" w:styleId="a7">
    <w:name w:val="Balloon Text"/>
    <w:basedOn w:val="a"/>
    <w:link w:val="a8"/>
    <w:uiPriority w:val="99"/>
    <w:semiHidden/>
    <w:unhideWhenUsed/>
    <w:rsid w:val="0098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1A22"/>
    <w:rPr>
      <w:rFonts w:ascii="Tahoma" w:eastAsiaTheme="minorEastAsia" w:hAnsi="Tahoma" w:cs="Tahoma"/>
      <w:i/>
      <w:iCs/>
      <w:sz w:val="16"/>
      <w:szCs w:val="16"/>
      <w:lang w:eastAsia="ru-RU"/>
    </w:rPr>
  </w:style>
  <w:style w:type="paragraph" w:styleId="a9">
    <w:name w:val="No Spacing"/>
    <w:uiPriority w:val="1"/>
    <w:qFormat/>
    <w:rsid w:val="00B23CAA"/>
    <w:pPr>
      <w:spacing w:after="0" w:line="240" w:lineRule="auto"/>
    </w:pPr>
    <w:rPr>
      <w:rFonts w:eastAsiaTheme="minorEastAsia"/>
      <w:i/>
      <w:iCs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BD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585C"/>
    <w:rPr>
      <w:rFonts w:eastAsiaTheme="minorEastAsia"/>
      <w:i/>
      <w:iCs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D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585C"/>
    <w:rPr>
      <w:rFonts w:eastAsiaTheme="minorEastAsia"/>
      <w:i/>
      <w:iCs/>
      <w:sz w:val="20"/>
      <w:szCs w:val="20"/>
      <w:lang w:eastAsia="ru-RU"/>
    </w:rPr>
  </w:style>
  <w:style w:type="paragraph" w:styleId="22">
    <w:name w:val="Body Text Indent 2"/>
    <w:basedOn w:val="a"/>
    <w:link w:val="23"/>
    <w:rsid w:val="008A4320"/>
    <w:pPr>
      <w:spacing w:after="120" w:line="480" w:lineRule="auto"/>
      <w:ind w:left="283"/>
    </w:pPr>
    <w:rPr>
      <w:rFonts w:ascii="Times New Roman" w:eastAsia="Times New Roman" w:hAnsi="Times New Roman" w:cs="Times New Roman"/>
      <w:i w:val="0"/>
      <w:iCs w:val="0"/>
    </w:rPr>
  </w:style>
  <w:style w:type="character" w:customStyle="1" w:styleId="23">
    <w:name w:val="Основной текст с отступом 2 Знак"/>
    <w:basedOn w:val="a0"/>
    <w:link w:val="22"/>
    <w:rsid w:val="008A43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2207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2207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22073"/>
    <w:rPr>
      <w:rFonts w:eastAsiaTheme="minorEastAsia"/>
      <w:i/>
      <w:iC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22073"/>
    <w:pPr>
      <w:spacing w:after="120" w:line="240" w:lineRule="auto"/>
      <w:ind w:left="283"/>
    </w:pPr>
    <w:rPr>
      <w:rFonts w:ascii="Times New Roman" w:eastAsia="Times New Roman" w:hAnsi="Times New Roman" w:cs="Times New Roman"/>
      <w:i w:val="0"/>
      <w:iCs w:val="0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220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025F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025F7"/>
    <w:pPr>
      <w:spacing w:line="240" w:lineRule="auto"/>
    </w:pPr>
  </w:style>
  <w:style w:type="character" w:customStyle="1" w:styleId="af2">
    <w:name w:val="Текст примечания Знак"/>
    <w:basedOn w:val="a0"/>
    <w:link w:val="af1"/>
    <w:uiPriority w:val="99"/>
    <w:semiHidden/>
    <w:rsid w:val="006025F7"/>
    <w:rPr>
      <w:rFonts w:eastAsiaTheme="minorEastAsia"/>
      <w:i/>
      <w:iCs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025F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025F7"/>
    <w:rPr>
      <w:rFonts w:eastAsiaTheme="minorEastAsia"/>
      <w:b/>
      <w:bCs/>
      <w:i/>
      <w:iCs/>
      <w:sz w:val="20"/>
      <w:szCs w:val="20"/>
      <w:lang w:eastAsia="ru-RU"/>
    </w:rPr>
  </w:style>
  <w:style w:type="table" w:styleId="af5">
    <w:name w:val="Table Grid"/>
    <w:basedOn w:val="a1"/>
    <w:uiPriority w:val="59"/>
    <w:rsid w:val="00602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Placeholder Text"/>
    <w:basedOn w:val="a0"/>
    <w:uiPriority w:val="99"/>
    <w:semiHidden/>
    <w:rsid w:val="00B02C4A"/>
    <w:rPr>
      <w:color w:val="808080"/>
    </w:rPr>
  </w:style>
  <w:style w:type="table" w:customStyle="1" w:styleId="12">
    <w:name w:val="Сетка таблицы1"/>
    <w:basedOn w:val="a1"/>
    <w:next w:val="af5"/>
    <w:uiPriority w:val="59"/>
    <w:rsid w:val="00FB7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5"/>
    <w:uiPriority w:val="59"/>
    <w:rsid w:val="00B92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Свободная форма"/>
    <w:rsid w:val="00B6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highlighthighlightactive">
    <w:name w:val="highlight highlight_active"/>
    <w:basedOn w:val="a0"/>
    <w:rsid w:val="00B65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3D"/>
    <w:pPr>
      <w:spacing w:line="288" w:lineRule="auto"/>
    </w:pPr>
    <w:rPr>
      <w:rFonts w:eastAsiaTheme="minorEastAsia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7093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i w:val="0"/>
      <w:iCs w:val="0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7093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0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qFormat/>
    <w:rsid w:val="00607A1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i w:val="0"/>
      <w:iCs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99"/>
    <w:semiHidden/>
    <w:rsid w:val="00677E70"/>
    <w:pPr>
      <w:tabs>
        <w:tab w:val="right" w:leader="dot" w:pos="9345"/>
      </w:tabs>
      <w:spacing w:after="0" w:line="360" w:lineRule="auto"/>
      <w:jc w:val="both"/>
      <w:outlineLvl w:val="3"/>
    </w:pPr>
    <w:rPr>
      <w:rFonts w:ascii="Times New Roman" w:hAnsi="Times New Roman"/>
      <w:i w:val="0"/>
      <w:noProof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99"/>
    <w:semiHidden/>
    <w:rsid w:val="0084503D"/>
    <w:pPr>
      <w:tabs>
        <w:tab w:val="left" w:pos="960"/>
        <w:tab w:val="right" w:leader="dot" w:pos="9345"/>
      </w:tabs>
      <w:spacing w:after="0" w:line="360" w:lineRule="auto"/>
      <w:ind w:left="284"/>
      <w:outlineLvl w:val="3"/>
    </w:pPr>
    <w:rPr>
      <w:rFonts w:ascii="Times New Roman" w:hAnsi="Times New Roman"/>
      <w:noProof/>
      <w:sz w:val="28"/>
      <w:szCs w:val="28"/>
      <w:lang w:eastAsia="en-US"/>
    </w:rPr>
  </w:style>
  <w:style w:type="character" w:styleId="a3">
    <w:name w:val="Hyperlink"/>
    <w:uiPriority w:val="99"/>
    <w:rsid w:val="0084503D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84503D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rsid w:val="00607A1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5">
    <w:name w:val="Normal (Web)"/>
    <w:basedOn w:val="a"/>
    <w:uiPriority w:val="99"/>
    <w:semiHidden/>
    <w:unhideWhenUsed/>
    <w:rsid w:val="00607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</w:rPr>
  </w:style>
  <w:style w:type="character" w:customStyle="1" w:styleId="font2">
    <w:name w:val="font_2"/>
    <w:basedOn w:val="a0"/>
    <w:rsid w:val="00607A17"/>
  </w:style>
  <w:style w:type="character" w:customStyle="1" w:styleId="color20">
    <w:name w:val="color_20"/>
    <w:basedOn w:val="a0"/>
    <w:rsid w:val="00607A17"/>
  </w:style>
  <w:style w:type="character" w:styleId="a6">
    <w:name w:val="Strong"/>
    <w:basedOn w:val="a0"/>
    <w:uiPriority w:val="22"/>
    <w:qFormat/>
    <w:rsid w:val="00607A17"/>
    <w:rPr>
      <w:b/>
      <w:bCs/>
    </w:rPr>
  </w:style>
  <w:style w:type="character" w:customStyle="1" w:styleId="20">
    <w:name w:val="Заголовок 2 Знак"/>
    <w:basedOn w:val="a0"/>
    <w:link w:val="2"/>
    <w:rsid w:val="0007093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07093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xdocstatic">
    <w:name w:val="x_doc_static"/>
    <w:basedOn w:val="a0"/>
    <w:rsid w:val="00EE7F39"/>
  </w:style>
  <w:style w:type="paragraph" w:styleId="a7">
    <w:name w:val="Balloon Text"/>
    <w:basedOn w:val="a"/>
    <w:link w:val="a8"/>
    <w:uiPriority w:val="99"/>
    <w:semiHidden/>
    <w:unhideWhenUsed/>
    <w:rsid w:val="0098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1A22"/>
    <w:rPr>
      <w:rFonts w:ascii="Tahoma" w:eastAsiaTheme="minorEastAsia" w:hAnsi="Tahoma" w:cs="Tahoma"/>
      <w:i/>
      <w:iCs/>
      <w:sz w:val="16"/>
      <w:szCs w:val="16"/>
      <w:lang w:eastAsia="ru-RU"/>
    </w:rPr>
  </w:style>
  <w:style w:type="paragraph" w:styleId="a9">
    <w:name w:val="No Spacing"/>
    <w:uiPriority w:val="1"/>
    <w:qFormat/>
    <w:rsid w:val="00B23CAA"/>
    <w:pPr>
      <w:spacing w:after="0" w:line="240" w:lineRule="auto"/>
    </w:pPr>
    <w:rPr>
      <w:rFonts w:eastAsiaTheme="minorEastAsia"/>
      <w:i/>
      <w:iCs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BD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585C"/>
    <w:rPr>
      <w:rFonts w:eastAsiaTheme="minorEastAsia"/>
      <w:i/>
      <w:iCs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D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585C"/>
    <w:rPr>
      <w:rFonts w:eastAsiaTheme="minorEastAsia"/>
      <w:i/>
      <w:iCs/>
      <w:sz w:val="20"/>
      <w:szCs w:val="20"/>
      <w:lang w:eastAsia="ru-RU"/>
    </w:rPr>
  </w:style>
  <w:style w:type="paragraph" w:styleId="22">
    <w:name w:val="Body Text Indent 2"/>
    <w:basedOn w:val="a"/>
    <w:link w:val="23"/>
    <w:rsid w:val="008A4320"/>
    <w:pPr>
      <w:spacing w:after="120" w:line="480" w:lineRule="auto"/>
      <w:ind w:left="283"/>
    </w:pPr>
    <w:rPr>
      <w:rFonts w:ascii="Times New Roman" w:eastAsia="Times New Roman" w:hAnsi="Times New Roman" w:cs="Times New Roman"/>
      <w:i w:val="0"/>
      <w:iCs w:val="0"/>
    </w:rPr>
  </w:style>
  <w:style w:type="character" w:customStyle="1" w:styleId="23">
    <w:name w:val="Основной текст с отступом 2 Знак"/>
    <w:basedOn w:val="a0"/>
    <w:link w:val="22"/>
    <w:rsid w:val="008A43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2207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2207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22073"/>
    <w:rPr>
      <w:rFonts w:eastAsiaTheme="minorEastAsia"/>
      <w:i/>
      <w:iC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22073"/>
    <w:pPr>
      <w:spacing w:after="120" w:line="240" w:lineRule="auto"/>
      <w:ind w:left="283"/>
    </w:pPr>
    <w:rPr>
      <w:rFonts w:ascii="Times New Roman" w:eastAsia="Times New Roman" w:hAnsi="Times New Roman" w:cs="Times New Roman"/>
      <w:i w:val="0"/>
      <w:iCs w:val="0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2207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025F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025F7"/>
    <w:pPr>
      <w:spacing w:line="240" w:lineRule="auto"/>
    </w:pPr>
  </w:style>
  <w:style w:type="character" w:customStyle="1" w:styleId="af2">
    <w:name w:val="Текст примечания Знак"/>
    <w:basedOn w:val="a0"/>
    <w:link w:val="af1"/>
    <w:uiPriority w:val="99"/>
    <w:semiHidden/>
    <w:rsid w:val="006025F7"/>
    <w:rPr>
      <w:rFonts w:eastAsiaTheme="minorEastAsia"/>
      <w:i/>
      <w:iCs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025F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025F7"/>
    <w:rPr>
      <w:rFonts w:eastAsiaTheme="minorEastAsia"/>
      <w:b/>
      <w:bCs/>
      <w:i/>
      <w:iCs/>
      <w:sz w:val="20"/>
      <w:szCs w:val="20"/>
      <w:lang w:eastAsia="ru-RU"/>
    </w:rPr>
  </w:style>
  <w:style w:type="table" w:styleId="af5">
    <w:name w:val="Table Grid"/>
    <w:basedOn w:val="a1"/>
    <w:uiPriority w:val="59"/>
    <w:rsid w:val="00602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Placeholder Text"/>
    <w:basedOn w:val="a0"/>
    <w:uiPriority w:val="99"/>
    <w:semiHidden/>
    <w:rsid w:val="00B02C4A"/>
    <w:rPr>
      <w:color w:val="808080"/>
    </w:rPr>
  </w:style>
  <w:style w:type="table" w:customStyle="1" w:styleId="12">
    <w:name w:val="Сетка таблицы1"/>
    <w:basedOn w:val="a1"/>
    <w:next w:val="af5"/>
    <w:uiPriority w:val="59"/>
    <w:rsid w:val="00FB7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5"/>
    <w:uiPriority w:val="59"/>
    <w:rsid w:val="00B9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073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263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9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16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61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74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77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2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3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5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33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7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425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357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97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36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4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07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539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67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images/search?po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https://www.binran.ru/files/publications/Proceedings/Proceedings_300-years/Proceedings_300-years_Yarmishko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4A616-EAC9-4F8A-94DF-2DE872E92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42</Pages>
  <Words>9314</Words>
  <Characters>53096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Холодаева</dc:creator>
  <cp:lastModifiedBy>Выгузова ЛВ</cp:lastModifiedBy>
  <cp:revision>7</cp:revision>
  <cp:lastPrinted>2019-01-21T06:49:00Z</cp:lastPrinted>
  <dcterms:created xsi:type="dcterms:W3CDTF">2019-02-19T09:20:00Z</dcterms:created>
  <dcterms:modified xsi:type="dcterms:W3CDTF">2019-02-19T10:53:00Z</dcterms:modified>
</cp:coreProperties>
</file>